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7F" w:rsidRPr="00594D7F" w:rsidRDefault="00594D7F" w:rsidP="00594D7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 w:rsidRPr="00594D7F">
        <w:rPr>
          <w:b/>
          <w:sz w:val="32"/>
          <w:szCs w:val="32"/>
        </w:rPr>
        <w:t>Отчет</w:t>
      </w:r>
    </w:p>
    <w:p w:rsidR="00594D7F" w:rsidRDefault="00594D7F" w:rsidP="00594D7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 w:rsidRPr="00594D7F">
        <w:rPr>
          <w:b/>
          <w:sz w:val="32"/>
          <w:szCs w:val="32"/>
        </w:rPr>
        <w:t xml:space="preserve">об организации воспитательной работы в общеобразовательных организациях Курагинского района </w:t>
      </w:r>
    </w:p>
    <w:p w:rsidR="00594D7F" w:rsidRPr="00594D7F" w:rsidRDefault="00594D7F" w:rsidP="00594D7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 w:rsidRPr="00594D7F">
        <w:rPr>
          <w:b/>
          <w:sz w:val="32"/>
          <w:szCs w:val="32"/>
        </w:rPr>
        <w:t>в 2019-2020 учебном году</w:t>
      </w:r>
    </w:p>
    <w:p w:rsidR="00594D7F" w:rsidRDefault="00594D7F" w:rsidP="00594D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32"/>
        </w:rPr>
      </w:pPr>
    </w:p>
    <w:p w:rsidR="00594D7F" w:rsidRPr="004F27E7" w:rsidRDefault="00594D7F" w:rsidP="00594D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32"/>
        </w:rPr>
      </w:pPr>
      <w:r w:rsidRPr="004F27E7">
        <w:rPr>
          <w:sz w:val="28"/>
          <w:szCs w:val="32"/>
        </w:rPr>
        <w:t xml:space="preserve">Школьное образование играет очень важную роль в жизни человека. Именно через него передаются нравственные и духовные идеалы, которые характеризуют нас как личность. В школе </w:t>
      </w:r>
      <w:r>
        <w:rPr>
          <w:sz w:val="28"/>
          <w:szCs w:val="32"/>
        </w:rPr>
        <w:t>ребенок</w:t>
      </w:r>
      <w:r w:rsidRPr="004F27E7">
        <w:rPr>
          <w:sz w:val="28"/>
          <w:szCs w:val="32"/>
        </w:rPr>
        <w:t xml:space="preserve"> получае</w:t>
      </w:r>
      <w:r>
        <w:rPr>
          <w:sz w:val="28"/>
          <w:szCs w:val="32"/>
        </w:rPr>
        <w:t>т</w:t>
      </w:r>
      <w:r w:rsidRPr="004F27E7">
        <w:rPr>
          <w:sz w:val="28"/>
          <w:szCs w:val="32"/>
        </w:rPr>
        <w:t xml:space="preserve"> не только знания</w:t>
      </w:r>
      <w:r>
        <w:rPr>
          <w:sz w:val="28"/>
          <w:szCs w:val="32"/>
        </w:rPr>
        <w:t>, но и учится</w:t>
      </w:r>
      <w:r w:rsidRPr="004F27E7">
        <w:rPr>
          <w:sz w:val="28"/>
          <w:szCs w:val="32"/>
        </w:rPr>
        <w:t xml:space="preserve"> жить в обществе.</w:t>
      </w:r>
    </w:p>
    <w:p w:rsidR="00594D7F" w:rsidRPr="004F27E7" w:rsidRDefault="00594D7F" w:rsidP="00594D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32"/>
        </w:rPr>
      </w:pPr>
      <w:r w:rsidRPr="004F27E7">
        <w:rPr>
          <w:sz w:val="28"/>
          <w:szCs w:val="32"/>
        </w:rPr>
        <w:t>Одной из важных тенденций в современной педагогике является формирование творческой, самодостаточной и активной личности, которая будет способна жить в согласии с собой и обществом. Школа закладывает тот фундамент в сознании ребенка, благодаря которому впоследствии он сможет проявить свои индивидуальные качества. Каждый ребенок – в первую очередь уникальная личность с неповторимым набором качеств и возможностей.</w:t>
      </w:r>
    </w:p>
    <w:p w:rsidR="00594D7F" w:rsidRPr="004F27E7" w:rsidRDefault="00594D7F" w:rsidP="00594D7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32"/>
        </w:rPr>
      </w:pPr>
      <w:r w:rsidRPr="004F27E7">
        <w:rPr>
          <w:color w:val="000000"/>
          <w:sz w:val="28"/>
          <w:szCs w:val="32"/>
        </w:rPr>
        <w:t>Для того чтобы школа могла обеспечить оптимальное развитие каждого ребенка, исходя из неповторимости его индивидуальности, в ней должна существовать система воспитательной работы.</w:t>
      </w:r>
    </w:p>
    <w:p w:rsidR="00594D7F" w:rsidRDefault="00594D7F" w:rsidP="00594D7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32"/>
        </w:rPr>
      </w:pPr>
      <w:r w:rsidRPr="004F27E7">
        <w:rPr>
          <w:color w:val="000000"/>
          <w:sz w:val="28"/>
          <w:szCs w:val="32"/>
        </w:rPr>
        <w:t>Система воспитательной работы – это способ организации жизнедеятельности и воспитания членов школьного сообщества, представляющий собой целостную и упорядоченную совокупность взаимодействующих компонентов между собой с целью создания благоприятных условий для развития воспитанника.</w:t>
      </w:r>
    </w:p>
    <w:p w:rsidR="00594D7F" w:rsidRDefault="00594D7F" w:rsidP="00594D7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В Курагинском районе выстроена система воспитательной работы, которая включает в себя организацию воспитательной работы, как на уровне образовательных организаций, так и на уровне района.</w:t>
      </w:r>
    </w:p>
    <w:p w:rsidR="00594D7F" w:rsidRDefault="00594D7F" w:rsidP="00594D7F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Воспитательная работа в школах строится на основе   </w:t>
      </w:r>
      <w:r>
        <w:rPr>
          <w:rFonts w:cs="Times New Roman"/>
          <w:color w:val="000000"/>
          <w:sz w:val="28"/>
          <w:szCs w:val="28"/>
        </w:rPr>
        <w:t>Закон об образовании РФ, ФГОС второго поколения, Устава школы, программы воспитания и социализации, программы духовно-нравственного развития.</w:t>
      </w:r>
    </w:p>
    <w:p w:rsidR="00594D7F" w:rsidRDefault="00594D7F" w:rsidP="00594D7F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Целью воспитательной работы</w:t>
      </w:r>
      <w:r>
        <w:rPr>
          <w:rFonts w:cs="Times New Roman"/>
          <w:color w:val="000000"/>
          <w:sz w:val="28"/>
          <w:szCs w:val="28"/>
        </w:rPr>
        <w:t xml:space="preserve"> в общеобразовательных организациях на 2019-2020 учебный год являлось создание воспитательной 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 Поставленная цель реализовывалась через такие направления воспитательной работы как:</w:t>
      </w:r>
    </w:p>
    <w:p w:rsidR="00594D7F" w:rsidRDefault="00594D7F" w:rsidP="00594D7F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гражданско-патриотическое и правовое воспитание;</w:t>
      </w:r>
    </w:p>
    <w:p w:rsidR="00594D7F" w:rsidRDefault="00594D7F" w:rsidP="00594D7F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духовно-нравственное и эстетическое;</w:t>
      </w:r>
    </w:p>
    <w:p w:rsidR="00594D7F" w:rsidRDefault="00594D7F" w:rsidP="00594D7F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экологическое воспитание, трудовое воспитание и профориентация;</w:t>
      </w:r>
    </w:p>
    <w:p w:rsidR="00594D7F" w:rsidRDefault="00594D7F" w:rsidP="00594D7F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культура здорового и безопасного образа жизни;</w:t>
      </w:r>
    </w:p>
    <w:p w:rsidR="00594D7F" w:rsidRDefault="00594D7F" w:rsidP="00594D7F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ученическое самоуправление;</w:t>
      </w:r>
    </w:p>
    <w:p w:rsidR="00594D7F" w:rsidRDefault="00594D7F" w:rsidP="00594D7F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работа с родителями;</w:t>
      </w:r>
    </w:p>
    <w:p w:rsidR="00594D7F" w:rsidRDefault="00594D7F" w:rsidP="00594D7F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профилактическая работа;</w:t>
      </w:r>
    </w:p>
    <w:p w:rsidR="00594D7F" w:rsidRDefault="00594D7F" w:rsidP="00594D7F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- работа классных руководителей.</w:t>
      </w:r>
    </w:p>
    <w:p w:rsidR="00594D7F" w:rsidRDefault="00594D7F" w:rsidP="00594D7F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594D7F" w:rsidRDefault="00594D7F" w:rsidP="00594D7F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Рассмотрим направления, по которым работа в общеобразовательных организациях велась наиболее активно.</w:t>
      </w:r>
    </w:p>
    <w:p w:rsidR="00594D7F" w:rsidRDefault="00594D7F" w:rsidP="00594D7F">
      <w:pPr>
        <w:pStyle w:val="Standard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594D7F" w:rsidRDefault="00594D7F" w:rsidP="00594D7F">
      <w:pPr>
        <w:pStyle w:val="Standard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Гражданско-патриотическое воспитание</w:t>
      </w:r>
    </w:p>
    <w:p w:rsidR="00594D7F" w:rsidRDefault="00594D7F" w:rsidP="00594D7F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DE0338">
        <w:rPr>
          <w:rFonts w:cs="Times New Roman"/>
          <w:sz w:val="28"/>
          <w:szCs w:val="28"/>
        </w:rPr>
        <w:t>аправленно на формирование у учащихся такие качества, как долг, ответственность, честь, достоинство, личность.  В</w:t>
      </w:r>
      <w:r w:rsidRPr="00DE0338">
        <w:rPr>
          <w:rFonts w:eastAsia="Calibri" w:cs="Times New Roman"/>
          <w:sz w:val="28"/>
          <w:szCs w:val="28"/>
        </w:rPr>
        <w:t xml:space="preserve">ключает в себя </w:t>
      </w:r>
      <w:r>
        <w:rPr>
          <w:rFonts w:eastAsia="Calibri" w:cs="Times New Roman"/>
          <w:sz w:val="28"/>
          <w:szCs w:val="28"/>
        </w:rPr>
        <w:t xml:space="preserve">воспитание осознания учащимися </w:t>
      </w:r>
      <w:r w:rsidRPr="00DE0338">
        <w:rPr>
          <w:rFonts w:eastAsia="Calibri" w:cs="Times New Roman"/>
          <w:sz w:val="28"/>
          <w:szCs w:val="28"/>
        </w:rPr>
        <w:t>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</w:t>
      </w:r>
      <w:r w:rsidRPr="00DE0338">
        <w:rPr>
          <w:rFonts w:cs="Times New Roman"/>
          <w:sz w:val="28"/>
          <w:szCs w:val="28"/>
        </w:rPr>
        <w:t>ение представлений о своём районе</w:t>
      </w:r>
      <w:r w:rsidRPr="00DE0338">
        <w:rPr>
          <w:rFonts w:eastAsia="Calibri" w:cs="Times New Roman"/>
          <w:sz w:val="28"/>
          <w:szCs w:val="28"/>
        </w:rPr>
        <w:t>, его истории и культуре, о героях Великой Отечественной войны, работниках тыла, воспитание чуткости, доброты и милосердия</w:t>
      </w:r>
      <w:r w:rsidRPr="00DE0338">
        <w:rPr>
          <w:rFonts w:cs="Times New Roman"/>
          <w:sz w:val="28"/>
          <w:szCs w:val="28"/>
        </w:rPr>
        <w:t>.</w:t>
      </w:r>
    </w:p>
    <w:p w:rsidR="00594D7F" w:rsidRDefault="00594D7F" w:rsidP="00594D7F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Наиболее значимыми мероприятиями в рамках гражданско-патриотического направления являются:</w:t>
      </w:r>
    </w:p>
    <w:p w:rsidR="00594D7F" w:rsidRDefault="00594D7F" w:rsidP="00594D7F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акция «Блокадный хлеб», 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>посвященное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Дню полного освобождения Ленинграда от фашистской блокады</w:t>
      </w:r>
    </w:p>
    <w:p w:rsidR="00594D7F" w:rsidRDefault="00594D7F" w:rsidP="00594D7F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- международная акция «Сады памяти»</w:t>
      </w:r>
    </w:p>
    <w:p w:rsidR="00594D7F" w:rsidRDefault="00594D7F" w:rsidP="00594D7F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акция «Мирные окна», где  ученики и родители </w:t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>украси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ли</w:t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окна своих домов рисунком о Победе</w:t>
      </w:r>
    </w:p>
    <w:p w:rsidR="00594D7F" w:rsidRDefault="00594D7F" w:rsidP="00594D7F">
      <w:pPr>
        <w:pStyle w:val="Standard"/>
        <w:ind w:firstLine="567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>- акция «Письмо Победы».</w:t>
      </w:r>
    </w:p>
    <w:p w:rsidR="00594D7F" w:rsidRDefault="00594D7F" w:rsidP="00594D7F">
      <w:pPr>
        <w:pStyle w:val="Standard"/>
        <w:ind w:firstLine="567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В рамках торжественных мероприятий, посвященных празднованию 75-летней годовщины Победы советского народа в Великой Отечественной войне 1941-1945 гг. четыре школы района приняли участие в проекте «Парта героя». Парта с изображением и краткой биографией Героя Советского Союза установлена в МБОУ </w:t>
      </w:r>
      <w:proofErr w:type="spellStart"/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>Курагинской</w:t>
      </w:r>
      <w:proofErr w:type="spellEnd"/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СОШ № 1, МБОУ </w:t>
      </w:r>
      <w:proofErr w:type="spellStart"/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>Курагинской</w:t>
      </w:r>
      <w:proofErr w:type="spellEnd"/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СОШ № 3, МБОУ </w:t>
      </w:r>
      <w:proofErr w:type="spellStart"/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>Шалоболинской</w:t>
      </w:r>
      <w:proofErr w:type="spellEnd"/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СОШ № 18, МКОУ </w:t>
      </w:r>
      <w:proofErr w:type="spellStart"/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>Детловской</w:t>
      </w:r>
      <w:proofErr w:type="spellEnd"/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СОШ № 12.</w:t>
      </w:r>
    </w:p>
    <w:p w:rsidR="00594D7F" w:rsidRDefault="00594D7F" w:rsidP="00594D7F">
      <w:pPr>
        <w:pStyle w:val="Standard"/>
        <w:ind w:firstLine="567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Администрацией МКОУ </w:t>
      </w:r>
      <w:proofErr w:type="spellStart"/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>Детловской</w:t>
      </w:r>
      <w:proofErr w:type="spellEnd"/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СОШ № 12 подготовлены и переданы в министерство образования Красноярского края документы на присвоение школе имени Героя Советского Союза Щукина Андрея Федотовича.</w:t>
      </w:r>
    </w:p>
    <w:p w:rsidR="00594D7F" w:rsidRPr="00E22CEC" w:rsidRDefault="00594D7F" w:rsidP="00594D7F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МБОУ </w:t>
      </w:r>
      <w:proofErr w:type="spellStart"/>
      <w:r>
        <w:rPr>
          <w:sz w:val="28"/>
          <w:szCs w:val="28"/>
        </w:rPr>
        <w:t>Курагинской</w:t>
      </w:r>
      <w:proofErr w:type="spellEnd"/>
      <w:r>
        <w:rPr>
          <w:sz w:val="28"/>
          <w:szCs w:val="28"/>
        </w:rPr>
        <w:t xml:space="preserve"> СОШ № 7 совместно с МБОШИ «</w:t>
      </w:r>
      <w:proofErr w:type="spellStart"/>
      <w:r>
        <w:rPr>
          <w:sz w:val="28"/>
          <w:szCs w:val="28"/>
        </w:rPr>
        <w:t>Аскизский</w:t>
      </w:r>
      <w:proofErr w:type="spellEnd"/>
      <w:r>
        <w:rPr>
          <w:sz w:val="28"/>
          <w:szCs w:val="28"/>
        </w:rPr>
        <w:t xml:space="preserve"> лицей-интернат» им. М.И. </w:t>
      </w:r>
      <w:proofErr w:type="spellStart"/>
      <w:r>
        <w:rPr>
          <w:sz w:val="28"/>
          <w:szCs w:val="28"/>
        </w:rPr>
        <w:t>Чебодаева</w:t>
      </w:r>
      <w:proofErr w:type="spellEnd"/>
      <w:r>
        <w:rPr>
          <w:sz w:val="28"/>
          <w:szCs w:val="28"/>
        </w:rPr>
        <w:t xml:space="preserve">, Республики Хакасия реализуется долгосрочный социальный проект </w:t>
      </w:r>
      <w:r>
        <w:rPr>
          <w:b/>
          <w:bCs/>
          <w:sz w:val="28"/>
          <w:szCs w:val="28"/>
        </w:rPr>
        <w:t>«Аскиз-Курагино. Школы-побратимы»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направленный</w:t>
      </w:r>
      <w:proofErr w:type="gramEnd"/>
      <w:r>
        <w:rPr>
          <w:sz w:val="28"/>
          <w:szCs w:val="28"/>
        </w:rPr>
        <w:t xml:space="preserve"> на гражданско-патриотическое воспитание, повышение </w:t>
      </w:r>
      <w:proofErr w:type="spellStart"/>
      <w:r>
        <w:rPr>
          <w:sz w:val="28"/>
          <w:szCs w:val="28"/>
          <w:lang w:val="de-DE"/>
        </w:rPr>
        <w:t>культурн</w:t>
      </w:r>
      <w:proofErr w:type="spellEnd"/>
      <w:r>
        <w:rPr>
          <w:sz w:val="28"/>
          <w:szCs w:val="28"/>
        </w:rPr>
        <w:t xml:space="preserve">ого </w:t>
      </w:r>
      <w:proofErr w:type="spellStart"/>
      <w:r>
        <w:rPr>
          <w:sz w:val="28"/>
          <w:szCs w:val="28"/>
          <w:lang w:val="de-DE"/>
        </w:rPr>
        <w:t>уровн</w:t>
      </w:r>
      <w:proofErr w:type="spellEnd"/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  <w:lang w:val="de-DE"/>
        </w:rPr>
        <w:t>межнационального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общения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толерантности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взаимоуважения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обучающихся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Курагинского и </w:t>
      </w:r>
      <w:proofErr w:type="spellStart"/>
      <w:r>
        <w:rPr>
          <w:sz w:val="28"/>
          <w:szCs w:val="28"/>
        </w:rPr>
        <w:t>Аскизского</w:t>
      </w:r>
      <w:proofErr w:type="spellEnd"/>
      <w:r>
        <w:rPr>
          <w:sz w:val="28"/>
          <w:szCs w:val="28"/>
        </w:rPr>
        <w:t xml:space="preserve"> районов.</w:t>
      </w:r>
    </w:p>
    <w:p w:rsidR="00594D7F" w:rsidRDefault="00594D7F" w:rsidP="00594D7F">
      <w:pPr>
        <w:pStyle w:val="Standard"/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94D7F" w:rsidRDefault="00594D7F" w:rsidP="00594D7F">
      <w:pPr>
        <w:pStyle w:val="Standard"/>
        <w:ind w:left="360"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Физкультурно-спортивное воспитание</w:t>
      </w:r>
    </w:p>
    <w:p w:rsidR="00594D7F" w:rsidRDefault="00594D7F" w:rsidP="00594D7F">
      <w:pPr>
        <w:pStyle w:val="Standard"/>
        <w:shd w:val="clear" w:color="auto" w:fill="FFFFFF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массового развития физической культуры и спорта в общеобразовательных организациях, организации здорового и эстетического досуга по спортивным интересам детей, удовлетворения их потребности в физическом совершенствовании осуществляется посредством работы физкультурно-спортивных клубов, а также за счет участия школьников в соревнованиях «Школьной спортивной лиги», «Президентских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состязаний», спортивных акциях.</w:t>
      </w:r>
    </w:p>
    <w:p w:rsidR="00594D7F" w:rsidRDefault="00594D7F" w:rsidP="00594D7F">
      <w:pPr>
        <w:pStyle w:val="Standard"/>
        <w:shd w:val="clear" w:color="auto" w:fill="FFFFFF"/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94D7F" w:rsidRDefault="00594D7F" w:rsidP="00594D7F">
      <w:pPr>
        <w:pStyle w:val="Standard"/>
        <w:shd w:val="clear" w:color="auto" w:fill="FFFFFF"/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Профориентация и трудовое воспитание</w:t>
      </w:r>
    </w:p>
    <w:p w:rsidR="00594D7F" w:rsidRDefault="00594D7F" w:rsidP="00594D7F">
      <w:pPr>
        <w:pStyle w:val="Standard"/>
        <w:shd w:val="clear" w:color="auto" w:fill="FFFFFF"/>
        <w:ind w:firstLine="567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Профориентационная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работа в школах выстроена с целью 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помочь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школьникам  сформировать внутреннюю готовность к осознанному и самостоятельному плани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softHyphen/>
        <w:t>рованию, корректировке и реализации своих профессиональных планов и пер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softHyphen/>
        <w:t>спектив. Этому в большей степени способствуют элективные курсы, направленные на профессиональное самоопределение, работа школьных педагогов-психологов, которые с помощью различных методик помогают школьникам сориентироваться на определенную профессию или ряд специальностей.</w:t>
      </w:r>
    </w:p>
    <w:p w:rsidR="00594D7F" w:rsidRDefault="00594D7F" w:rsidP="00594D7F">
      <w:pPr>
        <w:pStyle w:val="Standard"/>
        <w:shd w:val="clear" w:color="auto" w:fill="FFFFFF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Особо хочется отметить практику традиционного проведения в МБОУУ 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Кордовской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СОШ № 14 тематического дежурства под девизом «Перемена с увлечением». 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Во время дежурства были организованы турниры: шашечный, шахматный, караоке-турнир, интеллектуальные турниры (головоломки, кроссворды), первенство по прыжкам через скакалку, отжимания.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Учащиеся школы с удовольствием принимали участия в турнирах. По итогам дежурства были выявлены и награждены победители.</w:t>
      </w:r>
    </w:p>
    <w:p w:rsidR="00594D7F" w:rsidRDefault="00594D7F" w:rsidP="00594D7F">
      <w:pPr>
        <w:pStyle w:val="Standard"/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594D7F" w:rsidRDefault="00594D7F" w:rsidP="00594D7F">
      <w:pPr>
        <w:pStyle w:val="Standard"/>
        <w:shd w:val="clear" w:color="auto" w:fill="FFFFFF"/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Профилактика правонарушений среди несовершеннолетних</w:t>
      </w:r>
    </w:p>
    <w:p w:rsidR="00594D7F" w:rsidRDefault="00594D7F" w:rsidP="00594D7F">
      <w:pPr>
        <w:pStyle w:val="Standard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Работа с «трудными» детьми ведётся планомерно и систематически:</w:t>
      </w:r>
    </w:p>
    <w:p w:rsidR="00594D7F" w:rsidRDefault="00594D7F" w:rsidP="00594D7F">
      <w:pPr>
        <w:pStyle w:val="Standard"/>
        <w:numPr>
          <w:ilvl w:val="0"/>
          <w:numId w:val="2"/>
        </w:num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начале учебного года по классам собираются сведения об учащихся с </w:t>
      </w:r>
      <w:proofErr w:type="spellStart"/>
      <w:r>
        <w:rPr>
          <w:rFonts w:cs="Times New Roman"/>
          <w:sz w:val="28"/>
          <w:szCs w:val="28"/>
        </w:rPr>
        <w:t>девиантным</w:t>
      </w:r>
      <w:proofErr w:type="spellEnd"/>
      <w:r>
        <w:rPr>
          <w:rFonts w:cs="Times New Roman"/>
          <w:sz w:val="28"/>
          <w:szCs w:val="28"/>
        </w:rPr>
        <w:t xml:space="preserve"> поведением и учащихся «группы риска». После чего на основе анализа этого материала составляется индивидуальный план работы с каждым учащимся;</w:t>
      </w:r>
    </w:p>
    <w:p w:rsidR="00594D7F" w:rsidRDefault="00594D7F" w:rsidP="00594D7F">
      <w:pPr>
        <w:pStyle w:val="Standard"/>
        <w:numPr>
          <w:ilvl w:val="0"/>
          <w:numId w:val="2"/>
        </w:num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создан банк данных учащихся с </w:t>
      </w:r>
      <w:proofErr w:type="spellStart"/>
      <w:r>
        <w:rPr>
          <w:rFonts w:cs="Times New Roman"/>
          <w:sz w:val="28"/>
          <w:szCs w:val="28"/>
        </w:rPr>
        <w:t>девиантным</w:t>
      </w:r>
      <w:proofErr w:type="spellEnd"/>
      <w:r>
        <w:rPr>
          <w:rFonts w:cs="Times New Roman"/>
          <w:sz w:val="28"/>
          <w:szCs w:val="28"/>
        </w:rPr>
        <w:t xml:space="preserve"> поведением, «трудных» учащихся и учащихся «группы риска»;</w:t>
      </w:r>
    </w:p>
    <w:p w:rsidR="00594D7F" w:rsidRDefault="00594D7F" w:rsidP="00594D7F">
      <w:pPr>
        <w:pStyle w:val="Standard"/>
        <w:numPr>
          <w:ilvl w:val="0"/>
          <w:numId w:val="2"/>
        </w:num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систематически ведётся мониторинг, предупреждение и анализ нарушения учебной дисциплины, режимных моментов и основных норм поведения учащихся;</w:t>
      </w:r>
    </w:p>
    <w:p w:rsidR="00594D7F" w:rsidRDefault="00594D7F" w:rsidP="00594D7F">
      <w:pPr>
        <w:pStyle w:val="Standard"/>
        <w:numPr>
          <w:ilvl w:val="0"/>
          <w:numId w:val="2"/>
        </w:num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ежедневно ведётся плановый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посещаемостью и успеваемостью учащихся;</w:t>
      </w:r>
    </w:p>
    <w:p w:rsidR="00594D7F" w:rsidRDefault="00594D7F" w:rsidP="00594D7F">
      <w:pPr>
        <w:pStyle w:val="Standard"/>
        <w:numPr>
          <w:ilvl w:val="0"/>
          <w:numId w:val="2"/>
        </w:num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проводятся индивидуальные беседы с учащимися, беседы с учащимися в присутствии родителей;</w:t>
      </w:r>
    </w:p>
    <w:p w:rsidR="00594D7F" w:rsidRDefault="00594D7F" w:rsidP="00594D7F">
      <w:pPr>
        <w:pStyle w:val="Standard"/>
        <w:numPr>
          <w:ilvl w:val="0"/>
          <w:numId w:val="2"/>
        </w:num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рейды в социально-неблагополучные семьи с обследованием и составлением акта жилищно-бытовых условий;</w:t>
      </w:r>
    </w:p>
    <w:p w:rsidR="00594D7F" w:rsidRDefault="00594D7F" w:rsidP="00594D7F">
      <w:pPr>
        <w:pStyle w:val="Standard"/>
        <w:numPr>
          <w:ilvl w:val="0"/>
          <w:numId w:val="3"/>
        </w:num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течение всего учебного года проводились профилактические беседы с родителями,  уклоняющимися от воспитания детей, с привлечением специалистов различных ведомств таких как: КДН и ЗП, ОПДН, центр семьи </w:t>
      </w:r>
      <w:proofErr w:type="spellStart"/>
      <w:r>
        <w:rPr>
          <w:rFonts w:cs="Times New Roman"/>
          <w:sz w:val="28"/>
          <w:szCs w:val="28"/>
        </w:rPr>
        <w:t>Курагинский</w:t>
      </w:r>
      <w:proofErr w:type="spellEnd"/>
      <w:r>
        <w:rPr>
          <w:rFonts w:cs="Times New Roman"/>
          <w:sz w:val="28"/>
          <w:szCs w:val="28"/>
        </w:rPr>
        <w:t>, управлением социальной защиты населения, центральной районной больницей посёлка Курагино и т.д.</w:t>
      </w:r>
    </w:p>
    <w:p w:rsidR="00594D7F" w:rsidRDefault="00594D7F" w:rsidP="00594D7F">
      <w:pPr>
        <w:pStyle w:val="Standard"/>
        <w:numPr>
          <w:ilvl w:val="0"/>
          <w:numId w:val="3"/>
        </w:num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проведён цикл родительских собраний, с целью приобщения родительской общественности к проблемам воспитания подрастающего поколения.  </w:t>
      </w:r>
    </w:p>
    <w:p w:rsidR="00594D7F" w:rsidRDefault="00594D7F" w:rsidP="00594D7F">
      <w:pPr>
        <w:pStyle w:val="Standard"/>
        <w:numPr>
          <w:ilvl w:val="0"/>
          <w:numId w:val="1"/>
        </w:numPr>
        <w:ind w:firstLine="567"/>
      </w:pPr>
      <w:r>
        <w:rPr>
          <w:rFonts w:cs="Times New Roman"/>
          <w:sz w:val="28"/>
          <w:szCs w:val="28"/>
        </w:rPr>
        <w:lastRenderedPageBreak/>
        <w:t>неоднократно в течение учебного года проводилось посещение учебных занятий, с целью контроля поведением учащихся во время учебного процесса.</w:t>
      </w:r>
    </w:p>
    <w:p w:rsidR="00594D7F" w:rsidRDefault="00594D7F" w:rsidP="00594D7F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594D7F" w:rsidRDefault="00594D7F" w:rsidP="00594D7F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школах сложилась система внеурочной деятельности, в которой особое место отводится традиционным мероприятиям, таким как:</w:t>
      </w:r>
    </w:p>
    <w:p w:rsidR="00594D7F" w:rsidRDefault="00594D7F" w:rsidP="00594D7F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День Знаний;</w:t>
      </w:r>
    </w:p>
    <w:p w:rsidR="00594D7F" w:rsidRDefault="00594D7F" w:rsidP="00594D7F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День учителя;</w:t>
      </w:r>
    </w:p>
    <w:p w:rsidR="00594D7F" w:rsidRDefault="00594D7F" w:rsidP="00594D7F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празднование Нового года;</w:t>
      </w:r>
    </w:p>
    <w:p w:rsidR="00594D7F" w:rsidRDefault="00594D7F" w:rsidP="00594D7F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День матери;</w:t>
      </w:r>
    </w:p>
    <w:p w:rsidR="00594D7F" w:rsidRDefault="00594D7F" w:rsidP="00594D7F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День Защитника отечества;</w:t>
      </w:r>
    </w:p>
    <w:p w:rsidR="00594D7F" w:rsidRDefault="00594D7F" w:rsidP="00594D7F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Международный женский день и т.д.</w:t>
      </w:r>
    </w:p>
    <w:p w:rsidR="00594D7F" w:rsidRDefault="00594D7F" w:rsidP="00594D7F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594D7F" w:rsidRDefault="00594D7F" w:rsidP="00594D7F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 xml:space="preserve">Особо стоит уделить внимание проблеме ученического самоуправления в школе. </w:t>
      </w:r>
      <w:r>
        <w:rPr>
          <w:rFonts w:eastAsia="Calibri" w:cs="Times New Roman"/>
          <w:iCs/>
          <w:color w:val="000000"/>
          <w:sz w:val="28"/>
          <w:szCs w:val="28"/>
          <w:lang w:eastAsia="en-US"/>
        </w:rPr>
        <w:t xml:space="preserve">Цель школьного самоуправления – привлечение обучающихся к организации и управлению учебной и досуговой деятельностью школьников.  </w:t>
      </w:r>
      <w:proofErr w:type="gramStart"/>
      <w:r>
        <w:rPr>
          <w:rFonts w:eastAsia="Calibri" w:cs="Times New Roman"/>
          <w:iCs/>
          <w:color w:val="000000"/>
          <w:sz w:val="28"/>
          <w:szCs w:val="28"/>
          <w:lang w:eastAsia="en-US"/>
        </w:rPr>
        <w:t>Обучающимся</w:t>
      </w:r>
      <w:proofErr w:type="gramEnd"/>
      <w:r>
        <w:rPr>
          <w:rFonts w:eastAsia="Calibri" w:cs="Times New Roman"/>
          <w:iCs/>
          <w:color w:val="000000"/>
          <w:sz w:val="28"/>
          <w:szCs w:val="28"/>
          <w:lang w:eastAsia="en-US"/>
        </w:rPr>
        <w:t xml:space="preserve"> предоставлена возможность участвовать в жизни школы, определять, какие мероприятия будут проводиться в течение учебного года и в каких формах они будут проходить. Однако</w:t>
      </w:r>
      <w:proofErr w:type="gramStart"/>
      <w:r>
        <w:rPr>
          <w:rFonts w:eastAsia="Calibri" w:cs="Times New Roman"/>
          <w:iCs/>
          <w:color w:val="000000"/>
          <w:sz w:val="28"/>
          <w:szCs w:val="28"/>
          <w:lang w:eastAsia="en-US"/>
        </w:rPr>
        <w:t>,</w:t>
      </w:r>
      <w:proofErr w:type="gramEnd"/>
      <w:r>
        <w:rPr>
          <w:rFonts w:eastAsia="Calibri" w:cs="Times New Roman"/>
          <w:iCs/>
          <w:color w:val="000000"/>
          <w:sz w:val="28"/>
          <w:szCs w:val="28"/>
          <w:lang w:eastAsia="en-US"/>
        </w:rPr>
        <w:t xml:space="preserve"> ученическое самоуправление активно развито лишь в нескольких школах района. В большинстве общеобразовательных организаций ученическое самоуправление существует формально, обучающиеся не проявляют активности при решении вопросов школьной жизни и участвуют в подготовке и организации мероприятий только под напором классных руководителей.</w:t>
      </w:r>
    </w:p>
    <w:p w:rsidR="00594D7F" w:rsidRPr="009105C2" w:rsidRDefault="00594D7F" w:rsidP="00594D7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9105C2">
        <w:rPr>
          <w:color w:val="000000"/>
          <w:sz w:val="28"/>
        </w:rPr>
        <w:t>В рамках формирования у обучающихся толерантного отношения к представителям других наций, развития межнационального сотрудничества реализован проект «Курагино-Аскиз. Школы-побратимы».</w:t>
      </w:r>
      <w:r w:rsidRPr="009105C2">
        <w:rPr>
          <w:color w:val="000000"/>
          <w:szCs w:val="22"/>
        </w:rPr>
        <w:t xml:space="preserve"> </w:t>
      </w:r>
      <w:r w:rsidRPr="009105C2">
        <w:rPr>
          <w:color w:val="000000"/>
          <w:sz w:val="28"/>
        </w:rPr>
        <w:t>По приглашению педагогического коллектива 27-28 февраля 2020 года нашу школу посетила делегация обучающихся и педагогов МБОШИ «</w:t>
      </w:r>
      <w:proofErr w:type="spellStart"/>
      <w:r w:rsidRPr="009105C2">
        <w:rPr>
          <w:color w:val="000000"/>
          <w:sz w:val="28"/>
        </w:rPr>
        <w:t>Аскизский</w:t>
      </w:r>
      <w:proofErr w:type="spellEnd"/>
      <w:r w:rsidRPr="009105C2">
        <w:rPr>
          <w:color w:val="000000"/>
          <w:sz w:val="28"/>
        </w:rPr>
        <w:t xml:space="preserve"> лицей-интернат им. М.И. </w:t>
      </w:r>
      <w:proofErr w:type="spellStart"/>
      <w:r w:rsidRPr="009105C2">
        <w:rPr>
          <w:color w:val="000000"/>
          <w:sz w:val="28"/>
        </w:rPr>
        <w:t>Чебодаева</w:t>
      </w:r>
      <w:proofErr w:type="spellEnd"/>
      <w:r w:rsidRPr="009105C2">
        <w:rPr>
          <w:color w:val="000000"/>
          <w:sz w:val="28"/>
        </w:rPr>
        <w:t xml:space="preserve">» </w:t>
      </w:r>
      <w:proofErr w:type="spellStart"/>
      <w:r w:rsidRPr="009105C2">
        <w:rPr>
          <w:color w:val="000000"/>
          <w:sz w:val="28"/>
        </w:rPr>
        <w:t>Аскизского</w:t>
      </w:r>
      <w:proofErr w:type="spellEnd"/>
      <w:r w:rsidRPr="009105C2">
        <w:rPr>
          <w:color w:val="000000"/>
          <w:sz w:val="28"/>
        </w:rPr>
        <w:t xml:space="preserve"> района Республики Хакасия. Гостям была предложена обзорная экскурсия, делегация побывала в Курагинском районном краеведческом музее, парке им. 40-летия Победы в ВОВ 1941-1945 гг., </w:t>
      </w:r>
      <w:proofErr w:type="spellStart"/>
      <w:r w:rsidRPr="009105C2">
        <w:rPr>
          <w:color w:val="000000"/>
          <w:sz w:val="28"/>
        </w:rPr>
        <w:t>Кочергинском</w:t>
      </w:r>
      <w:proofErr w:type="spellEnd"/>
      <w:r w:rsidRPr="009105C2">
        <w:rPr>
          <w:color w:val="000000"/>
          <w:sz w:val="28"/>
        </w:rPr>
        <w:t xml:space="preserve"> Вознесенском женском монас</w:t>
      </w:r>
      <w:r>
        <w:rPr>
          <w:color w:val="000000"/>
          <w:sz w:val="28"/>
        </w:rPr>
        <w:t xml:space="preserve">тыре. После посещения </w:t>
      </w:r>
      <w:proofErr w:type="gramStart"/>
      <w:r>
        <w:rPr>
          <w:color w:val="000000"/>
          <w:sz w:val="28"/>
        </w:rPr>
        <w:t>экскурсии</w:t>
      </w:r>
      <w:proofErr w:type="gramEnd"/>
      <w:r w:rsidRPr="009105C2">
        <w:rPr>
          <w:color w:val="000000"/>
          <w:sz w:val="28"/>
        </w:rPr>
        <w:t xml:space="preserve"> обучающиеся и педагоги приняли участие в интеллектуальной игре «РИСК», посвященной 75-летию со Дня Победы. В завершении дня в МБУК ДК станции Курагино состоялся вечер знакомств. Ребята </w:t>
      </w:r>
      <w:proofErr w:type="spellStart"/>
      <w:r w:rsidRPr="009105C2">
        <w:rPr>
          <w:color w:val="000000"/>
          <w:sz w:val="28"/>
        </w:rPr>
        <w:t>Аскизского</w:t>
      </w:r>
      <w:proofErr w:type="spellEnd"/>
      <w:r w:rsidRPr="009105C2">
        <w:rPr>
          <w:color w:val="000000"/>
          <w:sz w:val="28"/>
        </w:rPr>
        <w:t xml:space="preserve"> лицея-интерната представили зрителям информацию об </w:t>
      </w:r>
      <w:proofErr w:type="spellStart"/>
      <w:r w:rsidRPr="009105C2">
        <w:rPr>
          <w:color w:val="000000"/>
          <w:sz w:val="28"/>
        </w:rPr>
        <w:t>Аскизском</w:t>
      </w:r>
      <w:proofErr w:type="spellEnd"/>
      <w:r w:rsidRPr="009105C2">
        <w:rPr>
          <w:color w:val="000000"/>
          <w:sz w:val="28"/>
        </w:rPr>
        <w:t xml:space="preserve"> районе, своей школе, провели </w:t>
      </w:r>
      <w:proofErr w:type="spellStart"/>
      <w:r w:rsidRPr="009105C2">
        <w:rPr>
          <w:color w:val="000000"/>
          <w:sz w:val="28"/>
        </w:rPr>
        <w:t>флешмоб</w:t>
      </w:r>
      <w:proofErr w:type="spellEnd"/>
      <w:r w:rsidRPr="009105C2">
        <w:rPr>
          <w:color w:val="000000"/>
          <w:sz w:val="28"/>
        </w:rPr>
        <w:t>. Второй день был не менее насыщен событиями, гости побывали в МБУК «</w:t>
      </w:r>
      <w:proofErr w:type="spellStart"/>
      <w:r w:rsidRPr="009105C2">
        <w:rPr>
          <w:color w:val="000000"/>
          <w:sz w:val="28"/>
        </w:rPr>
        <w:t>Курагинская</w:t>
      </w:r>
      <w:proofErr w:type="spellEnd"/>
      <w:r w:rsidRPr="009105C2">
        <w:rPr>
          <w:color w:val="000000"/>
          <w:sz w:val="28"/>
        </w:rPr>
        <w:t xml:space="preserve"> </w:t>
      </w:r>
      <w:proofErr w:type="spellStart"/>
      <w:r w:rsidRPr="009105C2">
        <w:rPr>
          <w:color w:val="000000"/>
          <w:sz w:val="28"/>
        </w:rPr>
        <w:t>Межпоселенческая</w:t>
      </w:r>
      <w:proofErr w:type="spellEnd"/>
      <w:r w:rsidRPr="009105C2">
        <w:rPr>
          <w:color w:val="000000"/>
          <w:sz w:val="28"/>
        </w:rPr>
        <w:t xml:space="preserve"> Центральная библиотека» на мероприятии «Истории и сказания о земле </w:t>
      </w:r>
      <w:proofErr w:type="spellStart"/>
      <w:r w:rsidRPr="009105C2">
        <w:rPr>
          <w:color w:val="000000"/>
          <w:sz w:val="28"/>
        </w:rPr>
        <w:t>Курагинской</w:t>
      </w:r>
      <w:proofErr w:type="spellEnd"/>
      <w:r w:rsidRPr="009105C2">
        <w:rPr>
          <w:color w:val="000000"/>
          <w:sz w:val="28"/>
        </w:rPr>
        <w:t>», побывали в русской горнице нашей школы, познакомились с народным бытом и культурой русского народа, поучаствовали в мастер-классах. Итоговым мероприятием стал праздник Масленица, который состоялся на территории школы. Обучающиеся и педагоги подготовили подворья с разной выпечкой, сладостями</w:t>
      </w:r>
      <w:r>
        <w:rPr>
          <w:color w:val="000000"/>
          <w:sz w:val="28"/>
        </w:rPr>
        <w:t>.</w:t>
      </w:r>
    </w:p>
    <w:p w:rsidR="00594D7F" w:rsidRPr="00913109" w:rsidRDefault="00594D7F" w:rsidP="00594D7F">
      <w:pPr>
        <w:widowControl w:val="0"/>
        <w:autoSpaceDE w:val="0"/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1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2019 году ФУБНУ «Институтом стратегии развития образования РАО» была разработана примерная программа воспитания. </w:t>
      </w:r>
      <w:r w:rsidRPr="00913109">
        <w:rPr>
          <w:rFonts w:ascii="Times New Roman" w:hAnsi="Times New Roman" w:cs="Times New Roman"/>
          <w:sz w:val="28"/>
          <w:szCs w:val="28"/>
          <w:shd w:val="clear" w:color="auto" w:fill="FFFFFF"/>
        </w:rPr>
        <w:t>Она призвана помочь педагогам страны выявить и реализовать воспитательный потенциал образовательного процесса в целях решения задач Указа Президента РФ от 7 мая 2018 г.</w:t>
      </w:r>
      <w:r w:rsidRPr="00913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3109">
        <w:rPr>
          <w:rFonts w:ascii="Times New Roman" w:hAnsi="Times New Roman" w:cs="Times New Roman"/>
          <w:sz w:val="28"/>
          <w:szCs w:val="28"/>
          <w:shd w:val="clear" w:color="auto" w:fill="FFFFFF"/>
        </w:rPr>
        <w:t>2 июня 2020 года программа была утверждена на заседании Федерального учебно-методического объединения по общему образованию.</w:t>
      </w:r>
      <w:r w:rsidRPr="009131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13109">
        <w:rPr>
          <w:rFonts w:ascii="Times New Roman" w:hAnsi="Times New Roman" w:cs="Times New Roman"/>
          <w:color w:val="000000"/>
          <w:sz w:val="28"/>
          <w:szCs w:val="28"/>
        </w:rPr>
        <w:t xml:space="preserve">В Курагинском районе площадкой по апробации примерной программы стала МБОУ </w:t>
      </w:r>
      <w:proofErr w:type="spellStart"/>
      <w:r w:rsidRPr="00913109">
        <w:rPr>
          <w:rFonts w:ascii="Times New Roman" w:hAnsi="Times New Roman" w:cs="Times New Roman"/>
          <w:color w:val="000000"/>
          <w:sz w:val="28"/>
          <w:szCs w:val="28"/>
        </w:rPr>
        <w:t>Курагинская</w:t>
      </w:r>
      <w:proofErr w:type="spellEnd"/>
      <w:r w:rsidRPr="00913109">
        <w:rPr>
          <w:rFonts w:ascii="Times New Roman" w:hAnsi="Times New Roman" w:cs="Times New Roman"/>
          <w:color w:val="000000"/>
          <w:sz w:val="28"/>
          <w:szCs w:val="28"/>
        </w:rPr>
        <w:t xml:space="preserve"> СОШ № 7. Администрацией и педагогами школы была разработана программа воспитания с учетом образовательных особенностей и традиций школы. </w:t>
      </w:r>
      <w:r w:rsidRPr="00913109">
        <w:rPr>
          <w:rFonts w:ascii="Times New Roman" w:hAnsi="Times New Roman" w:cs="Times New Roman"/>
          <w:sz w:val="28"/>
          <w:szCs w:val="28"/>
        </w:rPr>
        <w:t xml:space="preserve">Апробация программы воспитания  МБОУ </w:t>
      </w:r>
      <w:proofErr w:type="spellStart"/>
      <w:r w:rsidRPr="00913109">
        <w:rPr>
          <w:rFonts w:ascii="Times New Roman" w:hAnsi="Times New Roman" w:cs="Times New Roman"/>
          <w:sz w:val="28"/>
          <w:szCs w:val="28"/>
        </w:rPr>
        <w:t>Курагинская</w:t>
      </w:r>
      <w:proofErr w:type="spellEnd"/>
      <w:r w:rsidRPr="00913109">
        <w:rPr>
          <w:rFonts w:ascii="Times New Roman" w:hAnsi="Times New Roman" w:cs="Times New Roman"/>
          <w:sz w:val="28"/>
          <w:szCs w:val="28"/>
        </w:rPr>
        <w:t xml:space="preserve"> СОШ № 7 успешно прошла федеральную экспертизу и вошла в 4-ку лучших программ Красноярского края, участвующих в апробации в 2019-2020 учебном году и рекомендована для дальнейшей апробации в качестве опорной площадки в 2020-2021 учебном году.</w:t>
      </w:r>
    </w:p>
    <w:p w:rsidR="00594D7F" w:rsidRDefault="00594D7F" w:rsidP="00594D7F">
      <w:pPr>
        <w:pStyle w:val="Textbody"/>
        <w:spacing w:after="0"/>
        <w:ind w:firstLine="567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Проанализировав отчеты по воспитательной работе за учебный год от общеобразовательных организаций района можно сделать вывод: воспитательная работа в школах ведется согласно планам воспитательной работы, поставленные задачи решены в полном объеме за счет мероприятий различных форм проведения (акции, классные часы, викторины, конкурсы, соревнования, коллективные творческие дела, собрания и т. д.). Школами выстроено взаимодействие с различными ведомствами и организациями: КДН и ЗП, Центр семьи «</w:t>
      </w:r>
      <w:proofErr w:type="spellStart"/>
      <w:r>
        <w:rPr>
          <w:rFonts w:cs="Times New Roman"/>
          <w:iCs/>
          <w:color w:val="000000"/>
          <w:sz w:val="28"/>
          <w:szCs w:val="28"/>
        </w:rPr>
        <w:t>Курагинский</w:t>
      </w:r>
      <w:proofErr w:type="spellEnd"/>
      <w:r>
        <w:rPr>
          <w:rFonts w:cs="Times New Roman"/>
          <w:iCs/>
          <w:color w:val="000000"/>
          <w:sz w:val="28"/>
          <w:szCs w:val="28"/>
        </w:rPr>
        <w:t xml:space="preserve">»,  поселковые и сельские администрации, </w:t>
      </w:r>
      <w:proofErr w:type="spellStart"/>
      <w:r>
        <w:rPr>
          <w:rFonts w:cs="Times New Roman"/>
          <w:iCs/>
          <w:color w:val="000000"/>
          <w:sz w:val="28"/>
          <w:szCs w:val="28"/>
        </w:rPr>
        <w:t>ФАПы</w:t>
      </w:r>
      <w:proofErr w:type="spellEnd"/>
      <w:r>
        <w:rPr>
          <w:rFonts w:cs="Times New Roman"/>
          <w:iCs/>
          <w:color w:val="000000"/>
          <w:sz w:val="28"/>
          <w:szCs w:val="28"/>
        </w:rPr>
        <w:t xml:space="preserve">, молодежный центр «Патриот», сельские Дома культуры. </w:t>
      </w:r>
      <w:proofErr w:type="gramStart"/>
      <w:r>
        <w:rPr>
          <w:rFonts w:cs="Times New Roman"/>
          <w:iCs/>
          <w:color w:val="000000"/>
          <w:sz w:val="28"/>
          <w:szCs w:val="28"/>
        </w:rPr>
        <w:t>Отмечается повышение интереса обучающихся к участию в мероприятиях.</w:t>
      </w:r>
      <w:proofErr w:type="gramEnd"/>
    </w:p>
    <w:p w:rsidR="00594D7F" w:rsidRDefault="00594D7F" w:rsidP="00594D7F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Несмотря на положительную динамику в организации воспитательной работы  в школах отмечаются и определенные трудности, среди которых можно выделить:</w:t>
      </w:r>
    </w:p>
    <w:p w:rsidR="00594D7F" w:rsidRDefault="00594D7F" w:rsidP="00594D7F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 xml:space="preserve">- </w:t>
      </w:r>
      <w:r>
        <w:rPr>
          <w:rFonts w:cs="Times New Roman"/>
          <w:color w:val="000000"/>
          <w:sz w:val="28"/>
          <w:szCs w:val="28"/>
        </w:rPr>
        <w:t>однообразие форм проведения классных часов;</w:t>
      </w:r>
    </w:p>
    <w:p w:rsidR="00594D7F" w:rsidRDefault="00594D7F" w:rsidP="00594D7F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слабая работа школьного ученического самоуправления;</w:t>
      </w:r>
    </w:p>
    <w:p w:rsidR="00594D7F" w:rsidRDefault="00594D7F" w:rsidP="00594D7F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проблемы, связанные с отдаленностью и сложностью организации встреч со специалистами и активистами из других образовательных организаций;</w:t>
      </w:r>
    </w:p>
    <w:p w:rsidR="00594D7F" w:rsidRDefault="00594D7F" w:rsidP="00594D7F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отсутствие у большинства школьников  мотивации к участию в общественной и культурной жизни школы.</w:t>
      </w:r>
    </w:p>
    <w:p w:rsidR="008D480E" w:rsidRDefault="008D480E"/>
    <w:p w:rsidR="00594D7F" w:rsidRDefault="00594D7F"/>
    <w:p w:rsidR="00594D7F" w:rsidRPr="00594D7F" w:rsidRDefault="00594D7F" w:rsidP="00594D7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7F">
        <w:rPr>
          <w:rFonts w:ascii="Times New Roman" w:hAnsi="Times New Roman" w:cs="Times New Roman"/>
          <w:sz w:val="28"/>
        </w:rPr>
        <w:t xml:space="preserve">Методист управления образования </w:t>
      </w:r>
    </w:p>
    <w:p w:rsidR="00594D7F" w:rsidRPr="00594D7F" w:rsidRDefault="00594D7F" w:rsidP="00594D7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7F">
        <w:rPr>
          <w:rFonts w:ascii="Times New Roman" w:hAnsi="Times New Roman" w:cs="Times New Roman"/>
          <w:sz w:val="28"/>
        </w:rPr>
        <w:t xml:space="preserve">администрации Курагинского района       </w:t>
      </w:r>
      <w:bookmarkStart w:id="0" w:name="_GoBack"/>
      <w:bookmarkEnd w:id="0"/>
      <w:r w:rsidRPr="00594D7F">
        <w:rPr>
          <w:rFonts w:ascii="Times New Roman" w:hAnsi="Times New Roman" w:cs="Times New Roman"/>
          <w:sz w:val="28"/>
        </w:rPr>
        <w:t xml:space="preserve">                                      К.Н. Березина</w:t>
      </w:r>
    </w:p>
    <w:sectPr w:rsidR="00594D7F" w:rsidRPr="0059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63BC"/>
    <w:multiLevelType w:val="multilevel"/>
    <w:tmpl w:val="BFF4A4CE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6011481B"/>
    <w:multiLevelType w:val="multilevel"/>
    <w:tmpl w:val="FF3AFC54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7ADA6075"/>
    <w:multiLevelType w:val="multilevel"/>
    <w:tmpl w:val="8C205080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AD"/>
    <w:rsid w:val="00594D7F"/>
    <w:rsid w:val="008D480E"/>
    <w:rsid w:val="00B3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94D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594D7F"/>
    <w:pPr>
      <w:spacing w:after="120"/>
    </w:pPr>
  </w:style>
  <w:style w:type="numbering" w:customStyle="1" w:styleId="WWNum15">
    <w:name w:val="WWNum15"/>
    <w:basedOn w:val="a2"/>
    <w:rsid w:val="00594D7F"/>
    <w:pPr>
      <w:numPr>
        <w:numId w:val="1"/>
      </w:numPr>
    </w:pPr>
  </w:style>
  <w:style w:type="numbering" w:customStyle="1" w:styleId="WWNum13">
    <w:name w:val="WWNum13"/>
    <w:basedOn w:val="a2"/>
    <w:rsid w:val="00594D7F"/>
    <w:pPr>
      <w:numPr>
        <w:numId w:val="2"/>
      </w:numPr>
    </w:pPr>
  </w:style>
  <w:style w:type="numbering" w:customStyle="1" w:styleId="WWNum14">
    <w:name w:val="WWNum14"/>
    <w:basedOn w:val="a2"/>
    <w:rsid w:val="00594D7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94D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594D7F"/>
    <w:pPr>
      <w:spacing w:after="120"/>
    </w:pPr>
  </w:style>
  <w:style w:type="numbering" w:customStyle="1" w:styleId="WWNum15">
    <w:name w:val="WWNum15"/>
    <w:basedOn w:val="a2"/>
    <w:rsid w:val="00594D7F"/>
    <w:pPr>
      <w:numPr>
        <w:numId w:val="1"/>
      </w:numPr>
    </w:pPr>
  </w:style>
  <w:style w:type="numbering" w:customStyle="1" w:styleId="WWNum13">
    <w:name w:val="WWNum13"/>
    <w:basedOn w:val="a2"/>
    <w:rsid w:val="00594D7F"/>
    <w:pPr>
      <w:numPr>
        <w:numId w:val="2"/>
      </w:numPr>
    </w:pPr>
  </w:style>
  <w:style w:type="numbering" w:customStyle="1" w:styleId="WWNum14">
    <w:name w:val="WWNum14"/>
    <w:basedOn w:val="a2"/>
    <w:rsid w:val="00594D7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1754</Words>
  <Characters>10004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2</cp:revision>
  <dcterms:created xsi:type="dcterms:W3CDTF">2020-07-23T04:57:00Z</dcterms:created>
  <dcterms:modified xsi:type="dcterms:W3CDTF">2020-07-23T04:59:00Z</dcterms:modified>
</cp:coreProperties>
</file>