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1B" w:rsidRPr="00645949" w:rsidRDefault="009A471B" w:rsidP="009A471B">
      <w:pPr>
        <w:rPr>
          <w:color w:val="000000"/>
          <w:sz w:val="28"/>
        </w:rPr>
      </w:pPr>
    </w:p>
    <w:p w:rsidR="009A471B" w:rsidRPr="00645949" w:rsidRDefault="009A471B" w:rsidP="009A471B">
      <w:pPr>
        <w:rPr>
          <w:color w:val="000000"/>
          <w:sz w:val="28"/>
        </w:rPr>
      </w:pPr>
    </w:p>
    <w:p w:rsidR="007A2DDB" w:rsidRPr="00645949" w:rsidRDefault="007A2DDB" w:rsidP="009A471B">
      <w:pPr>
        <w:rPr>
          <w:color w:val="000000"/>
          <w:sz w:val="28"/>
        </w:rPr>
      </w:pPr>
    </w:p>
    <w:p w:rsidR="007A2DDB" w:rsidRPr="00645949" w:rsidRDefault="007A2DDB" w:rsidP="009A471B">
      <w:pPr>
        <w:rPr>
          <w:color w:val="000000"/>
          <w:sz w:val="28"/>
        </w:rPr>
      </w:pPr>
    </w:p>
    <w:p w:rsidR="007A2DDB" w:rsidRPr="00645949" w:rsidRDefault="007A2DDB" w:rsidP="009A471B">
      <w:pPr>
        <w:rPr>
          <w:color w:val="000000"/>
          <w:sz w:val="28"/>
        </w:rPr>
      </w:pPr>
    </w:p>
    <w:p w:rsidR="007A2DDB" w:rsidRPr="00645949" w:rsidRDefault="007A2DDB" w:rsidP="009A471B">
      <w:pPr>
        <w:rPr>
          <w:color w:val="000000"/>
          <w:sz w:val="28"/>
        </w:rPr>
      </w:pPr>
    </w:p>
    <w:p w:rsidR="007A2DDB" w:rsidRPr="00645949" w:rsidRDefault="007A2DDB" w:rsidP="009A471B">
      <w:pPr>
        <w:rPr>
          <w:color w:val="000000"/>
          <w:sz w:val="28"/>
        </w:rPr>
      </w:pPr>
    </w:p>
    <w:p w:rsidR="007A2DDB" w:rsidRPr="00645949" w:rsidRDefault="007A2DDB" w:rsidP="009A471B">
      <w:pPr>
        <w:rPr>
          <w:color w:val="000000"/>
          <w:sz w:val="28"/>
        </w:rPr>
      </w:pPr>
    </w:p>
    <w:tbl>
      <w:tblPr>
        <w:tblW w:w="0" w:type="auto"/>
        <w:tblLook w:val="04A0" w:firstRow="1" w:lastRow="0" w:firstColumn="1" w:lastColumn="0" w:noHBand="0" w:noVBand="1"/>
      </w:tblPr>
      <w:tblGrid>
        <w:gridCol w:w="3284"/>
        <w:gridCol w:w="3284"/>
        <w:gridCol w:w="3285"/>
      </w:tblGrid>
      <w:tr w:rsidR="007A2DDB" w:rsidRPr="00645949" w:rsidTr="00FE4AED">
        <w:tc>
          <w:tcPr>
            <w:tcW w:w="3284" w:type="dxa"/>
            <w:shd w:val="clear" w:color="auto" w:fill="auto"/>
          </w:tcPr>
          <w:p w:rsidR="007A2DDB" w:rsidRPr="00645949" w:rsidRDefault="000452DF" w:rsidP="009A471B">
            <w:pPr>
              <w:rPr>
                <w:color w:val="000000"/>
                <w:sz w:val="28"/>
              </w:rPr>
            </w:pPr>
            <w:r w:rsidRPr="00645949">
              <w:rPr>
                <w:color w:val="000000"/>
                <w:sz w:val="28"/>
              </w:rPr>
              <w:t>05.03.2021</w:t>
            </w:r>
          </w:p>
        </w:tc>
        <w:tc>
          <w:tcPr>
            <w:tcW w:w="3284" w:type="dxa"/>
            <w:shd w:val="clear" w:color="auto" w:fill="auto"/>
          </w:tcPr>
          <w:p w:rsidR="007A2DDB" w:rsidRPr="00645949" w:rsidRDefault="007A2DDB" w:rsidP="00FE4AED">
            <w:pPr>
              <w:jc w:val="center"/>
              <w:rPr>
                <w:color w:val="000000"/>
                <w:sz w:val="28"/>
              </w:rPr>
            </w:pPr>
            <w:r w:rsidRPr="00645949">
              <w:rPr>
                <w:color w:val="000000"/>
                <w:sz w:val="28"/>
                <w:szCs w:val="28"/>
              </w:rPr>
              <w:t>г. Красноярск</w:t>
            </w:r>
          </w:p>
        </w:tc>
        <w:tc>
          <w:tcPr>
            <w:tcW w:w="3285" w:type="dxa"/>
            <w:shd w:val="clear" w:color="auto" w:fill="auto"/>
          </w:tcPr>
          <w:p w:rsidR="007A2DDB" w:rsidRPr="00645949" w:rsidRDefault="007A2DDB" w:rsidP="000452DF">
            <w:pPr>
              <w:jc w:val="right"/>
              <w:rPr>
                <w:color w:val="000000"/>
                <w:sz w:val="28"/>
              </w:rPr>
            </w:pPr>
            <w:r w:rsidRPr="00645949">
              <w:rPr>
                <w:color w:val="000000"/>
                <w:sz w:val="28"/>
              </w:rPr>
              <w:t>№</w:t>
            </w:r>
            <w:r w:rsidR="000452DF" w:rsidRPr="00645949">
              <w:rPr>
                <w:color w:val="000000"/>
                <w:sz w:val="28"/>
              </w:rPr>
              <w:t xml:space="preserve"> 127-р</w:t>
            </w:r>
          </w:p>
        </w:tc>
      </w:tr>
    </w:tbl>
    <w:p w:rsidR="007A2DDB" w:rsidRPr="00645949" w:rsidRDefault="007A2DDB" w:rsidP="009A471B">
      <w:pPr>
        <w:rPr>
          <w:color w:val="000000"/>
          <w:sz w:val="28"/>
        </w:rPr>
      </w:pPr>
    </w:p>
    <w:p w:rsidR="009A471B" w:rsidRPr="00645949" w:rsidRDefault="009A471B" w:rsidP="009A471B">
      <w:pPr>
        <w:autoSpaceDE w:val="0"/>
        <w:autoSpaceDN w:val="0"/>
        <w:adjustRightInd w:val="0"/>
        <w:ind w:firstLine="540"/>
        <w:jc w:val="both"/>
        <w:outlineLvl w:val="0"/>
        <w:rPr>
          <w:color w:val="000000"/>
          <w:sz w:val="28"/>
          <w:szCs w:val="28"/>
        </w:rPr>
      </w:pPr>
    </w:p>
    <w:p w:rsidR="00385209" w:rsidRPr="00645949" w:rsidRDefault="005213A4" w:rsidP="00385209">
      <w:pPr>
        <w:numPr>
          <w:ilvl w:val="0"/>
          <w:numId w:val="1"/>
        </w:numPr>
        <w:tabs>
          <w:tab w:val="left" w:pos="993"/>
        </w:tabs>
        <w:ind w:left="0" w:right="-1" w:firstLine="708"/>
        <w:contextualSpacing/>
        <w:jc w:val="both"/>
        <w:rPr>
          <w:color w:val="000000"/>
          <w:sz w:val="28"/>
          <w:szCs w:val="28"/>
        </w:rPr>
      </w:pPr>
      <w:r w:rsidRPr="00645949">
        <w:rPr>
          <w:color w:val="000000"/>
          <w:sz w:val="28"/>
          <w:szCs w:val="28"/>
        </w:rPr>
        <w:t xml:space="preserve">В соответствии со статьей </w:t>
      </w:r>
      <w:r w:rsidR="00385209" w:rsidRPr="00645949">
        <w:rPr>
          <w:color w:val="000000"/>
          <w:sz w:val="28"/>
          <w:szCs w:val="28"/>
        </w:rPr>
        <w:t xml:space="preserve">7.1-1 Закона Российской Федерации </w:t>
      </w:r>
      <w:r w:rsidR="00385209" w:rsidRPr="00645949">
        <w:rPr>
          <w:color w:val="000000"/>
          <w:sz w:val="28"/>
          <w:szCs w:val="28"/>
        </w:rPr>
        <w:br/>
        <w:t xml:space="preserve">от 19.04.1991 № 1032-1 «О занятости населения в Российской Федерации», статьей 103 Устава Красноярского края, Законом Красноярского края </w:t>
      </w:r>
      <w:r w:rsidR="00385209" w:rsidRPr="00645949">
        <w:rPr>
          <w:color w:val="000000"/>
          <w:sz w:val="28"/>
          <w:szCs w:val="28"/>
        </w:rPr>
        <w:br/>
        <w:t>от 01.12.2011 № 13-6604 «О содействии занятости населения в Красноярском крае» утвердить Стратегию развития профессиональной ориентации населения в Красноярском крае до 2030 года согласно приложению.</w:t>
      </w:r>
    </w:p>
    <w:p w:rsidR="00385209" w:rsidRPr="00645949" w:rsidRDefault="00385209" w:rsidP="00385209">
      <w:pPr>
        <w:numPr>
          <w:ilvl w:val="0"/>
          <w:numId w:val="1"/>
        </w:numPr>
        <w:tabs>
          <w:tab w:val="left" w:pos="993"/>
        </w:tabs>
        <w:ind w:left="0" w:right="-1" w:firstLine="708"/>
        <w:contextualSpacing/>
        <w:jc w:val="both"/>
        <w:rPr>
          <w:color w:val="000000"/>
          <w:sz w:val="28"/>
          <w:szCs w:val="28"/>
        </w:rPr>
      </w:pPr>
      <w:r w:rsidRPr="00645949">
        <w:rPr>
          <w:color w:val="000000"/>
          <w:sz w:val="28"/>
          <w:szCs w:val="28"/>
        </w:rPr>
        <w:t xml:space="preserve">Опубликовать </w:t>
      </w:r>
      <w:r w:rsidR="009057C5" w:rsidRPr="00645949">
        <w:rPr>
          <w:color w:val="000000"/>
          <w:sz w:val="28"/>
          <w:szCs w:val="28"/>
        </w:rPr>
        <w:t>распоряжение</w:t>
      </w:r>
      <w:r w:rsidRPr="00645949">
        <w:rPr>
          <w:color w:val="000000"/>
          <w:sz w:val="28"/>
          <w:szCs w:val="28"/>
        </w:rPr>
        <w:t xml:space="preserve"> на «</w:t>
      </w:r>
      <w:proofErr w:type="gramStart"/>
      <w:r w:rsidRPr="00645949">
        <w:rPr>
          <w:color w:val="000000"/>
          <w:sz w:val="28"/>
          <w:szCs w:val="28"/>
        </w:rPr>
        <w:t>Официальном</w:t>
      </w:r>
      <w:proofErr w:type="gramEnd"/>
      <w:r w:rsidRPr="00645949">
        <w:rPr>
          <w:color w:val="000000"/>
          <w:sz w:val="28"/>
          <w:szCs w:val="28"/>
        </w:rPr>
        <w:t xml:space="preserve"> интернет-портале правовой информации Красноярского края» (www.zakon.krskstate.ru).</w:t>
      </w:r>
    </w:p>
    <w:p w:rsidR="00F07906" w:rsidRPr="00645949" w:rsidRDefault="00F07906" w:rsidP="00385209">
      <w:pPr>
        <w:pStyle w:val="a9"/>
        <w:numPr>
          <w:ilvl w:val="0"/>
          <w:numId w:val="1"/>
        </w:numPr>
        <w:tabs>
          <w:tab w:val="left" w:pos="993"/>
        </w:tabs>
        <w:ind w:left="0" w:firstLine="708"/>
        <w:rPr>
          <w:rFonts w:ascii="Times New Roman" w:hAnsi="Times New Roman"/>
          <w:color w:val="000000"/>
          <w:sz w:val="28"/>
          <w:szCs w:val="28"/>
        </w:rPr>
      </w:pPr>
      <w:r w:rsidRPr="00645949">
        <w:rPr>
          <w:rFonts w:ascii="Times New Roman" w:hAnsi="Times New Roman"/>
          <w:color w:val="000000"/>
          <w:sz w:val="28"/>
          <w:szCs w:val="28"/>
        </w:rPr>
        <w:t>Распоряжение вступает в силу со дня подписания.</w:t>
      </w:r>
    </w:p>
    <w:p w:rsidR="00F07906" w:rsidRPr="00645949" w:rsidRDefault="00F07906" w:rsidP="00F07906">
      <w:pPr>
        <w:rPr>
          <w:color w:val="000000"/>
          <w:sz w:val="28"/>
          <w:szCs w:val="28"/>
        </w:rPr>
      </w:pPr>
    </w:p>
    <w:p w:rsidR="00385209" w:rsidRPr="00645949" w:rsidRDefault="00385209" w:rsidP="00F07906">
      <w:pPr>
        <w:jc w:val="both"/>
        <w:rPr>
          <w:rFonts w:eastAsia="Calibri"/>
          <w:color w:val="000000"/>
          <w:sz w:val="28"/>
          <w:szCs w:val="28"/>
          <w:lang w:eastAsia="en-US"/>
        </w:rPr>
      </w:pPr>
    </w:p>
    <w:p w:rsidR="007A2DDB" w:rsidRPr="00645949" w:rsidRDefault="007A2DDB" w:rsidP="00F07906">
      <w:pPr>
        <w:jc w:val="both"/>
        <w:rPr>
          <w:rFonts w:eastAsia="Calibri"/>
          <w:color w:val="000000"/>
          <w:sz w:val="28"/>
          <w:szCs w:val="28"/>
          <w:lang w:eastAsia="en-US"/>
        </w:rPr>
      </w:pPr>
    </w:p>
    <w:p w:rsidR="00F07906" w:rsidRPr="00645949" w:rsidRDefault="00F07906" w:rsidP="000452DF">
      <w:pPr>
        <w:ind w:left="1985"/>
        <w:jc w:val="both"/>
        <w:rPr>
          <w:rFonts w:eastAsia="Calibri"/>
          <w:color w:val="000000"/>
          <w:sz w:val="28"/>
          <w:szCs w:val="28"/>
          <w:lang w:eastAsia="en-US"/>
        </w:rPr>
      </w:pPr>
      <w:r w:rsidRPr="00645949">
        <w:rPr>
          <w:rFonts w:eastAsia="Calibri"/>
          <w:color w:val="000000"/>
          <w:sz w:val="28"/>
          <w:szCs w:val="28"/>
          <w:lang w:eastAsia="en-US"/>
        </w:rPr>
        <w:t xml:space="preserve">Первый заместитель </w:t>
      </w:r>
    </w:p>
    <w:p w:rsidR="00F07906" w:rsidRPr="00645949" w:rsidRDefault="00F07906" w:rsidP="000452DF">
      <w:pPr>
        <w:ind w:left="1985"/>
        <w:jc w:val="both"/>
        <w:rPr>
          <w:rFonts w:eastAsia="Calibri"/>
          <w:color w:val="000000"/>
          <w:sz w:val="28"/>
          <w:szCs w:val="28"/>
          <w:lang w:eastAsia="en-US"/>
        </w:rPr>
      </w:pPr>
      <w:r w:rsidRPr="00645949">
        <w:rPr>
          <w:rFonts w:eastAsia="Calibri"/>
          <w:color w:val="000000"/>
          <w:sz w:val="28"/>
          <w:szCs w:val="28"/>
          <w:lang w:eastAsia="en-US"/>
        </w:rPr>
        <w:t>Губернатора края –</w:t>
      </w:r>
    </w:p>
    <w:p w:rsidR="00F07906" w:rsidRPr="00645949" w:rsidRDefault="00F07906" w:rsidP="000452DF">
      <w:pPr>
        <w:ind w:left="1985"/>
        <w:jc w:val="both"/>
        <w:rPr>
          <w:rFonts w:eastAsia="Calibri"/>
          <w:color w:val="000000"/>
          <w:sz w:val="28"/>
          <w:szCs w:val="28"/>
          <w:lang w:eastAsia="en-US"/>
        </w:rPr>
      </w:pPr>
      <w:r w:rsidRPr="00645949">
        <w:rPr>
          <w:rFonts w:eastAsia="Calibri"/>
          <w:color w:val="000000"/>
          <w:sz w:val="28"/>
          <w:szCs w:val="28"/>
          <w:lang w:eastAsia="en-US"/>
        </w:rPr>
        <w:t xml:space="preserve">председатель </w:t>
      </w:r>
    </w:p>
    <w:p w:rsidR="00F07906" w:rsidRPr="00645949" w:rsidRDefault="00F07906" w:rsidP="000452DF">
      <w:pPr>
        <w:ind w:left="1985"/>
        <w:jc w:val="both"/>
        <w:rPr>
          <w:rFonts w:eastAsia="Calibri"/>
          <w:color w:val="000000"/>
          <w:sz w:val="28"/>
          <w:szCs w:val="28"/>
          <w:lang w:eastAsia="en-US"/>
        </w:rPr>
      </w:pPr>
      <w:r w:rsidRPr="00645949">
        <w:rPr>
          <w:rFonts w:eastAsia="Calibri"/>
          <w:color w:val="000000"/>
          <w:sz w:val="28"/>
          <w:szCs w:val="28"/>
          <w:lang w:eastAsia="en-US"/>
        </w:rPr>
        <w:t>Правительства края</w:t>
      </w:r>
      <w:r w:rsidR="000452DF" w:rsidRPr="00645949">
        <w:rPr>
          <w:rFonts w:eastAsia="Calibri"/>
          <w:color w:val="000000"/>
          <w:sz w:val="28"/>
          <w:szCs w:val="28"/>
          <w:lang w:eastAsia="en-US"/>
        </w:rPr>
        <w:tab/>
      </w:r>
      <w:r w:rsidR="000452DF" w:rsidRPr="00645949">
        <w:rPr>
          <w:rFonts w:eastAsia="Calibri"/>
          <w:color w:val="000000"/>
          <w:sz w:val="28"/>
          <w:szCs w:val="28"/>
          <w:lang w:eastAsia="en-US"/>
        </w:rPr>
        <w:tab/>
      </w:r>
      <w:r w:rsidRPr="00645949">
        <w:rPr>
          <w:rFonts w:eastAsia="Calibri"/>
          <w:color w:val="000000"/>
          <w:sz w:val="28"/>
          <w:szCs w:val="28"/>
          <w:lang w:eastAsia="en-US"/>
        </w:rPr>
        <w:t>Ю.А. Лапшин</w:t>
      </w:r>
    </w:p>
    <w:p w:rsidR="000452DF" w:rsidRPr="00645949" w:rsidRDefault="000452DF" w:rsidP="00F07906">
      <w:pPr>
        <w:jc w:val="both"/>
        <w:rPr>
          <w:rFonts w:eastAsia="Calibri"/>
          <w:color w:val="000000"/>
          <w:sz w:val="28"/>
          <w:szCs w:val="28"/>
          <w:lang w:eastAsia="en-US"/>
        </w:rPr>
      </w:pPr>
    </w:p>
    <w:p w:rsidR="000452DF" w:rsidRPr="00645949" w:rsidRDefault="000452DF" w:rsidP="00F07906">
      <w:pPr>
        <w:jc w:val="both"/>
        <w:rPr>
          <w:rFonts w:eastAsia="Calibri"/>
          <w:color w:val="000000"/>
          <w:sz w:val="28"/>
          <w:szCs w:val="28"/>
          <w:lang w:eastAsia="en-US"/>
        </w:rPr>
      </w:pPr>
    </w:p>
    <w:p w:rsidR="007A2DDB" w:rsidRPr="00645949" w:rsidRDefault="007A2DDB" w:rsidP="009A471B">
      <w:pPr>
        <w:rPr>
          <w:color w:val="000000"/>
          <w:sz w:val="28"/>
          <w:szCs w:val="28"/>
        </w:rPr>
        <w:sectPr w:rsidR="007A2DDB" w:rsidRPr="00645949" w:rsidSect="007A2DDB">
          <w:pgSz w:w="11906" w:h="16838"/>
          <w:pgMar w:top="1134" w:right="851" w:bottom="1134" w:left="1418" w:header="709" w:footer="709" w:gutter="0"/>
          <w:cols w:space="708"/>
          <w:titlePg/>
          <w:docGrid w:linePitch="360"/>
        </w:sectPr>
      </w:pPr>
    </w:p>
    <w:p w:rsidR="007A2DDB" w:rsidRPr="00645949" w:rsidRDefault="007A2DDB" w:rsidP="000452DF">
      <w:pPr>
        <w:pStyle w:val="ConsPlusNormal"/>
        <w:ind w:left="4962" w:firstLine="0"/>
        <w:outlineLvl w:val="0"/>
        <w:rPr>
          <w:rFonts w:ascii="Times New Roman" w:hAnsi="Times New Roman" w:cs="Times New Roman"/>
          <w:color w:val="000000"/>
          <w:sz w:val="28"/>
          <w:szCs w:val="28"/>
        </w:rPr>
      </w:pPr>
      <w:r w:rsidRPr="00645949">
        <w:rPr>
          <w:rFonts w:ascii="Times New Roman" w:hAnsi="Times New Roman" w:cs="Times New Roman"/>
          <w:color w:val="000000"/>
          <w:sz w:val="28"/>
          <w:szCs w:val="28"/>
        </w:rPr>
        <w:lastRenderedPageBreak/>
        <w:t xml:space="preserve">Приложение </w:t>
      </w:r>
    </w:p>
    <w:p w:rsidR="007A2DDB" w:rsidRPr="00645949" w:rsidRDefault="007A2DDB" w:rsidP="000452DF">
      <w:pPr>
        <w:pStyle w:val="ConsPlusNormal"/>
        <w:ind w:left="4962" w:firstLine="0"/>
        <w:outlineLvl w:val="0"/>
        <w:rPr>
          <w:rFonts w:ascii="Times New Roman" w:hAnsi="Times New Roman" w:cs="Times New Roman"/>
          <w:color w:val="000000"/>
          <w:sz w:val="28"/>
          <w:szCs w:val="28"/>
        </w:rPr>
      </w:pPr>
      <w:r w:rsidRPr="00645949">
        <w:rPr>
          <w:rFonts w:ascii="Times New Roman" w:hAnsi="Times New Roman" w:cs="Times New Roman"/>
          <w:color w:val="000000"/>
          <w:sz w:val="28"/>
          <w:szCs w:val="28"/>
        </w:rPr>
        <w:t>к распоряжению Правительства Красноярского края</w:t>
      </w:r>
    </w:p>
    <w:p w:rsidR="007A2DDB" w:rsidRPr="00645949" w:rsidRDefault="007A2DDB" w:rsidP="000452DF">
      <w:pPr>
        <w:pStyle w:val="ConsPlusNormal"/>
        <w:ind w:left="4962" w:firstLine="0"/>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от </w:t>
      </w:r>
      <w:r w:rsidR="000452DF" w:rsidRPr="00645949">
        <w:rPr>
          <w:rFonts w:ascii="Times New Roman" w:hAnsi="Times New Roman" w:cs="Times New Roman"/>
          <w:color w:val="000000"/>
          <w:sz w:val="28"/>
          <w:szCs w:val="28"/>
        </w:rPr>
        <w:t xml:space="preserve">05.03.2021 </w:t>
      </w:r>
      <w:r w:rsidRPr="00645949">
        <w:rPr>
          <w:rFonts w:ascii="Times New Roman" w:hAnsi="Times New Roman" w:cs="Times New Roman"/>
          <w:color w:val="000000"/>
          <w:sz w:val="28"/>
          <w:szCs w:val="28"/>
        </w:rPr>
        <w:t>№</w:t>
      </w:r>
      <w:r w:rsidR="000452DF" w:rsidRPr="00645949">
        <w:rPr>
          <w:rFonts w:ascii="Times New Roman" w:hAnsi="Times New Roman" w:cs="Times New Roman"/>
          <w:color w:val="000000"/>
          <w:sz w:val="28"/>
          <w:szCs w:val="28"/>
        </w:rPr>
        <w:t xml:space="preserve"> 127-р</w:t>
      </w:r>
    </w:p>
    <w:p w:rsidR="007A2DDB" w:rsidRPr="00645949" w:rsidRDefault="007A2DDB" w:rsidP="000452DF">
      <w:pPr>
        <w:widowControl w:val="0"/>
        <w:jc w:val="center"/>
        <w:rPr>
          <w:bCs/>
          <w:color w:val="000000"/>
          <w:kern w:val="36"/>
          <w:sz w:val="28"/>
          <w:szCs w:val="28"/>
        </w:rPr>
      </w:pPr>
    </w:p>
    <w:p w:rsidR="007A2DDB" w:rsidRPr="00645949" w:rsidRDefault="007A2DDB" w:rsidP="007A2DDB">
      <w:pPr>
        <w:widowControl w:val="0"/>
        <w:jc w:val="center"/>
        <w:rPr>
          <w:bCs/>
          <w:color w:val="000000"/>
          <w:kern w:val="36"/>
          <w:sz w:val="28"/>
          <w:szCs w:val="28"/>
        </w:rPr>
      </w:pPr>
    </w:p>
    <w:p w:rsidR="007A2DDB" w:rsidRPr="00092E6A" w:rsidRDefault="007A2DDB" w:rsidP="007A2DDB">
      <w:pPr>
        <w:widowControl w:val="0"/>
        <w:jc w:val="center"/>
        <w:rPr>
          <w:b/>
          <w:bCs/>
          <w:color w:val="000000"/>
          <w:sz w:val="28"/>
          <w:szCs w:val="28"/>
        </w:rPr>
      </w:pPr>
      <w:r w:rsidRPr="00092E6A">
        <w:rPr>
          <w:b/>
          <w:bCs/>
          <w:color w:val="000000"/>
          <w:kern w:val="36"/>
          <w:sz w:val="28"/>
          <w:szCs w:val="28"/>
        </w:rPr>
        <w:t xml:space="preserve">Стратегия развития профессиональной ориентации населения </w:t>
      </w:r>
      <w:r w:rsidRPr="00092E6A">
        <w:rPr>
          <w:b/>
          <w:bCs/>
          <w:color w:val="000000"/>
          <w:kern w:val="36"/>
          <w:sz w:val="28"/>
          <w:szCs w:val="28"/>
        </w:rPr>
        <w:br/>
        <w:t>в Красноярском крае до 2030 года</w:t>
      </w:r>
    </w:p>
    <w:p w:rsidR="007A2DDB" w:rsidRPr="00645949" w:rsidRDefault="007A2DDB" w:rsidP="007A2DDB">
      <w:pPr>
        <w:widowControl w:val="0"/>
        <w:jc w:val="center"/>
        <w:rPr>
          <w:bCs/>
          <w:color w:val="000000"/>
          <w:sz w:val="28"/>
          <w:szCs w:val="28"/>
        </w:rPr>
      </w:pPr>
      <w:bookmarkStart w:id="0" w:name="_Hlk42787597"/>
    </w:p>
    <w:p w:rsidR="007A2DDB" w:rsidRPr="00645949" w:rsidRDefault="007A2DDB" w:rsidP="007A2DDB">
      <w:pPr>
        <w:widowControl w:val="0"/>
        <w:jc w:val="center"/>
        <w:rPr>
          <w:bCs/>
          <w:color w:val="000000"/>
          <w:sz w:val="28"/>
          <w:szCs w:val="28"/>
        </w:rPr>
      </w:pPr>
      <w:r w:rsidRPr="00645949">
        <w:rPr>
          <w:bCs/>
          <w:color w:val="000000"/>
          <w:sz w:val="28"/>
          <w:szCs w:val="28"/>
        </w:rPr>
        <w:t>1. Основные положения</w:t>
      </w:r>
    </w:p>
    <w:p w:rsidR="007A2DDB" w:rsidRPr="00645949" w:rsidRDefault="007A2DDB" w:rsidP="007A2DDB">
      <w:pPr>
        <w:widowControl w:val="0"/>
        <w:jc w:val="center"/>
        <w:rPr>
          <w:bCs/>
          <w:color w:val="000000"/>
          <w:sz w:val="28"/>
          <w:szCs w:val="28"/>
        </w:rPr>
      </w:pPr>
    </w:p>
    <w:bookmarkEnd w:id="0"/>
    <w:p w:rsidR="007A2DDB" w:rsidRPr="00645949" w:rsidRDefault="007A2DDB" w:rsidP="007A2DDB">
      <w:pPr>
        <w:widowControl w:val="0"/>
        <w:ind w:firstLine="709"/>
        <w:jc w:val="both"/>
        <w:rPr>
          <w:iCs/>
          <w:color w:val="000000"/>
          <w:sz w:val="28"/>
          <w:szCs w:val="28"/>
        </w:rPr>
      </w:pPr>
      <w:r w:rsidRPr="00645949">
        <w:rPr>
          <w:iCs/>
          <w:color w:val="000000"/>
          <w:sz w:val="28"/>
          <w:szCs w:val="28"/>
        </w:rPr>
        <w:t xml:space="preserve">1.1. В рамках Стратегии развития профессиональной ориентации населения в Красноярском крае до 2020 года, утвержденной распоряжением Правительства Красноярского края от 27.11.2013 № 864-р (далее – </w:t>
      </w:r>
      <w:r w:rsidRPr="00645949">
        <w:rPr>
          <w:iCs/>
          <w:color w:val="000000"/>
          <w:sz w:val="28"/>
          <w:szCs w:val="28"/>
        </w:rPr>
        <w:br/>
        <w:t xml:space="preserve">Стратегия-2013), в крае сформирована система </w:t>
      </w:r>
      <w:proofErr w:type="spellStart"/>
      <w:r w:rsidRPr="00645949">
        <w:rPr>
          <w:iCs/>
          <w:color w:val="000000"/>
          <w:sz w:val="28"/>
          <w:szCs w:val="28"/>
        </w:rPr>
        <w:t>профориентационной</w:t>
      </w:r>
      <w:proofErr w:type="spellEnd"/>
      <w:r w:rsidRPr="00645949">
        <w:rPr>
          <w:iCs/>
          <w:color w:val="000000"/>
          <w:sz w:val="28"/>
          <w:szCs w:val="28"/>
        </w:rPr>
        <w:t xml:space="preserve"> работы </w:t>
      </w:r>
      <w:r w:rsidR="005F3831" w:rsidRPr="00645949">
        <w:rPr>
          <w:iCs/>
          <w:color w:val="000000"/>
          <w:sz w:val="28"/>
          <w:szCs w:val="28"/>
        </w:rPr>
        <w:br/>
      </w:r>
      <w:r w:rsidRPr="00645949">
        <w:rPr>
          <w:iCs/>
          <w:color w:val="000000"/>
          <w:sz w:val="28"/>
          <w:szCs w:val="28"/>
        </w:rPr>
        <w:t xml:space="preserve">с различными категориями населения, включенная в решение задачи </w:t>
      </w:r>
      <w:r w:rsidRPr="00645949">
        <w:rPr>
          <w:iCs/>
          <w:color w:val="000000"/>
          <w:sz w:val="28"/>
          <w:szCs w:val="28"/>
        </w:rPr>
        <w:br/>
        <w:t xml:space="preserve">по формированию трудовых ресурсов в соответствии с потребностями экономики в кадрах. </w:t>
      </w:r>
    </w:p>
    <w:p w:rsidR="007A2DDB" w:rsidRPr="00645949" w:rsidRDefault="00370D1C" w:rsidP="007A2DDB">
      <w:pPr>
        <w:widowControl w:val="0"/>
        <w:ind w:firstLine="709"/>
        <w:jc w:val="both"/>
        <w:rPr>
          <w:iCs/>
          <w:color w:val="000000"/>
          <w:sz w:val="28"/>
          <w:szCs w:val="28"/>
        </w:rPr>
      </w:pPr>
      <w:r>
        <w:rPr>
          <w:iCs/>
          <w:color w:val="000000"/>
          <w:sz w:val="28"/>
          <w:szCs w:val="28"/>
        </w:rPr>
        <w:t>Вместе с тем</w:t>
      </w:r>
      <w:r w:rsidR="007A2DDB" w:rsidRPr="00645949">
        <w:rPr>
          <w:iCs/>
          <w:color w:val="000000"/>
          <w:sz w:val="28"/>
          <w:szCs w:val="28"/>
        </w:rPr>
        <w:t xml:space="preserve"> остается актуальным решение задачи по укреплению межведомственного и </w:t>
      </w:r>
      <w:proofErr w:type="spellStart"/>
      <w:r w:rsidR="007A2DDB" w:rsidRPr="00645949">
        <w:rPr>
          <w:iCs/>
          <w:color w:val="000000"/>
          <w:sz w:val="28"/>
          <w:szCs w:val="28"/>
        </w:rPr>
        <w:t>межинституционального</w:t>
      </w:r>
      <w:proofErr w:type="spellEnd"/>
      <w:r w:rsidR="007A2DDB" w:rsidRPr="00645949">
        <w:rPr>
          <w:iCs/>
          <w:color w:val="000000"/>
          <w:sz w:val="28"/>
          <w:szCs w:val="28"/>
        </w:rPr>
        <w:t xml:space="preserve"> взаимодействия при организации </w:t>
      </w:r>
      <w:proofErr w:type="spellStart"/>
      <w:r w:rsidR="007A2DDB" w:rsidRPr="00645949">
        <w:rPr>
          <w:iCs/>
          <w:color w:val="000000"/>
          <w:sz w:val="28"/>
          <w:szCs w:val="28"/>
        </w:rPr>
        <w:t>профориентационной</w:t>
      </w:r>
      <w:proofErr w:type="spellEnd"/>
      <w:r w:rsidR="007A2DDB" w:rsidRPr="00645949">
        <w:rPr>
          <w:iCs/>
          <w:color w:val="000000"/>
          <w:sz w:val="28"/>
          <w:szCs w:val="28"/>
        </w:rPr>
        <w:t xml:space="preserve"> работы, особенно в части ранней профориентации. </w:t>
      </w:r>
      <w:proofErr w:type="spellStart"/>
      <w:proofErr w:type="gramStart"/>
      <w:r w:rsidR="007A2DDB" w:rsidRPr="00645949">
        <w:rPr>
          <w:iCs/>
          <w:color w:val="000000"/>
          <w:sz w:val="28"/>
          <w:szCs w:val="28"/>
        </w:rPr>
        <w:t>Профориентационная</w:t>
      </w:r>
      <w:proofErr w:type="spellEnd"/>
      <w:r w:rsidR="007A2DDB" w:rsidRPr="00645949">
        <w:rPr>
          <w:iCs/>
          <w:color w:val="000000"/>
          <w:sz w:val="28"/>
          <w:szCs w:val="28"/>
        </w:rPr>
        <w:t xml:space="preserve"> работа с обучающимися общеобразовательных организаций слабо ориентирована на знакомство </w:t>
      </w:r>
      <w:r w:rsidR="007A2DDB" w:rsidRPr="00645949">
        <w:rPr>
          <w:iCs/>
          <w:color w:val="000000"/>
          <w:sz w:val="28"/>
          <w:szCs w:val="28"/>
        </w:rPr>
        <w:br/>
        <w:t xml:space="preserve">с профессиями будущего, новыми компетенциями, современными </w:t>
      </w:r>
      <w:r w:rsidR="007A2DDB" w:rsidRPr="00645949">
        <w:rPr>
          <w:iCs/>
          <w:color w:val="000000"/>
          <w:sz w:val="28"/>
          <w:szCs w:val="28"/>
        </w:rPr>
        <w:br/>
        <w:t>и перспективными социально-трудовыми ролями.</w:t>
      </w:r>
      <w:proofErr w:type="gramEnd"/>
    </w:p>
    <w:p w:rsidR="007A2DDB" w:rsidRPr="00645949" w:rsidRDefault="007A2DDB" w:rsidP="007A2DDB">
      <w:pPr>
        <w:widowControl w:val="0"/>
        <w:ind w:firstLine="709"/>
        <w:jc w:val="both"/>
        <w:rPr>
          <w:iCs/>
          <w:color w:val="000000"/>
          <w:sz w:val="28"/>
          <w:szCs w:val="28"/>
        </w:rPr>
      </w:pPr>
      <w:proofErr w:type="gramStart"/>
      <w:r w:rsidRPr="00645949">
        <w:rPr>
          <w:iCs/>
          <w:color w:val="000000"/>
          <w:sz w:val="28"/>
          <w:szCs w:val="28"/>
        </w:rPr>
        <w:t xml:space="preserve">Новизна Стратегии развития профессиональной ориентации населения </w:t>
      </w:r>
      <w:r w:rsidR="005F3831" w:rsidRPr="00645949">
        <w:rPr>
          <w:iCs/>
          <w:color w:val="000000"/>
          <w:sz w:val="28"/>
          <w:szCs w:val="28"/>
        </w:rPr>
        <w:br/>
      </w:r>
      <w:r w:rsidRPr="00645949">
        <w:rPr>
          <w:iCs/>
          <w:color w:val="000000"/>
          <w:sz w:val="28"/>
          <w:szCs w:val="28"/>
        </w:rPr>
        <w:t xml:space="preserve">в Красноярском крае до 2030 года (далее – Стратегия) состоит в том, что развитие системы профориентации в предстоящий десятилетний период обеспечивается разработкой и реализацией серии инновационных проектов, направленных на консолидацию усилий и ресурсов всех заинтересованных субъектов </w:t>
      </w:r>
      <w:proofErr w:type="spellStart"/>
      <w:r w:rsidRPr="00645949">
        <w:rPr>
          <w:iCs/>
          <w:color w:val="000000"/>
          <w:sz w:val="28"/>
          <w:szCs w:val="28"/>
        </w:rPr>
        <w:t>профориентационной</w:t>
      </w:r>
      <w:proofErr w:type="spellEnd"/>
      <w:r w:rsidRPr="00645949">
        <w:rPr>
          <w:iCs/>
          <w:color w:val="000000"/>
          <w:sz w:val="28"/>
          <w:szCs w:val="28"/>
        </w:rPr>
        <w:t xml:space="preserve"> деятельности для построения определенной инновационной практики в рамках региональной модели </w:t>
      </w:r>
      <w:proofErr w:type="spellStart"/>
      <w:r w:rsidRPr="00645949">
        <w:rPr>
          <w:iCs/>
          <w:color w:val="000000"/>
          <w:sz w:val="28"/>
          <w:szCs w:val="28"/>
        </w:rPr>
        <w:t>профориентационной</w:t>
      </w:r>
      <w:proofErr w:type="spellEnd"/>
      <w:r w:rsidRPr="00645949">
        <w:rPr>
          <w:iCs/>
          <w:color w:val="000000"/>
          <w:sz w:val="28"/>
          <w:szCs w:val="28"/>
        </w:rPr>
        <w:t xml:space="preserve"> работы.</w:t>
      </w:r>
      <w:proofErr w:type="gramEnd"/>
      <w:r w:rsidRPr="00645949">
        <w:rPr>
          <w:iCs/>
          <w:color w:val="000000"/>
          <w:sz w:val="28"/>
          <w:szCs w:val="28"/>
        </w:rPr>
        <w:t xml:space="preserve"> По мере реализации инновационных проектов должен происходить постепенный отказ от неэффективных форм и методов образовательной профориентации, развитие эффективных механизмов консультативной профориентации </w:t>
      </w:r>
      <w:proofErr w:type="gramStart"/>
      <w:r w:rsidRPr="00645949">
        <w:rPr>
          <w:iCs/>
          <w:color w:val="000000"/>
          <w:sz w:val="28"/>
          <w:szCs w:val="28"/>
        </w:rPr>
        <w:t>со</w:t>
      </w:r>
      <w:proofErr w:type="gramEnd"/>
      <w:r w:rsidRPr="00645949">
        <w:rPr>
          <w:iCs/>
          <w:color w:val="000000"/>
          <w:sz w:val="28"/>
          <w:szCs w:val="28"/>
        </w:rPr>
        <w:t xml:space="preserve"> взрослым населением.</w:t>
      </w:r>
    </w:p>
    <w:p w:rsidR="007A2DDB" w:rsidRPr="00645949" w:rsidRDefault="007A2DDB" w:rsidP="007A2DDB">
      <w:pPr>
        <w:widowControl w:val="0"/>
        <w:ind w:firstLine="709"/>
        <w:jc w:val="both"/>
        <w:rPr>
          <w:iCs/>
          <w:color w:val="000000"/>
          <w:sz w:val="28"/>
          <w:szCs w:val="28"/>
        </w:rPr>
      </w:pPr>
      <w:r w:rsidRPr="00645949">
        <w:rPr>
          <w:iCs/>
          <w:color w:val="000000"/>
          <w:sz w:val="28"/>
          <w:szCs w:val="28"/>
        </w:rPr>
        <w:t>Предметом Стратегии является деятельность, направленная на развитие региональной системы профессиональной ориентации Красноярского края. Стратегия определяет субъекты, цель, задачи, принципы и основные направления развития краевой системы профессиона</w:t>
      </w:r>
      <w:r w:rsidR="00370D1C">
        <w:rPr>
          <w:iCs/>
          <w:color w:val="000000"/>
          <w:sz w:val="28"/>
          <w:szCs w:val="28"/>
        </w:rPr>
        <w:t xml:space="preserve">льной ориентации </w:t>
      </w:r>
      <w:r w:rsidR="00370D1C">
        <w:rPr>
          <w:iCs/>
          <w:color w:val="000000"/>
          <w:sz w:val="28"/>
          <w:szCs w:val="28"/>
        </w:rPr>
        <w:br/>
        <w:t>на период 2021–2030 годов.</w:t>
      </w:r>
      <w:r w:rsidRPr="00645949">
        <w:rPr>
          <w:iCs/>
          <w:color w:val="000000"/>
          <w:sz w:val="28"/>
          <w:szCs w:val="28"/>
        </w:rPr>
        <w:t xml:space="preserve"> Органы исполнительной власти Красноярского края и органы местного самоуправления муниципальных образований Красноярского края, подведомственные им организации руководствуются Стратегией при организации и проведении </w:t>
      </w:r>
      <w:proofErr w:type="spellStart"/>
      <w:r w:rsidRPr="00645949">
        <w:rPr>
          <w:iCs/>
          <w:color w:val="000000"/>
          <w:sz w:val="28"/>
          <w:szCs w:val="28"/>
        </w:rPr>
        <w:t>профориентационной</w:t>
      </w:r>
      <w:proofErr w:type="spellEnd"/>
      <w:r w:rsidRPr="00645949">
        <w:rPr>
          <w:iCs/>
          <w:color w:val="000000"/>
          <w:sz w:val="28"/>
          <w:szCs w:val="28"/>
        </w:rPr>
        <w:t xml:space="preserve"> работы </w:t>
      </w:r>
      <w:r w:rsidR="00370D1C">
        <w:rPr>
          <w:iCs/>
          <w:color w:val="000000"/>
          <w:sz w:val="28"/>
          <w:szCs w:val="28"/>
        </w:rPr>
        <w:br/>
      </w:r>
      <w:r w:rsidRPr="00645949">
        <w:rPr>
          <w:iCs/>
          <w:color w:val="000000"/>
          <w:sz w:val="28"/>
          <w:szCs w:val="28"/>
        </w:rPr>
        <w:t>с различными категориями</w:t>
      </w:r>
      <w:r w:rsidR="00370D1C">
        <w:rPr>
          <w:iCs/>
          <w:color w:val="000000"/>
          <w:sz w:val="28"/>
          <w:szCs w:val="28"/>
        </w:rPr>
        <w:t xml:space="preserve"> населения в соответствии с их компетенцией</w:t>
      </w:r>
      <w:r w:rsidRPr="00645949">
        <w:rPr>
          <w:iCs/>
          <w:color w:val="000000"/>
          <w:sz w:val="28"/>
          <w:szCs w:val="28"/>
        </w:rPr>
        <w:t xml:space="preserve"> либо </w:t>
      </w:r>
      <w:r w:rsidRPr="00645949">
        <w:rPr>
          <w:iCs/>
          <w:color w:val="000000"/>
          <w:sz w:val="28"/>
          <w:szCs w:val="28"/>
        </w:rPr>
        <w:lastRenderedPageBreak/>
        <w:t xml:space="preserve">участвуют в </w:t>
      </w:r>
      <w:proofErr w:type="spellStart"/>
      <w:r w:rsidRPr="00645949">
        <w:rPr>
          <w:iCs/>
          <w:color w:val="000000"/>
          <w:sz w:val="28"/>
          <w:szCs w:val="28"/>
        </w:rPr>
        <w:t>профориентационной</w:t>
      </w:r>
      <w:proofErr w:type="spellEnd"/>
      <w:r w:rsidRPr="00645949">
        <w:rPr>
          <w:iCs/>
          <w:color w:val="000000"/>
          <w:sz w:val="28"/>
          <w:szCs w:val="28"/>
        </w:rPr>
        <w:t xml:space="preserve"> деятельности в добровольном порядке.</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Профессиональная ориентация обладает рядом специфических характеристик, среди которых: комплексность; </w:t>
      </w:r>
      <w:proofErr w:type="spellStart"/>
      <w:r w:rsidRPr="00645949">
        <w:rPr>
          <w:color w:val="000000"/>
          <w:sz w:val="28"/>
          <w:szCs w:val="28"/>
        </w:rPr>
        <w:t>многосубъектный</w:t>
      </w:r>
      <w:proofErr w:type="spellEnd"/>
      <w:r w:rsidRPr="00645949">
        <w:rPr>
          <w:color w:val="000000"/>
          <w:sz w:val="28"/>
          <w:szCs w:val="28"/>
        </w:rPr>
        <w:t xml:space="preserve">, многоуровневый, межведомственный характер; высокая связанность с другими сферами социальной жизни; значительная </w:t>
      </w:r>
      <w:proofErr w:type="spellStart"/>
      <w:r w:rsidRPr="00645949">
        <w:rPr>
          <w:color w:val="000000"/>
          <w:sz w:val="28"/>
          <w:szCs w:val="28"/>
        </w:rPr>
        <w:t>отсроченность</w:t>
      </w:r>
      <w:proofErr w:type="spellEnd"/>
      <w:r w:rsidRPr="00645949">
        <w:rPr>
          <w:color w:val="000000"/>
          <w:sz w:val="28"/>
          <w:szCs w:val="28"/>
        </w:rPr>
        <w:t xml:space="preserve"> результатов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 по времени. </w:t>
      </w:r>
    </w:p>
    <w:p w:rsidR="007A2DDB" w:rsidRPr="00645949" w:rsidRDefault="007A2DDB" w:rsidP="007A2DDB">
      <w:pPr>
        <w:widowControl w:val="0"/>
        <w:ind w:firstLine="709"/>
        <w:jc w:val="both"/>
        <w:rPr>
          <w:color w:val="000000"/>
          <w:sz w:val="28"/>
          <w:szCs w:val="28"/>
        </w:rPr>
      </w:pPr>
      <w:r w:rsidRPr="00645949">
        <w:rPr>
          <w:rFonts w:eastAsia="Calibri"/>
          <w:color w:val="000000"/>
          <w:sz w:val="28"/>
          <w:szCs w:val="28"/>
        </w:rPr>
        <w:t xml:space="preserve">Рынок труда в России носит отчетливый региональный оттенок, </w:t>
      </w:r>
      <w:r w:rsidR="00370D1C">
        <w:rPr>
          <w:rFonts w:eastAsia="Calibri"/>
          <w:color w:val="000000"/>
          <w:sz w:val="28"/>
          <w:szCs w:val="28"/>
        </w:rPr>
        <w:br/>
      </w:r>
      <w:r w:rsidRPr="00645949">
        <w:rPr>
          <w:rFonts w:eastAsia="Calibri"/>
          <w:color w:val="000000"/>
          <w:sz w:val="28"/>
          <w:szCs w:val="28"/>
        </w:rPr>
        <w:t xml:space="preserve">при этом наблюдается невысокий уровень межрегиональной мобильности. </w:t>
      </w:r>
      <w:r w:rsidRPr="00645949">
        <w:rPr>
          <w:color w:val="000000"/>
          <w:sz w:val="28"/>
          <w:szCs w:val="28"/>
        </w:rPr>
        <w:t>Следовател</w:t>
      </w:r>
      <w:r w:rsidR="00370D1C">
        <w:rPr>
          <w:color w:val="000000"/>
          <w:sz w:val="28"/>
          <w:szCs w:val="28"/>
        </w:rPr>
        <w:t>ьно</w:t>
      </w:r>
      <w:r w:rsidR="00E061BC">
        <w:rPr>
          <w:color w:val="000000"/>
          <w:sz w:val="28"/>
          <w:szCs w:val="28"/>
        </w:rPr>
        <w:t>,</w:t>
      </w:r>
      <w:r w:rsidRPr="00645949">
        <w:rPr>
          <w:color w:val="000000"/>
          <w:sz w:val="28"/>
          <w:szCs w:val="28"/>
        </w:rPr>
        <w:t xml:space="preserve"> основная часть государственной деятельности по координации </w:t>
      </w:r>
      <w:proofErr w:type="spellStart"/>
      <w:r w:rsidRPr="00645949">
        <w:rPr>
          <w:color w:val="000000"/>
          <w:sz w:val="28"/>
          <w:szCs w:val="28"/>
        </w:rPr>
        <w:t>профориентационной</w:t>
      </w:r>
      <w:proofErr w:type="spellEnd"/>
      <w:r w:rsidRPr="00645949">
        <w:rPr>
          <w:color w:val="000000"/>
          <w:sz w:val="28"/>
          <w:szCs w:val="28"/>
        </w:rPr>
        <w:t xml:space="preserve"> работы осуществляется на региональном уровне.</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Самостоятельный и ответственный профессиональный выбор – ключевое звено в подготовке кадров для новой экономики. Осознанный выбор профессии способствует увеличению производительности труда и уменьшению «т</w:t>
      </w:r>
      <w:r w:rsidR="00370D1C">
        <w:rPr>
          <w:rFonts w:ascii="Times New Roman" w:hAnsi="Times New Roman" w:cs="Times New Roman"/>
          <w:color w:val="000000"/>
          <w:sz w:val="28"/>
          <w:szCs w:val="28"/>
        </w:rPr>
        <w:t>екучести» кадров. В то же время</w:t>
      </w:r>
      <w:r w:rsidRPr="00645949">
        <w:rPr>
          <w:rFonts w:ascii="Times New Roman" w:hAnsi="Times New Roman" w:cs="Times New Roman"/>
          <w:color w:val="000000"/>
          <w:sz w:val="28"/>
          <w:szCs w:val="28"/>
        </w:rPr>
        <w:t xml:space="preserve"> профессиональный выбор человека </w:t>
      </w:r>
      <w:r w:rsidR="005F3831"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 xml:space="preserve">в современном обществе выступает предметом и результатом социального договора, участники которого – сам человек, члены его семьи, работодатели, образовательные организации, государство </w:t>
      </w:r>
      <w:r w:rsidR="00370D1C">
        <w:rPr>
          <w:rFonts w:ascii="Times New Roman" w:hAnsi="Times New Roman" w:cs="Times New Roman"/>
          <w:color w:val="000000"/>
          <w:sz w:val="28"/>
          <w:szCs w:val="28"/>
        </w:rPr>
        <w:t>и общество. С этой точки зрения</w:t>
      </w:r>
      <w:r w:rsidRPr="00645949">
        <w:rPr>
          <w:rFonts w:ascii="Times New Roman" w:hAnsi="Times New Roman" w:cs="Times New Roman"/>
          <w:color w:val="000000"/>
          <w:sz w:val="28"/>
          <w:szCs w:val="28"/>
        </w:rPr>
        <w:t xml:space="preserve"> </w:t>
      </w:r>
      <w:proofErr w:type="spellStart"/>
      <w:r w:rsidRPr="00645949">
        <w:rPr>
          <w:rFonts w:ascii="Times New Roman" w:hAnsi="Times New Roman" w:cs="Times New Roman"/>
          <w:color w:val="000000"/>
          <w:sz w:val="28"/>
          <w:szCs w:val="28"/>
        </w:rPr>
        <w:t>профориентационная</w:t>
      </w:r>
      <w:proofErr w:type="spellEnd"/>
      <w:r w:rsidRPr="00645949">
        <w:rPr>
          <w:rFonts w:ascii="Times New Roman" w:hAnsi="Times New Roman" w:cs="Times New Roman"/>
          <w:color w:val="000000"/>
          <w:sz w:val="28"/>
          <w:szCs w:val="28"/>
        </w:rPr>
        <w:t xml:space="preserve"> работа представляет собой не только подготовку человека к профессиональному выбору, но и организацию диалога и взаимодействия всех заинтересованных сторон.</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Сущность </w:t>
      </w:r>
      <w:proofErr w:type="spellStart"/>
      <w:r w:rsidRPr="00645949">
        <w:rPr>
          <w:rFonts w:ascii="Times New Roman" w:hAnsi="Times New Roman" w:cs="Times New Roman"/>
          <w:color w:val="000000"/>
          <w:sz w:val="28"/>
          <w:szCs w:val="28"/>
        </w:rPr>
        <w:t>профориентационной</w:t>
      </w:r>
      <w:proofErr w:type="spellEnd"/>
      <w:r w:rsidRPr="00645949">
        <w:rPr>
          <w:rFonts w:ascii="Times New Roman" w:hAnsi="Times New Roman" w:cs="Times New Roman"/>
          <w:color w:val="000000"/>
          <w:sz w:val="28"/>
          <w:szCs w:val="28"/>
        </w:rPr>
        <w:t xml:space="preserve"> работы – взаимное </w:t>
      </w:r>
      <w:r w:rsidRPr="00645949">
        <w:rPr>
          <w:rFonts w:ascii="Times New Roman" w:eastAsia="Calibri" w:hAnsi="Times New Roman" w:cs="Times New Roman"/>
          <w:color w:val="000000"/>
          <w:sz w:val="28"/>
          <w:szCs w:val="28"/>
        </w:rPr>
        <w:t>согласование профессионально-карьерных намерений человека с потребностями экономики региона, страны в квалифицированных кадрах определенного профиля и уровня подготовки. В</w:t>
      </w:r>
      <w:r w:rsidRPr="00645949">
        <w:rPr>
          <w:rFonts w:ascii="Times New Roman" w:hAnsi="Times New Roman" w:cs="Times New Roman"/>
          <w:color w:val="000000"/>
          <w:sz w:val="28"/>
          <w:szCs w:val="28"/>
        </w:rPr>
        <w:t xml:space="preserve"> процессе решения задач кадрового обеспечения экономики конечные результаты </w:t>
      </w:r>
      <w:proofErr w:type="spellStart"/>
      <w:r w:rsidRPr="00645949">
        <w:rPr>
          <w:rFonts w:ascii="Times New Roman" w:hAnsi="Times New Roman" w:cs="Times New Roman"/>
          <w:color w:val="000000"/>
          <w:sz w:val="28"/>
          <w:szCs w:val="28"/>
        </w:rPr>
        <w:t>профориентационной</w:t>
      </w:r>
      <w:proofErr w:type="spellEnd"/>
      <w:r w:rsidRPr="00645949">
        <w:rPr>
          <w:rFonts w:ascii="Times New Roman" w:hAnsi="Times New Roman" w:cs="Times New Roman"/>
          <w:color w:val="000000"/>
          <w:sz w:val="28"/>
          <w:szCs w:val="28"/>
        </w:rPr>
        <w:t xml:space="preserve"> работы связаны с достижением баланса:</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интересов человека, экономики и государства; работодателя, работника и членов его семьи;</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актуальных и перспективных кадровых потребностей экономической сферы;</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работы по сопровождению профессионального выбора человека </w:t>
      </w:r>
      <w:r w:rsidRPr="00645949">
        <w:rPr>
          <w:rFonts w:ascii="Times New Roman" w:hAnsi="Times New Roman" w:cs="Times New Roman"/>
          <w:color w:val="000000"/>
          <w:sz w:val="28"/>
          <w:szCs w:val="28"/>
        </w:rPr>
        <w:br/>
        <w:t>и по его подготовке к выбору;</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способностей человека, его интересов и внешних вызовов в процессе профессионального самоопределения.</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При этом </w:t>
      </w:r>
      <w:proofErr w:type="spellStart"/>
      <w:r w:rsidRPr="00645949">
        <w:rPr>
          <w:rFonts w:ascii="Times New Roman" w:hAnsi="Times New Roman" w:cs="Times New Roman"/>
          <w:color w:val="000000"/>
          <w:sz w:val="28"/>
          <w:szCs w:val="28"/>
        </w:rPr>
        <w:t>профориентационная</w:t>
      </w:r>
      <w:proofErr w:type="spellEnd"/>
      <w:r w:rsidRPr="00645949">
        <w:rPr>
          <w:rFonts w:ascii="Times New Roman" w:hAnsi="Times New Roman" w:cs="Times New Roman"/>
          <w:color w:val="000000"/>
          <w:sz w:val="28"/>
          <w:szCs w:val="28"/>
        </w:rPr>
        <w:t xml:space="preserve"> работа должна одновременно удерживать следующие целевые ракурсы: помощь в профессионально-образовательном выборе в конкретной региональной ситуации; подготовка человека к жизни </w:t>
      </w:r>
      <w:r w:rsidR="005F3831"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в условиях постиндустриальной эпохи и неопределенного будущего.</w:t>
      </w:r>
    </w:p>
    <w:p w:rsidR="007A2DDB" w:rsidRPr="00645949" w:rsidRDefault="007A2DDB" w:rsidP="007A2DDB">
      <w:pPr>
        <w:pStyle w:val="ConsPlusNormal"/>
        <w:ind w:firstLine="709"/>
        <w:jc w:val="both"/>
        <w:rPr>
          <w:rFonts w:ascii="Times New Roman" w:hAnsi="Times New Roman" w:cs="Times New Roman"/>
          <w:iCs/>
          <w:color w:val="000000"/>
          <w:sz w:val="28"/>
          <w:szCs w:val="28"/>
        </w:rPr>
      </w:pPr>
      <w:r w:rsidRPr="00645949">
        <w:rPr>
          <w:rFonts w:ascii="Times New Roman" w:hAnsi="Times New Roman" w:cs="Times New Roman"/>
          <w:color w:val="000000"/>
          <w:sz w:val="28"/>
          <w:szCs w:val="28"/>
        </w:rPr>
        <w:t xml:space="preserve">Данная Стратегия является преемственной по отношению </w:t>
      </w:r>
      <w:r w:rsidR="00370D1C">
        <w:rPr>
          <w:rFonts w:ascii="Times New Roman" w:hAnsi="Times New Roman" w:cs="Times New Roman"/>
          <w:color w:val="000000"/>
          <w:sz w:val="28"/>
          <w:szCs w:val="28"/>
        </w:rPr>
        <w:br/>
      </w:r>
      <w:r w:rsidRPr="00645949">
        <w:rPr>
          <w:rFonts w:ascii="Times New Roman" w:hAnsi="Times New Roman" w:cs="Times New Roman"/>
          <w:color w:val="000000"/>
          <w:sz w:val="28"/>
          <w:szCs w:val="28"/>
        </w:rPr>
        <w:t xml:space="preserve">к </w:t>
      </w:r>
      <w:r w:rsidRPr="00645949">
        <w:rPr>
          <w:rFonts w:ascii="Times New Roman" w:hAnsi="Times New Roman" w:cs="Times New Roman"/>
          <w:iCs/>
          <w:color w:val="000000"/>
          <w:sz w:val="28"/>
          <w:szCs w:val="28"/>
        </w:rPr>
        <w:t xml:space="preserve">Стратегии-2013 и определяет очередной этап развития краевой комплексной </w:t>
      </w:r>
      <w:proofErr w:type="spellStart"/>
      <w:r w:rsidRPr="00645949">
        <w:rPr>
          <w:rFonts w:ascii="Times New Roman" w:hAnsi="Times New Roman" w:cs="Times New Roman"/>
          <w:iCs/>
          <w:color w:val="000000"/>
          <w:sz w:val="28"/>
          <w:szCs w:val="28"/>
        </w:rPr>
        <w:t>профориентационной</w:t>
      </w:r>
      <w:proofErr w:type="spellEnd"/>
      <w:r w:rsidRPr="00645949">
        <w:rPr>
          <w:rFonts w:ascii="Times New Roman" w:hAnsi="Times New Roman" w:cs="Times New Roman"/>
          <w:iCs/>
          <w:color w:val="000000"/>
          <w:sz w:val="28"/>
          <w:szCs w:val="28"/>
        </w:rPr>
        <w:t xml:space="preserve"> системы.</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iCs/>
          <w:color w:val="000000"/>
          <w:sz w:val="28"/>
          <w:szCs w:val="28"/>
        </w:rPr>
        <w:t xml:space="preserve">Основными документами, определяющими особенности нового этапа развития краевой системы профориентации, его цели и приоритетные направления, выступают </w:t>
      </w:r>
      <w:bookmarkStart w:id="1" w:name="_Hlk41908913"/>
      <w:r w:rsidRPr="00645949">
        <w:rPr>
          <w:rFonts w:ascii="Times New Roman" w:hAnsi="Times New Roman" w:cs="Times New Roman"/>
          <w:color w:val="000000"/>
          <w:sz w:val="28"/>
          <w:szCs w:val="28"/>
        </w:rPr>
        <w:t>государственная программа Красноярского края «Содействие занятости населения Красноярского края»,</w:t>
      </w:r>
      <w:r w:rsidRPr="00645949">
        <w:rPr>
          <w:color w:val="000000"/>
        </w:rPr>
        <w:t xml:space="preserve"> </w:t>
      </w:r>
      <w:r w:rsidRPr="00645949">
        <w:rPr>
          <w:rFonts w:ascii="Times New Roman" w:hAnsi="Times New Roman" w:cs="Times New Roman"/>
          <w:color w:val="000000"/>
          <w:sz w:val="28"/>
          <w:szCs w:val="28"/>
        </w:rPr>
        <w:t xml:space="preserve">утвержденная </w:t>
      </w:r>
      <w:r w:rsidRPr="00645949">
        <w:rPr>
          <w:rFonts w:ascii="Times New Roman" w:hAnsi="Times New Roman" w:cs="Times New Roman"/>
          <w:color w:val="000000"/>
          <w:sz w:val="28"/>
          <w:szCs w:val="28"/>
        </w:rPr>
        <w:lastRenderedPageBreak/>
        <w:t xml:space="preserve">постановлением Правительства Красноярского края от 30.09.2013 № 502-п, </w:t>
      </w:r>
      <w:r w:rsidRPr="00645949">
        <w:rPr>
          <w:rFonts w:ascii="Times New Roman" w:hAnsi="Times New Roman" w:cs="Times New Roman"/>
          <w:color w:val="000000"/>
          <w:sz w:val="28"/>
          <w:szCs w:val="28"/>
        </w:rPr>
        <w:br/>
        <w:t xml:space="preserve">и Стратегия социально-экономического развития Красноярского края до 2030 года, утвержденная постановлением Правительства Красноярского края </w:t>
      </w:r>
      <w:r w:rsidRPr="00645949">
        <w:rPr>
          <w:rFonts w:ascii="Times New Roman" w:hAnsi="Times New Roman" w:cs="Times New Roman"/>
          <w:color w:val="000000"/>
          <w:sz w:val="28"/>
          <w:szCs w:val="28"/>
        </w:rPr>
        <w:br/>
        <w:t>от 30.10.2018 № 647-п</w:t>
      </w:r>
      <w:bookmarkEnd w:id="1"/>
      <w:r w:rsidRPr="00645949">
        <w:rPr>
          <w:rFonts w:ascii="Times New Roman" w:hAnsi="Times New Roman" w:cs="Times New Roman"/>
          <w:color w:val="000000"/>
          <w:sz w:val="28"/>
          <w:szCs w:val="28"/>
        </w:rPr>
        <w:t xml:space="preserve">. </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Ориентирами для развития профессиональной ориентации населения Красноярского края являются: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создание условий для выявления, максимального развития </w:t>
      </w:r>
      <w:r w:rsidRPr="00645949">
        <w:rPr>
          <w:color w:val="000000"/>
          <w:sz w:val="28"/>
          <w:szCs w:val="28"/>
        </w:rPr>
        <w:br/>
        <w:t>и реализации возможностей личности, удовлетворяющих потребности человека в самореализации и созидательной деятельности;</w:t>
      </w:r>
    </w:p>
    <w:p w:rsidR="007A2DDB" w:rsidRPr="00645949" w:rsidRDefault="007A2DDB" w:rsidP="007A2DDB">
      <w:pPr>
        <w:widowControl w:val="0"/>
        <w:ind w:firstLine="709"/>
        <w:jc w:val="both"/>
        <w:rPr>
          <w:color w:val="000000"/>
          <w:sz w:val="28"/>
          <w:szCs w:val="28"/>
        </w:rPr>
      </w:pPr>
      <w:r w:rsidRPr="00645949">
        <w:rPr>
          <w:color w:val="000000"/>
          <w:sz w:val="28"/>
          <w:szCs w:val="28"/>
        </w:rPr>
        <w:t>обеспечение подготовки специалистов, по структуре и уровню профессионализма соответствующих перспективным потребностям развития Красноярского края;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повышение профессионально-квалификационной и территориальной трудовой мобильности населения Красноярского края, в сочетании </w:t>
      </w:r>
      <w:r w:rsidRPr="00645949">
        <w:rPr>
          <w:color w:val="000000"/>
          <w:sz w:val="28"/>
          <w:szCs w:val="28"/>
        </w:rPr>
        <w:br/>
        <w:t>с минимизацией оттока трудовых ресурсов за пределы Красноярского края;</w:t>
      </w:r>
    </w:p>
    <w:p w:rsidR="007A2DDB" w:rsidRPr="00645949" w:rsidRDefault="007A2DDB" w:rsidP="007A2DDB">
      <w:pPr>
        <w:widowControl w:val="0"/>
        <w:ind w:firstLine="709"/>
        <w:jc w:val="both"/>
        <w:rPr>
          <w:color w:val="000000"/>
          <w:sz w:val="28"/>
          <w:szCs w:val="28"/>
        </w:rPr>
      </w:pPr>
      <w:r w:rsidRPr="00645949">
        <w:rPr>
          <w:color w:val="000000"/>
          <w:sz w:val="28"/>
          <w:szCs w:val="28"/>
        </w:rPr>
        <w:t>рост производительности труда, в первую очередь, за счет создания новых произво</w:t>
      </w:r>
      <w:proofErr w:type="gramStart"/>
      <w:r w:rsidRPr="00645949">
        <w:rPr>
          <w:color w:val="000000"/>
          <w:sz w:val="28"/>
          <w:szCs w:val="28"/>
        </w:rPr>
        <w:t>дств с в</w:t>
      </w:r>
      <w:proofErr w:type="gramEnd"/>
      <w:r w:rsidRPr="00645949">
        <w:rPr>
          <w:color w:val="000000"/>
          <w:sz w:val="28"/>
          <w:szCs w:val="28"/>
        </w:rPr>
        <w:t>ысокой производительностью рабочих мест;</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развитие межведомственной системы профессиональной ориентации, направленной на решение задач по формированию </w:t>
      </w:r>
      <w:proofErr w:type="spellStart"/>
      <w:r w:rsidRPr="00645949">
        <w:rPr>
          <w:color w:val="000000"/>
          <w:sz w:val="28"/>
          <w:szCs w:val="28"/>
        </w:rPr>
        <w:t>профориентационной</w:t>
      </w:r>
      <w:proofErr w:type="spellEnd"/>
      <w:r w:rsidRPr="00645949">
        <w:rPr>
          <w:color w:val="000000"/>
          <w:sz w:val="28"/>
          <w:szCs w:val="28"/>
        </w:rPr>
        <w:t xml:space="preserve"> культуры населения Красноярского края.</w:t>
      </w:r>
      <w:r w:rsidRPr="00645949">
        <w:rPr>
          <w:color w:val="000000"/>
          <w:sz w:val="28"/>
          <w:szCs w:val="28"/>
          <w:highlight w:val="cyan"/>
        </w:rPr>
        <w:t xml:space="preserve"> </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Исходя</w:t>
      </w:r>
      <w:r w:rsidR="003D0BDC">
        <w:rPr>
          <w:rFonts w:ascii="Times New Roman" w:hAnsi="Times New Roman" w:cs="Times New Roman"/>
          <w:color w:val="000000"/>
          <w:sz w:val="28"/>
          <w:szCs w:val="28"/>
        </w:rPr>
        <w:t xml:space="preserve"> из этого</w:t>
      </w:r>
      <w:r w:rsidR="00E061BC">
        <w:rPr>
          <w:rFonts w:ascii="Times New Roman" w:hAnsi="Times New Roman" w:cs="Times New Roman"/>
          <w:color w:val="000000"/>
          <w:sz w:val="28"/>
          <w:szCs w:val="28"/>
        </w:rPr>
        <w:t>,</w:t>
      </w:r>
      <w:bookmarkStart w:id="2" w:name="_GoBack"/>
      <w:bookmarkEnd w:id="2"/>
      <w:r w:rsidRPr="00645949">
        <w:rPr>
          <w:rFonts w:ascii="Times New Roman" w:hAnsi="Times New Roman" w:cs="Times New Roman"/>
          <w:color w:val="000000"/>
          <w:sz w:val="28"/>
          <w:szCs w:val="28"/>
        </w:rPr>
        <w:t xml:space="preserve"> </w:t>
      </w:r>
      <w:r w:rsidRPr="00645949">
        <w:rPr>
          <w:rFonts w:ascii="Times New Roman" w:hAnsi="Times New Roman" w:cs="Times New Roman"/>
          <w:bCs/>
          <w:iCs/>
          <w:color w:val="000000"/>
          <w:sz w:val="28"/>
          <w:szCs w:val="28"/>
        </w:rPr>
        <w:t>главными принципами развития</w:t>
      </w:r>
      <w:r w:rsidRPr="00645949">
        <w:rPr>
          <w:rFonts w:ascii="Times New Roman" w:hAnsi="Times New Roman" w:cs="Times New Roman"/>
          <w:color w:val="000000"/>
          <w:sz w:val="28"/>
          <w:szCs w:val="28"/>
        </w:rPr>
        <w:t xml:space="preserve"> региональной системы профессиональной ориентации в К</w:t>
      </w:r>
      <w:r w:rsidR="005F3831" w:rsidRPr="00645949">
        <w:rPr>
          <w:rFonts w:ascii="Times New Roman" w:hAnsi="Times New Roman" w:cs="Times New Roman"/>
          <w:color w:val="000000"/>
          <w:sz w:val="28"/>
          <w:szCs w:val="28"/>
        </w:rPr>
        <w:t>расноярском крае на период 2021–2030 г</w:t>
      </w:r>
      <w:r w:rsidR="00370D1C">
        <w:rPr>
          <w:rFonts w:ascii="Times New Roman" w:hAnsi="Times New Roman" w:cs="Times New Roman"/>
          <w:color w:val="000000"/>
          <w:sz w:val="28"/>
          <w:szCs w:val="28"/>
        </w:rPr>
        <w:t>одов</w:t>
      </w:r>
      <w:r w:rsidRPr="00645949">
        <w:rPr>
          <w:rFonts w:ascii="Times New Roman" w:hAnsi="Times New Roman" w:cs="Times New Roman"/>
          <w:color w:val="000000"/>
          <w:sz w:val="28"/>
          <w:szCs w:val="28"/>
        </w:rPr>
        <w:t xml:space="preserve"> выступают: включенность профессиональной ориентации в кадровую </w:t>
      </w:r>
      <w:r w:rsidR="005F3831"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 xml:space="preserve">и образовательную политику региона; развитие многоуровневого </w:t>
      </w:r>
      <w:proofErr w:type="spellStart"/>
      <w:r w:rsidRPr="00645949">
        <w:rPr>
          <w:rFonts w:ascii="Times New Roman" w:hAnsi="Times New Roman" w:cs="Times New Roman"/>
          <w:color w:val="000000"/>
          <w:sz w:val="28"/>
          <w:szCs w:val="28"/>
        </w:rPr>
        <w:t>межинституционального</w:t>
      </w:r>
      <w:proofErr w:type="spellEnd"/>
      <w:r w:rsidRPr="00645949">
        <w:rPr>
          <w:rFonts w:ascii="Times New Roman" w:hAnsi="Times New Roman" w:cs="Times New Roman"/>
          <w:color w:val="000000"/>
          <w:sz w:val="28"/>
          <w:szCs w:val="28"/>
        </w:rPr>
        <w:t xml:space="preserve"> взаимодействия и социального партнерства; непрерывность сопровождения профессионального самоопределения; усиление прикладного характера профессиональной ориентации; перспективная направленность.</w:t>
      </w:r>
    </w:p>
    <w:p w:rsidR="007A2DDB" w:rsidRPr="00645949" w:rsidRDefault="007A2DDB" w:rsidP="007A2DDB">
      <w:pPr>
        <w:widowControl w:val="0"/>
        <w:ind w:firstLine="709"/>
        <w:contextualSpacing/>
        <w:jc w:val="both"/>
        <w:rPr>
          <w:color w:val="000000"/>
          <w:sz w:val="28"/>
          <w:szCs w:val="28"/>
        </w:rPr>
      </w:pPr>
      <w:r w:rsidRPr="00645949">
        <w:rPr>
          <w:iCs/>
          <w:color w:val="000000"/>
          <w:sz w:val="28"/>
          <w:szCs w:val="28"/>
        </w:rPr>
        <w:t>Нормативную правовую базу</w:t>
      </w:r>
      <w:r w:rsidRPr="00645949">
        <w:rPr>
          <w:color w:val="000000"/>
          <w:sz w:val="28"/>
          <w:szCs w:val="28"/>
        </w:rPr>
        <w:t xml:space="preserve"> для разработки Стратегии и реализации обозначенных в ней приоритетов и задач составляют:</w:t>
      </w:r>
    </w:p>
    <w:p w:rsidR="007A2DDB" w:rsidRPr="00645949" w:rsidRDefault="007A2DDB" w:rsidP="007A2DDB">
      <w:pPr>
        <w:pStyle w:val="a9"/>
        <w:widowControl w:val="0"/>
        <w:numPr>
          <w:ilvl w:val="0"/>
          <w:numId w:val="3"/>
        </w:numPr>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Закон Российской Федерации от 19.04.1991 № 1032-1 «О занятости населения в Российской Федерации»; </w:t>
      </w:r>
    </w:p>
    <w:p w:rsidR="007A2DDB" w:rsidRPr="00645949" w:rsidRDefault="007A2DDB" w:rsidP="007A2DDB">
      <w:pPr>
        <w:pStyle w:val="a9"/>
        <w:widowControl w:val="0"/>
        <w:numPr>
          <w:ilvl w:val="0"/>
          <w:numId w:val="3"/>
        </w:numPr>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Федеральный закон от 29.12.2012 № 273-ФЗ «Об образовании </w:t>
      </w:r>
      <w:r w:rsidRPr="00645949">
        <w:rPr>
          <w:rFonts w:ascii="Times New Roman" w:eastAsia="Times New Roman" w:hAnsi="Times New Roman"/>
          <w:color w:val="000000"/>
          <w:sz w:val="28"/>
          <w:szCs w:val="28"/>
          <w:lang w:eastAsia="ru-RU"/>
        </w:rPr>
        <w:br/>
        <w:t>в Российской Федерации»;</w:t>
      </w:r>
    </w:p>
    <w:p w:rsidR="007A2DDB" w:rsidRPr="00645949" w:rsidRDefault="007A2DDB" w:rsidP="007A2DDB">
      <w:pPr>
        <w:pStyle w:val="a9"/>
        <w:widowControl w:val="0"/>
        <w:numPr>
          <w:ilvl w:val="0"/>
          <w:numId w:val="3"/>
        </w:numPr>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Федеральный закон от 03.07.2016 № 238-ФЗ «О независимой оценке квалификации»;</w:t>
      </w:r>
    </w:p>
    <w:p w:rsidR="007A2DDB" w:rsidRPr="00645949" w:rsidRDefault="007A2DDB" w:rsidP="007A2DDB">
      <w:pPr>
        <w:pStyle w:val="a9"/>
        <w:widowControl w:val="0"/>
        <w:numPr>
          <w:ilvl w:val="0"/>
          <w:numId w:val="3"/>
        </w:numPr>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Указ Президента Российской Федерации от 21.07.2020 № 474 </w:t>
      </w:r>
      <w:r w:rsidRPr="00645949">
        <w:rPr>
          <w:rFonts w:ascii="Times New Roman" w:eastAsia="Times New Roman" w:hAnsi="Times New Roman"/>
          <w:color w:val="000000"/>
          <w:sz w:val="28"/>
          <w:szCs w:val="28"/>
          <w:lang w:eastAsia="ru-RU"/>
        </w:rPr>
        <w:br/>
        <w:t>«</w:t>
      </w:r>
      <w:r w:rsidRPr="00645949">
        <w:rPr>
          <w:rFonts w:ascii="Times New Roman" w:hAnsi="Times New Roman"/>
          <w:color w:val="000000"/>
          <w:sz w:val="28"/>
          <w:szCs w:val="28"/>
        </w:rPr>
        <w:t>О национальных целях развития Российской Федерации на период до 2030 года</w:t>
      </w:r>
      <w:r w:rsidRPr="00645949">
        <w:rPr>
          <w:rFonts w:ascii="Times New Roman" w:eastAsia="Times New Roman" w:hAnsi="Times New Roman"/>
          <w:color w:val="000000"/>
          <w:sz w:val="28"/>
          <w:szCs w:val="28"/>
          <w:lang w:eastAsia="ru-RU"/>
        </w:rPr>
        <w:t>»;</w:t>
      </w:r>
    </w:p>
    <w:p w:rsidR="007A2DDB" w:rsidRPr="00645949" w:rsidRDefault="003D0BDC" w:rsidP="007A2DDB">
      <w:pPr>
        <w:pStyle w:val="a9"/>
        <w:widowControl w:val="0"/>
        <w:numPr>
          <w:ilvl w:val="0"/>
          <w:numId w:val="3"/>
        </w:numPr>
        <w:tabs>
          <w:tab w:val="left" w:pos="993"/>
        </w:tabs>
        <w:ind w:left="0" w:firstLine="709"/>
        <w:rPr>
          <w:rFonts w:ascii="Times New Roman" w:eastAsia="Times New Roman" w:hAnsi="Times New Roman"/>
          <w:color w:val="000000"/>
          <w:sz w:val="28"/>
          <w:szCs w:val="28"/>
          <w:lang w:eastAsia="ru-RU"/>
        </w:rPr>
      </w:pPr>
      <w:bookmarkStart w:id="3" w:name="_Hlk41908892"/>
      <w:r w:rsidRPr="00645949">
        <w:rPr>
          <w:rFonts w:ascii="Times New Roman" w:eastAsia="Times New Roman" w:hAnsi="Times New Roman"/>
          <w:color w:val="000000"/>
          <w:sz w:val="28"/>
          <w:szCs w:val="28"/>
          <w:lang w:eastAsia="ru-RU"/>
        </w:rPr>
        <w:t xml:space="preserve">распоряжение </w:t>
      </w:r>
      <w:r w:rsidR="007A2DDB" w:rsidRPr="00645949">
        <w:rPr>
          <w:rFonts w:ascii="Times New Roman" w:eastAsia="Times New Roman" w:hAnsi="Times New Roman"/>
          <w:color w:val="000000"/>
          <w:sz w:val="28"/>
          <w:szCs w:val="28"/>
          <w:lang w:eastAsia="ru-RU"/>
        </w:rPr>
        <w:t xml:space="preserve">Правительства Российской Федерации от 04.09.2014 </w:t>
      </w:r>
      <w:r w:rsidR="005F3831" w:rsidRPr="00645949">
        <w:rPr>
          <w:rFonts w:ascii="Times New Roman" w:eastAsia="Times New Roman" w:hAnsi="Times New Roman"/>
          <w:color w:val="000000"/>
          <w:sz w:val="28"/>
          <w:szCs w:val="28"/>
          <w:lang w:eastAsia="ru-RU"/>
        </w:rPr>
        <w:br/>
      </w:r>
      <w:r w:rsidR="007A2DDB" w:rsidRPr="00645949">
        <w:rPr>
          <w:rFonts w:ascii="Times New Roman" w:eastAsia="Times New Roman" w:hAnsi="Times New Roman"/>
          <w:color w:val="000000"/>
          <w:sz w:val="28"/>
          <w:szCs w:val="28"/>
          <w:lang w:eastAsia="ru-RU"/>
        </w:rPr>
        <w:t>№ 1726-р «Об утверждении Концепции развития дополнительного образования детей»;</w:t>
      </w:r>
    </w:p>
    <w:p w:rsidR="007A2DDB" w:rsidRPr="00645949" w:rsidRDefault="003D0BDC" w:rsidP="007A2DDB">
      <w:pPr>
        <w:pStyle w:val="a9"/>
        <w:widowControl w:val="0"/>
        <w:numPr>
          <w:ilvl w:val="0"/>
          <w:numId w:val="3"/>
        </w:numPr>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распоряжение </w:t>
      </w:r>
      <w:r w:rsidR="007A2DDB" w:rsidRPr="00645949">
        <w:rPr>
          <w:rFonts w:ascii="Times New Roman" w:eastAsia="Times New Roman" w:hAnsi="Times New Roman"/>
          <w:color w:val="000000"/>
          <w:sz w:val="28"/>
          <w:szCs w:val="28"/>
          <w:lang w:eastAsia="ru-RU"/>
        </w:rPr>
        <w:t>Правительства Российской Федерации от 29.05.2015 № 996-р</w:t>
      </w:r>
      <w:bookmarkEnd w:id="3"/>
      <w:r w:rsidR="007A2DDB" w:rsidRPr="00645949">
        <w:rPr>
          <w:rFonts w:ascii="Times New Roman" w:eastAsia="Times New Roman" w:hAnsi="Times New Roman"/>
          <w:color w:val="000000"/>
          <w:sz w:val="28"/>
          <w:szCs w:val="28"/>
          <w:lang w:eastAsia="ru-RU"/>
        </w:rPr>
        <w:t xml:space="preserve"> «Об утверждении Стратегии развития воспитания в Российской Федерации на период до 2025 года»;</w:t>
      </w:r>
    </w:p>
    <w:p w:rsidR="007A2DDB" w:rsidRPr="00645949" w:rsidRDefault="003D0BDC" w:rsidP="007A2DDB">
      <w:pPr>
        <w:pStyle w:val="a9"/>
        <w:widowControl w:val="0"/>
        <w:numPr>
          <w:ilvl w:val="0"/>
          <w:numId w:val="3"/>
        </w:numPr>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lastRenderedPageBreak/>
        <w:t xml:space="preserve">распоряжение </w:t>
      </w:r>
      <w:r w:rsidR="007A2DDB" w:rsidRPr="00645949">
        <w:rPr>
          <w:rFonts w:ascii="Times New Roman" w:eastAsia="Times New Roman" w:hAnsi="Times New Roman"/>
          <w:color w:val="000000"/>
          <w:sz w:val="28"/>
          <w:szCs w:val="28"/>
          <w:lang w:eastAsia="ru-RU"/>
        </w:rPr>
        <w:t xml:space="preserve">Правительства Российской Федерации от 27.12.2018 </w:t>
      </w:r>
      <w:r w:rsidR="005F3831" w:rsidRPr="00645949">
        <w:rPr>
          <w:rFonts w:ascii="Times New Roman" w:eastAsia="Times New Roman" w:hAnsi="Times New Roman"/>
          <w:color w:val="000000"/>
          <w:sz w:val="28"/>
          <w:szCs w:val="28"/>
          <w:lang w:eastAsia="ru-RU"/>
        </w:rPr>
        <w:br/>
      </w:r>
      <w:r w:rsidR="007A2DDB" w:rsidRPr="00645949">
        <w:rPr>
          <w:rFonts w:ascii="Times New Roman" w:eastAsia="Times New Roman" w:hAnsi="Times New Roman"/>
          <w:color w:val="000000"/>
          <w:sz w:val="28"/>
          <w:szCs w:val="28"/>
          <w:lang w:eastAsia="ru-RU"/>
        </w:rPr>
        <w:t>№ 2950-р «Об утверждении Концепции развития добровольчества (</w:t>
      </w:r>
      <w:proofErr w:type="spellStart"/>
      <w:r w:rsidR="007A2DDB" w:rsidRPr="00645949">
        <w:rPr>
          <w:rFonts w:ascii="Times New Roman" w:eastAsia="Times New Roman" w:hAnsi="Times New Roman"/>
          <w:color w:val="000000"/>
          <w:sz w:val="28"/>
          <w:szCs w:val="28"/>
          <w:lang w:eastAsia="ru-RU"/>
        </w:rPr>
        <w:t>волонтерства</w:t>
      </w:r>
      <w:proofErr w:type="spellEnd"/>
      <w:r w:rsidR="007A2DDB" w:rsidRPr="00645949">
        <w:rPr>
          <w:rFonts w:ascii="Times New Roman" w:eastAsia="Times New Roman" w:hAnsi="Times New Roman"/>
          <w:color w:val="000000"/>
          <w:sz w:val="28"/>
          <w:szCs w:val="28"/>
          <w:lang w:eastAsia="ru-RU"/>
        </w:rPr>
        <w:t>) в Российской Федерации до 2025 года»;</w:t>
      </w:r>
    </w:p>
    <w:p w:rsidR="007A2DDB" w:rsidRPr="00645949" w:rsidRDefault="003D0BDC" w:rsidP="007A2DDB">
      <w:pPr>
        <w:pStyle w:val="a9"/>
        <w:widowControl w:val="0"/>
        <w:numPr>
          <w:ilvl w:val="0"/>
          <w:numId w:val="3"/>
        </w:numPr>
        <w:tabs>
          <w:tab w:val="left" w:pos="993"/>
        </w:tabs>
        <w:ind w:left="0" w:firstLine="709"/>
        <w:rPr>
          <w:rFonts w:ascii="Times New Roman" w:eastAsia="Times New Roman" w:hAnsi="Times New Roman"/>
          <w:color w:val="000000"/>
          <w:sz w:val="28"/>
          <w:szCs w:val="28"/>
          <w:lang w:eastAsia="ru-RU"/>
        </w:rPr>
      </w:pPr>
      <w:r w:rsidRPr="00645949">
        <w:rPr>
          <w:rFonts w:ascii="Times New Roman" w:hAnsi="Times New Roman"/>
          <w:color w:val="000000"/>
          <w:sz w:val="28"/>
          <w:szCs w:val="28"/>
        </w:rPr>
        <w:t xml:space="preserve">постановление </w:t>
      </w:r>
      <w:r w:rsidR="007A2DDB" w:rsidRPr="00645949">
        <w:rPr>
          <w:rFonts w:ascii="Times New Roman" w:hAnsi="Times New Roman"/>
          <w:color w:val="000000"/>
          <w:sz w:val="28"/>
          <w:szCs w:val="28"/>
        </w:rPr>
        <w:t xml:space="preserve">Министерства труда и социального развития Российской Федерации от 27.09.1996 № 1 «Об утверждении положения </w:t>
      </w:r>
      <w:r w:rsidR="007A2DDB" w:rsidRPr="00645949">
        <w:rPr>
          <w:rFonts w:ascii="Times New Roman" w:hAnsi="Times New Roman"/>
          <w:color w:val="000000"/>
          <w:sz w:val="28"/>
          <w:szCs w:val="28"/>
        </w:rPr>
        <w:br/>
        <w:t xml:space="preserve">о профессиональной ориентации и психологической поддержке населения </w:t>
      </w:r>
      <w:r w:rsidR="007A2DDB" w:rsidRPr="00645949">
        <w:rPr>
          <w:rFonts w:ascii="Times New Roman" w:hAnsi="Times New Roman"/>
          <w:color w:val="000000"/>
          <w:sz w:val="28"/>
          <w:szCs w:val="28"/>
        </w:rPr>
        <w:br/>
        <w:t>в Российской Федерации»</w:t>
      </w:r>
      <w:r w:rsidR="00F27F11">
        <w:rPr>
          <w:rFonts w:ascii="Times New Roman" w:hAnsi="Times New Roman"/>
          <w:color w:val="000000"/>
          <w:sz w:val="28"/>
          <w:szCs w:val="28"/>
        </w:rPr>
        <w:t>;</w:t>
      </w:r>
      <w:r w:rsidR="007A2DDB" w:rsidRPr="00645949">
        <w:rPr>
          <w:rFonts w:ascii="Times New Roman" w:hAnsi="Times New Roman"/>
          <w:color w:val="000000"/>
          <w:sz w:val="28"/>
          <w:szCs w:val="28"/>
        </w:rPr>
        <w:t xml:space="preserve"> </w:t>
      </w:r>
    </w:p>
    <w:p w:rsidR="007A2DDB" w:rsidRPr="00645949" w:rsidRDefault="003D0BDC" w:rsidP="007A2DDB">
      <w:pPr>
        <w:pStyle w:val="a9"/>
        <w:widowControl w:val="0"/>
        <w:numPr>
          <w:ilvl w:val="0"/>
          <w:numId w:val="3"/>
        </w:numPr>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прогноз </w:t>
      </w:r>
      <w:r w:rsidR="007A2DDB" w:rsidRPr="00645949">
        <w:rPr>
          <w:rFonts w:ascii="Times New Roman" w:eastAsia="Times New Roman" w:hAnsi="Times New Roman"/>
          <w:color w:val="000000"/>
          <w:sz w:val="28"/>
          <w:szCs w:val="28"/>
          <w:lang w:eastAsia="ru-RU"/>
        </w:rPr>
        <w:t>социально-экономического развития Российской Федерации на период до 2036 года</w:t>
      </w:r>
      <w:r w:rsidR="007A2DDB" w:rsidRPr="00645949">
        <w:rPr>
          <w:color w:val="000000"/>
        </w:rPr>
        <w:t xml:space="preserve"> </w:t>
      </w:r>
      <w:r w:rsidR="007A2DDB" w:rsidRPr="00645949">
        <w:rPr>
          <w:rFonts w:ascii="Times New Roman" w:eastAsia="Times New Roman" w:hAnsi="Times New Roman"/>
          <w:color w:val="000000"/>
          <w:sz w:val="28"/>
          <w:szCs w:val="28"/>
          <w:lang w:eastAsia="ru-RU"/>
        </w:rPr>
        <w:t xml:space="preserve">(разработан Минэкономразвития России), утвержденный на заседании Правительства Российской Федерации 22.11.2018 (№ 34), опубликован на сайте http://www.economy.gov.ru; </w:t>
      </w:r>
    </w:p>
    <w:p w:rsidR="007A2DDB" w:rsidRPr="00645949" w:rsidRDefault="003D0BDC" w:rsidP="003D0BDC">
      <w:pPr>
        <w:pStyle w:val="a9"/>
        <w:widowControl w:val="0"/>
        <w:numPr>
          <w:ilvl w:val="0"/>
          <w:numId w:val="3"/>
        </w:numPr>
        <w:tabs>
          <w:tab w:val="left" w:pos="993"/>
          <w:tab w:val="left" w:pos="1134"/>
        </w:tabs>
        <w:ind w:left="0" w:firstLine="709"/>
        <w:rPr>
          <w:rFonts w:ascii="Times New Roman" w:eastAsia="Times New Roman" w:hAnsi="Times New Roman"/>
          <w:color w:val="000000"/>
          <w:sz w:val="28"/>
          <w:szCs w:val="28"/>
          <w:lang w:eastAsia="ru-RU"/>
        </w:rPr>
      </w:pPr>
      <w:bookmarkStart w:id="4" w:name="_Hlk41908927"/>
      <w:r w:rsidRPr="00645949">
        <w:rPr>
          <w:rFonts w:ascii="Times New Roman" w:eastAsia="Times New Roman" w:hAnsi="Times New Roman"/>
          <w:color w:val="000000"/>
          <w:sz w:val="28"/>
          <w:szCs w:val="28"/>
          <w:lang w:eastAsia="ru-RU"/>
        </w:rPr>
        <w:t xml:space="preserve">постановление </w:t>
      </w:r>
      <w:r w:rsidR="007A2DDB" w:rsidRPr="00645949">
        <w:rPr>
          <w:rFonts w:ascii="Times New Roman" w:eastAsia="Times New Roman" w:hAnsi="Times New Roman"/>
          <w:color w:val="000000"/>
          <w:sz w:val="28"/>
          <w:szCs w:val="28"/>
          <w:lang w:eastAsia="ru-RU"/>
        </w:rPr>
        <w:t xml:space="preserve">Правительства Красноярского края от 30.09.2013 </w:t>
      </w:r>
      <w:r w:rsidR="007A2DDB" w:rsidRPr="00645949">
        <w:rPr>
          <w:rFonts w:ascii="Times New Roman" w:eastAsia="Times New Roman" w:hAnsi="Times New Roman"/>
          <w:color w:val="000000"/>
          <w:sz w:val="28"/>
          <w:szCs w:val="28"/>
          <w:lang w:eastAsia="ru-RU"/>
        </w:rPr>
        <w:br/>
        <w:t xml:space="preserve">№ 502-п «Об утверждении </w:t>
      </w:r>
      <w:bookmarkEnd w:id="4"/>
      <w:r w:rsidR="007A2DDB" w:rsidRPr="00645949">
        <w:rPr>
          <w:rFonts w:ascii="Times New Roman" w:eastAsia="Times New Roman" w:hAnsi="Times New Roman"/>
          <w:color w:val="000000"/>
          <w:sz w:val="28"/>
          <w:szCs w:val="28"/>
          <w:lang w:eastAsia="ru-RU"/>
        </w:rPr>
        <w:t>государственной программы Красноярского края «</w:t>
      </w:r>
      <w:bookmarkStart w:id="5" w:name="_Hlk42165428"/>
      <w:r w:rsidR="007A2DDB" w:rsidRPr="00645949">
        <w:rPr>
          <w:rFonts w:ascii="Times New Roman" w:eastAsia="Times New Roman" w:hAnsi="Times New Roman"/>
          <w:color w:val="000000"/>
          <w:sz w:val="28"/>
          <w:szCs w:val="28"/>
          <w:lang w:eastAsia="ru-RU"/>
        </w:rPr>
        <w:t>Содействие занятости населения»</w:t>
      </w:r>
      <w:bookmarkEnd w:id="5"/>
      <w:r w:rsidR="007A2DDB" w:rsidRPr="00645949">
        <w:rPr>
          <w:rFonts w:ascii="Times New Roman" w:eastAsia="Times New Roman" w:hAnsi="Times New Roman"/>
          <w:color w:val="000000"/>
          <w:sz w:val="28"/>
          <w:szCs w:val="28"/>
          <w:lang w:eastAsia="ru-RU"/>
        </w:rPr>
        <w:t>;</w:t>
      </w:r>
    </w:p>
    <w:p w:rsidR="007A2DDB" w:rsidRPr="00645949" w:rsidRDefault="003D0BDC" w:rsidP="003D0BDC">
      <w:pPr>
        <w:pStyle w:val="a9"/>
        <w:widowControl w:val="0"/>
        <w:numPr>
          <w:ilvl w:val="0"/>
          <w:numId w:val="3"/>
        </w:numPr>
        <w:tabs>
          <w:tab w:val="left" w:pos="1134"/>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п</w:t>
      </w:r>
      <w:r w:rsidRPr="00645949">
        <w:rPr>
          <w:rFonts w:ascii="Times New Roman" w:hAnsi="Times New Roman"/>
          <w:iCs/>
          <w:color w:val="000000"/>
          <w:sz w:val="28"/>
          <w:szCs w:val="28"/>
        </w:rPr>
        <w:t xml:space="preserve">остановление </w:t>
      </w:r>
      <w:r w:rsidR="007A2DDB" w:rsidRPr="00645949">
        <w:rPr>
          <w:rFonts w:ascii="Times New Roman" w:hAnsi="Times New Roman"/>
          <w:iCs/>
          <w:color w:val="000000"/>
          <w:sz w:val="28"/>
          <w:szCs w:val="28"/>
        </w:rPr>
        <w:t xml:space="preserve">Правительства Красноярского края </w:t>
      </w:r>
      <w:r w:rsidR="007A2DDB" w:rsidRPr="00645949">
        <w:rPr>
          <w:rFonts w:ascii="Times New Roman" w:eastAsia="Times New Roman" w:hAnsi="Times New Roman"/>
          <w:color w:val="000000"/>
          <w:sz w:val="28"/>
          <w:szCs w:val="28"/>
          <w:lang w:eastAsia="ru-RU"/>
        </w:rPr>
        <w:t xml:space="preserve">от 30.09.2013 </w:t>
      </w:r>
      <w:r w:rsidR="005F3831" w:rsidRPr="00645949">
        <w:rPr>
          <w:rFonts w:ascii="Times New Roman" w:eastAsia="Times New Roman" w:hAnsi="Times New Roman"/>
          <w:color w:val="000000"/>
          <w:sz w:val="28"/>
          <w:szCs w:val="28"/>
          <w:lang w:eastAsia="ru-RU"/>
        </w:rPr>
        <w:br/>
      </w:r>
      <w:r w:rsidR="007A2DDB" w:rsidRPr="00645949">
        <w:rPr>
          <w:rFonts w:ascii="Times New Roman" w:eastAsia="Times New Roman" w:hAnsi="Times New Roman"/>
          <w:color w:val="000000"/>
          <w:sz w:val="28"/>
          <w:szCs w:val="28"/>
          <w:lang w:eastAsia="ru-RU"/>
        </w:rPr>
        <w:t xml:space="preserve">№ 508-п «Об утверждении государственной программы Красноярского края </w:t>
      </w:r>
      <w:bookmarkStart w:id="6" w:name="_Hlk42165447"/>
      <w:r w:rsidR="007A2DDB" w:rsidRPr="00645949">
        <w:rPr>
          <w:rFonts w:ascii="Times New Roman" w:eastAsia="Times New Roman" w:hAnsi="Times New Roman"/>
          <w:color w:val="000000"/>
          <w:sz w:val="28"/>
          <w:szCs w:val="28"/>
          <w:lang w:eastAsia="ru-RU"/>
        </w:rPr>
        <w:t>«Развитие образования»</w:t>
      </w:r>
      <w:bookmarkEnd w:id="6"/>
      <w:r w:rsidR="007A2DDB" w:rsidRPr="00645949">
        <w:rPr>
          <w:rFonts w:ascii="Times New Roman" w:eastAsia="Times New Roman" w:hAnsi="Times New Roman"/>
          <w:color w:val="000000"/>
          <w:sz w:val="28"/>
          <w:szCs w:val="28"/>
          <w:lang w:eastAsia="ru-RU"/>
        </w:rPr>
        <w:t>;</w:t>
      </w:r>
    </w:p>
    <w:p w:rsidR="007A2DDB" w:rsidRPr="00645949" w:rsidRDefault="003D0BDC" w:rsidP="003D0BDC">
      <w:pPr>
        <w:pStyle w:val="a9"/>
        <w:widowControl w:val="0"/>
        <w:numPr>
          <w:ilvl w:val="0"/>
          <w:numId w:val="3"/>
        </w:numPr>
        <w:tabs>
          <w:tab w:val="left" w:pos="1134"/>
        </w:tabs>
        <w:ind w:left="0" w:firstLine="709"/>
        <w:rPr>
          <w:rFonts w:ascii="Times New Roman" w:eastAsia="Times New Roman" w:hAnsi="Times New Roman"/>
          <w:color w:val="000000"/>
          <w:sz w:val="28"/>
          <w:szCs w:val="28"/>
          <w:lang w:eastAsia="ru-RU"/>
        </w:rPr>
      </w:pPr>
      <w:r w:rsidRPr="00645949">
        <w:rPr>
          <w:rFonts w:ascii="Times New Roman" w:hAnsi="Times New Roman"/>
          <w:bCs/>
          <w:color w:val="000000"/>
          <w:sz w:val="28"/>
          <w:szCs w:val="28"/>
          <w:shd w:val="clear" w:color="auto" w:fill="FFFFFF"/>
        </w:rPr>
        <w:t xml:space="preserve">постановление </w:t>
      </w:r>
      <w:r w:rsidR="007A2DDB" w:rsidRPr="00645949">
        <w:rPr>
          <w:rFonts w:ascii="Times New Roman" w:hAnsi="Times New Roman"/>
          <w:bCs/>
          <w:color w:val="000000"/>
          <w:sz w:val="28"/>
          <w:szCs w:val="28"/>
          <w:shd w:val="clear" w:color="auto" w:fill="FFFFFF"/>
        </w:rPr>
        <w:t xml:space="preserve">Правительства Красноярского края </w:t>
      </w:r>
      <w:r w:rsidR="007A2DDB" w:rsidRPr="00645949">
        <w:rPr>
          <w:rFonts w:ascii="Times New Roman" w:hAnsi="Times New Roman"/>
          <w:iCs/>
          <w:color w:val="000000"/>
          <w:sz w:val="28"/>
          <w:szCs w:val="28"/>
        </w:rPr>
        <w:t xml:space="preserve">от 30.09.2013 </w:t>
      </w:r>
      <w:r w:rsidR="005F3831" w:rsidRPr="00645949">
        <w:rPr>
          <w:rFonts w:ascii="Times New Roman" w:eastAsia="Times New Roman" w:hAnsi="Times New Roman"/>
          <w:color w:val="000000"/>
          <w:sz w:val="28"/>
          <w:szCs w:val="28"/>
          <w:lang w:eastAsia="ru-RU"/>
        </w:rPr>
        <w:br/>
      </w:r>
      <w:r w:rsidR="007A2DDB" w:rsidRPr="00645949">
        <w:rPr>
          <w:rFonts w:ascii="Times New Roman" w:hAnsi="Times New Roman"/>
          <w:iCs/>
          <w:color w:val="000000"/>
          <w:sz w:val="28"/>
          <w:szCs w:val="28"/>
        </w:rPr>
        <w:t>№ 519-п «Об утверждении г</w:t>
      </w:r>
      <w:r w:rsidR="007A2DDB" w:rsidRPr="00645949">
        <w:rPr>
          <w:rFonts w:ascii="Times New Roman" w:eastAsia="Times New Roman" w:hAnsi="Times New Roman"/>
          <w:color w:val="000000"/>
          <w:sz w:val="28"/>
          <w:szCs w:val="28"/>
          <w:lang w:eastAsia="ru-RU"/>
        </w:rPr>
        <w:t>осударственной программы Красноярского края «М</w:t>
      </w:r>
      <w:r w:rsidR="007A2DDB" w:rsidRPr="00645949">
        <w:rPr>
          <w:rFonts w:ascii="Times New Roman" w:hAnsi="Times New Roman"/>
          <w:bCs/>
          <w:color w:val="000000"/>
          <w:sz w:val="28"/>
          <w:szCs w:val="28"/>
          <w:shd w:val="clear" w:color="auto" w:fill="FFFFFF"/>
        </w:rPr>
        <w:t>олодежь Красноярского края в XXI веке»;</w:t>
      </w:r>
    </w:p>
    <w:p w:rsidR="007A2DDB" w:rsidRPr="00645949" w:rsidRDefault="003D0BDC" w:rsidP="003D0BDC">
      <w:pPr>
        <w:pStyle w:val="a9"/>
        <w:widowControl w:val="0"/>
        <w:numPr>
          <w:ilvl w:val="0"/>
          <w:numId w:val="3"/>
        </w:numPr>
        <w:tabs>
          <w:tab w:val="left" w:pos="1134"/>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постановление </w:t>
      </w:r>
      <w:r w:rsidR="007A2DDB" w:rsidRPr="00645949">
        <w:rPr>
          <w:rFonts w:ascii="Times New Roman" w:eastAsia="Times New Roman" w:hAnsi="Times New Roman"/>
          <w:color w:val="000000"/>
          <w:sz w:val="28"/>
          <w:szCs w:val="28"/>
          <w:lang w:eastAsia="ru-RU"/>
        </w:rPr>
        <w:t xml:space="preserve">Правительства Красноярского края от 30.10.2018 </w:t>
      </w:r>
      <w:r w:rsidR="005F3831" w:rsidRPr="00645949">
        <w:rPr>
          <w:rFonts w:ascii="Times New Roman" w:eastAsia="Times New Roman" w:hAnsi="Times New Roman"/>
          <w:color w:val="000000"/>
          <w:sz w:val="28"/>
          <w:szCs w:val="28"/>
          <w:lang w:eastAsia="ru-RU"/>
        </w:rPr>
        <w:br/>
      </w:r>
      <w:r w:rsidR="007A2DDB" w:rsidRPr="00645949">
        <w:rPr>
          <w:rFonts w:ascii="Times New Roman" w:eastAsia="Times New Roman" w:hAnsi="Times New Roman"/>
          <w:color w:val="000000"/>
          <w:sz w:val="28"/>
          <w:szCs w:val="28"/>
          <w:lang w:eastAsia="ru-RU"/>
        </w:rPr>
        <w:t>№ 647-п «Об утверждении стратегии социально-экономического развития Красноярского края до 2030 года».</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В качестве </w:t>
      </w:r>
      <w:r w:rsidRPr="00645949">
        <w:rPr>
          <w:rFonts w:ascii="Times New Roman" w:hAnsi="Times New Roman" w:cs="Times New Roman"/>
          <w:iCs/>
          <w:color w:val="000000"/>
          <w:sz w:val="28"/>
          <w:szCs w:val="28"/>
        </w:rPr>
        <w:t xml:space="preserve">научно-методической основы </w:t>
      </w:r>
      <w:r w:rsidRPr="00645949">
        <w:rPr>
          <w:rFonts w:ascii="Times New Roman" w:hAnsi="Times New Roman" w:cs="Times New Roman"/>
          <w:color w:val="000000"/>
          <w:sz w:val="28"/>
          <w:szCs w:val="28"/>
        </w:rPr>
        <w:t xml:space="preserve">Стратегии выступают разработанные ФГАУ «Федеральный институт развития образования»  Российской академии народного хозяйства и государственной службы при Президенте Российской Федерации </w:t>
      </w:r>
      <w:r w:rsidR="005F3831" w:rsidRPr="00645949">
        <w:rPr>
          <w:rFonts w:ascii="Times New Roman" w:hAnsi="Times New Roman" w:cs="Times New Roman"/>
          <w:color w:val="000000"/>
          <w:sz w:val="28"/>
          <w:szCs w:val="28"/>
        </w:rPr>
        <w:t>(далее –</w:t>
      </w:r>
      <w:r w:rsidRPr="00645949">
        <w:rPr>
          <w:rFonts w:ascii="Times New Roman" w:hAnsi="Times New Roman" w:cs="Times New Roman"/>
          <w:color w:val="000000"/>
          <w:sz w:val="28"/>
          <w:szCs w:val="28"/>
        </w:rPr>
        <w:t xml:space="preserve"> ФИРО </w:t>
      </w:r>
      <w:proofErr w:type="spellStart"/>
      <w:r w:rsidRPr="00645949">
        <w:rPr>
          <w:rFonts w:ascii="Times New Roman" w:hAnsi="Times New Roman" w:cs="Times New Roman"/>
          <w:color w:val="000000"/>
          <w:sz w:val="28"/>
          <w:szCs w:val="28"/>
        </w:rPr>
        <w:t>РАНХиГС</w:t>
      </w:r>
      <w:proofErr w:type="spellEnd"/>
      <w:r w:rsidRPr="00645949">
        <w:rPr>
          <w:rFonts w:ascii="Times New Roman" w:hAnsi="Times New Roman" w:cs="Times New Roman"/>
          <w:color w:val="000000"/>
          <w:sz w:val="28"/>
          <w:szCs w:val="28"/>
        </w:rPr>
        <w:t>):</w:t>
      </w:r>
    </w:p>
    <w:p w:rsidR="007A2DDB" w:rsidRPr="00645949" w:rsidRDefault="007A2DDB" w:rsidP="007A2DDB">
      <w:pPr>
        <w:pStyle w:val="ConsPlusNormal"/>
        <w:ind w:firstLine="709"/>
        <w:jc w:val="both"/>
        <w:rPr>
          <w:color w:val="000000"/>
        </w:rPr>
      </w:pPr>
      <w:proofErr w:type="gramStart"/>
      <w:r w:rsidRPr="00645949">
        <w:rPr>
          <w:rFonts w:ascii="Times New Roman" w:hAnsi="Times New Roman" w:cs="Times New Roman"/>
          <w:color w:val="000000"/>
          <w:sz w:val="28"/>
          <w:szCs w:val="28"/>
        </w:rPr>
        <w:t xml:space="preserve">Концепция сопровождения профессионального самоопределения обучающихся в условиях непрерывности образования, одобренная Научно-методическим советом Центра профессионального образования и систем квалификаций ФИРО </w:t>
      </w:r>
      <w:proofErr w:type="spellStart"/>
      <w:r w:rsidRPr="00645949">
        <w:rPr>
          <w:rFonts w:ascii="Times New Roman" w:hAnsi="Times New Roman" w:cs="Times New Roman"/>
          <w:color w:val="000000"/>
          <w:sz w:val="28"/>
          <w:szCs w:val="28"/>
        </w:rPr>
        <w:t>РАНХиГС</w:t>
      </w:r>
      <w:proofErr w:type="spellEnd"/>
      <w:r w:rsidRPr="00645949">
        <w:rPr>
          <w:rFonts w:ascii="Times New Roman" w:hAnsi="Times New Roman" w:cs="Times New Roman"/>
          <w:color w:val="000000"/>
          <w:sz w:val="28"/>
          <w:szCs w:val="28"/>
        </w:rPr>
        <w:t xml:space="preserve"> (протокол от 14.12.2015 № 9);</w:t>
      </w:r>
      <w:r w:rsidRPr="00645949">
        <w:rPr>
          <w:color w:val="000000"/>
        </w:rPr>
        <w:t xml:space="preserve"> </w:t>
      </w:r>
      <w:proofErr w:type="gramEnd"/>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Концепция профессионального самоопределения в условиях постиндустриальной эпохи (ключевые тезисы, разработанные ФИРО </w:t>
      </w:r>
      <w:proofErr w:type="spellStart"/>
      <w:r w:rsidRPr="00645949">
        <w:rPr>
          <w:rFonts w:ascii="Times New Roman" w:hAnsi="Times New Roman" w:cs="Times New Roman"/>
          <w:color w:val="000000"/>
          <w:sz w:val="28"/>
          <w:szCs w:val="28"/>
        </w:rPr>
        <w:t>РАНХиГС</w:t>
      </w:r>
      <w:proofErr w:type="spellEnd"/>
      <w:r w:rsidRPr="00645949">
        <w:rPr>
          <w:rFonts w:ascii="Times New Roman" w:hAnsi="Times New Roman" w:cs="Times New Roman"/>
          <w:color w:val="000000"/>
          <w:sz w:val="28"/>
          <w:szCs w:val="28"/>
        </w:rPr>
        <w:t xml:space="preserve"> в 2019 г.).</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1.2. Основные термины и понятия, используемые в Стратегии.</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Готовность к профессиональному самоопределению – интегральная характеристика субъекта самоопределения (обучающегося, выпускника), свидетельствующая о наличии у него знаний, умений, опыта деятельности </w:t>
      </w:r>
      <w:r w:rsidRPr="00645949">
        <w:rPr>
          <w:rFonts w:ascii="Times New Roman" w:hAnsi="Times New Roman" w:cs="Times New Roman"/>
          <w:color w:val="000000"/>
          <w:sz w:val="28"/>
          <w:szCs w:val="28"/>
        </w:rPr>
        <w:br/>
        <w:t xml:space="preserve">и личностных качеств, необходимых для успешного решения задач профессионального самоопределения, соответствующих текущему возрастному и образовательному этапу его развития. </w:t>
      </w:r>
    </w:p>
    <w:p w:rsidR="007A2DDB" w:rsidRPr="00645949" w:rsidRDefault="007A2DDB" w:rsidP="007A2DDB">
      <w:pPr>
        <w:pStyle w:val="ConsPlusNormal"/>
        <w:ind w:firstLine="709"/>
        <w:jc w:val="both"/>
        <w:rPr>
          <w:rFonts w:ascii="Times New Roman" w:hAnsi="Times New Roman" w:cs="Times New Roman"/>
          <w:color w:val="000000"/>
          <w:sz w:val="28"/>
          <w:szCs w:val="28"/>
        </w:rPr>
      </w:pPr>
      <w:proofErr w:type="gramStart"/>
      <w:r w:rsidRPr="00645949">
        <w:rPr>
          <w:rFonts w:ascii="Times New Roman" w:hAnsi="Times New Roman" w:cs="Times New Roman"/>
          <w:color w:val="000000"/>
          <w:sz w:val="28"/>
          <w:szCs w:val="28"/>
        </w:rPr>
        <w:t>Инфраструктура профессиональной ориентации (региональная, муниципальная) – комплекс специализированных организаций, организационных подразделений (отделов, Центров и т.</w:t>
      </w:r>
      <w:r w:rsidR="00CD0586">
        <w:rPr>
          <w:rFonts w:ascii="Times New Roman" w:hAnsi="Times New Roman" w:cs="Times New Roman"/>
          <w:color w:val="000000"/>
          <w:sz w:val="28"/>
          <w:szCs w:val="28"/>
        </w:rPr>
        <w:t xml:space="preserve"> </w:t>
      </w:r>
      <w:r w:rsidRPr="00645949">
        <w:rPr>
          <w:rFonts w:ascii="Times New Roman" w:hAnsi="Times New Roman" w:cs="Times New Roman"/>
          <w:color w:val="000000"/>
          <w:sz w:val="28"/>
          <w:szCs w:val="28"/>
        </w:rPr>
        <w:t xml:space="preserve">п. в составе образовательных и иных организаций) и форм работы, обеспечивающий </w:t>
      </w:r>
      <w:r w:rsidRPr="00645949">
        <w:rPr>
          <w:rFonts w:ascii="Times New Roman" w:hAnsi="Times New Roman" w:cs="Times New Roman"/>
          <w:color w:val="000000"/>
          <w:sz w:val="28"/>
          <w:szCs w:val="28"/>
        </w:rPr>
        <w:lastRenderedPageBreak/>
        <w:t>концентрацию и эффективное использование кадровых, информационно-аналитических, научно-методических, учебно-методических, материально-технических ресурсов педагогического сопровождения профессионального самоопределения.</w:t>
      </w:r>
      <w:proofErr w:type="gramEnd"/>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Карьера (профессиональная, трудовая) – результат осознанной позиции и поведения человека в трудовой деятельности, связанный с его должностным, профессиональным ростом, а также с размером его материального вознаграждения.</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Кей</w:t>
      </w:r>
      <w:r w:rsidR="00B35688" w:rsidRPr="00645949">
        <w:rPr>
          <w:rFonts w:ascii="Times New Roman" w:hAnsi="Times New Roman" w:cs="Times New Roman"/>
          <w:color w:val="000000"/>
          <w:sz w:val="28"/>
          <w:szCs w:val="28"/>
        </w:rPr>
        <w:t>с –</w:t>
      </w:r>
      <w:r w:rsidRPr="00645949">
        <w:rPr>
          <w:rFonts w:ascii="Times New Roman" w:hAnsi="Times New Roman" w:cs="Times New Roman"/>
          <w:color w:val="000000"/>
          <w:sz w:val="28"/>
          <w:szCs w:val="28"/>
        </w:rPr>
        <w:t xml:space="preserve"> описание ситуации, проблем, путей и способов их решения для достижения намеченного результата.</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Компетенция – основывается на приобретенных навыках, знаниях </w:t>
      </w:r>
      <w:r w:rsidRPr="00645949">
        <w:rPr>
          <w:rFonts w:ascii="Times New Roman" w:hAnsi="Times New Roman" w:cs="Times New Roman"/>
          <w:color w:val="000000"/>
          <w:sz w:val="28"/>
          <w:szCs w:val="28"/>
        </w:rPr>
        <w:br/>
        <w:t xml:space="preserve">и опыте, которые обеспечивают способности для выполнения поставленной задачи или осуществления определенной деятельности. </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Координация деятельности по профессиональной ориентации – согласование действий, установление целесообразных отношений между институциональными субъектами </w:t>
      </w:r>
      <w:proofErr w:type="spellStart"/>
      <w:r w:rsidRPr="00645949">
        <w:rPr>
          <w:rFonts w:ascii="Times New Roman" w:hAnsi="Times New Roman" w:cs="Times New Roman"/>
          <w:color w:val="000000"/>
          <w:sz w:val="28"/>
          <w:szCs w:val="28"/>
        </w:rPr>
        <w:t>профориентационной</w:t>
      </w:r>
      <w:proofErr w:type="spellEnd"/>
      <w:r w:rsidRPr="00645949">
        <w:rPr>
          <w:rFonts w:ascii="Times New Roman" w:hAnsi="Times New Roman" w:cs="Times New Roman"/>
          <w:color w:val="000000"/>
          <w:sz w:val="28"/>
          <w:szCs w:val="28"/>
        </w:rPr>
        <w:t xml:space="preserve"> деятельности, закрепление этих отношений в нормативных документах (межведомственных положениях, координационных планах, программах и т.</w:t>
      </w:r>
      <w:r w:rsidR="00CD0586">
        <w:rPr>
          <w:rFonts w:ascii="Times New Roman" w:hAnsi="Times New Roman" w:cs="Times New Roman"/>
          <w:color w:val="000000"/>
          <w:sz w:val="28"/>
          <w:szCs w:val="28"/>
        </w:rPr>
        <w:t xml:space="preserve"> </w:t>
      </w:r>
      <w:r w:rsidRPr="00645949">
        <w:rPr>
          <w:rFonts w:ascii="Times New Roman" w:hAnsi="Times New Roman" w:cs="Times New Roman"/>
          <w:color w:val="000000"/>
          <w:sz w:val="28"/>
          <w:szCs w:val="28"/>
        </w:rPr>
        <w:t>п.).</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Национальная система квалификаций (НСК) – совокупность механизмов правового и институционального регулирования квалификаций работников </w:t>
      </w:r>
      <w:r w:rsidR="00B35688"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 xml:space="preserve">со стороны работодателей на основе настоящих и перспективных требований рынка труда, инструмент влияния на рынок труда и рынок образовательных услуг для подготовки и получения специалистов необходимой квалификации. Основные модули НСК: формирование справочника профессий; разработка </w:t>
      </w:r>
      <w:r w:rsidR="00B35688"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и актуализация профессиональных стандартов и квалификационных требований; организация независимой оценки квалификации; организация профессионально-общественной аккредитации профессиональных образовательных программ.</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Перспективные профессии (специальности) – профессии (специальности), содержание которых в среднесрочной перспективе будет изменяться в связи </w:t>
      </w:r>
      <w:r w:rsidR="00CD0586">
        <w:rPr>
          <w:rFonts w:ascii="Times New Roman" w:hAnsi="Times New Roman" w:cs="Times New Roman"/>
          <w:color w:val="000000"/>
          <w:sz w:val="28"/>
          <w:szCs w:val="28"/>
        </w:rPr>
        <w:br/>
      </w:r>
      <w:r w:rsidRPr="00645949">
        <w:rPr>
          <w:rFonts w:ascii="Times New Roman" w:hAnsi="Times New Roman" w:cs="Times New Roman"/>
          <w:color w:val="000000"/>
          <w:sz w:val="28"/>
          <w:szCs w:val="28"/>
        </w:rPr>
        <w:t>с обновлением техники, технологий и организации труда.</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Постиндустриальная экономика – тип экономики, характеризующийся: высокой степенью </w:t>
      </w:r>
      <w:proofErr w:type="spellStart"/>
      <w:r w:rsidRPr="00645949">
        <w:rPr>
          <w:rFonts w:ascii="Times New Roman" w:hAnsi="Times New Roman" w:cs="Times New Roman"/>
          <w:color w:val="000000"/>
          <w:sz w:val="28"/>
          <w:szCs w:val="28"/>
        </w:rPr>
        <w:t>инновационности</w:t>
      </w:r>
      <w:proofErr w:type="spellEnd"/>
      <w:r w:rsidRPr="00645949">
        <w:rPr>
          <w:rFonts w:ascii="Times New Roman" w:hAnsi="Times New Roman" w:cs="Times New Roman"/>
          <w:color w:val="000000"/>
          <w:sz w:val="28"/>
          <w:szCs w:val="28"/>
        </w:rPr>
        <w:t xml:space="preserve"> и </w:t>
      </w:r>
      <w:proofErr w:type="spellStart"/>
      <w:r w:rsidRPr="00645949">
        <w:rPr>
          <w:rFonts w:ascii="Times New Roman" w:hAnsi="Times New Roman" w:cs="Times New Roman"/>
          <w:color w:val="000000"/>
          <w:sz w:val="28"/>
          <w:szCs w:val="28"/>
        </w:rPr>
        <w:t>интеллектоемкости</w:t>
      </w:r>
      <w:proofErr w:type="spellEnd"/>
      <w:r w:rsidRPr="00645949">
        <w:rPr>
          <w:rFonts w:ascii="Times New Roman" w:hAnsi="Times New Roman" w:cs="Times New Roman"/>
          <w:color w:val="000000"/>
          <w:sz w:val="28"/>
          <w:szCs w:val="28"/>
        </w:rPr>
        <w:t xml:space="preserve"> производства, производительности труда и эффективности; высокой конкуренцией во всех видах экономической деятельности; преобладанием доли населения, занятого </w:t>
      </w:r>
      <w:r w:rsidR="00B35688"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в сфере</w:t>
      </w:r>
      <w:r w:rsidR="00CD0586">
        <w:rPr>
          <w:rFonts w:ascii="Times New Roman" w:hAnsi="Times New Roman" w:cs="Times New Roman"/>
          <w:color w:val="000000"/>
          <w:sz w:val="28"/>
          <w:szCs w:val="28"/>
        </w:rPr>
        <w:t xml:space="preserve"> услуг, отличающейся </w:t>
      </w:r>
      <w:proofErr w:type="spellStart"/>
      <w:r w:rsidR="00CD0586">
        <w:rPr>
          <w:rFonts w:ascii="Times New Roman" w:hAnsi="Times New Roman" w:cs="Times New Roman"/>
          <w:color w:val="000000"/>
          <w:sz w:val="28"/>
          <w:szCs w:val="28"/>
        </w:rPr>
        <w:t>клиентоори</w:t>
      </w:r>
      <w:r w:rsidRPr="00645949">
        <w:rPr>
          <w:rFonts w:ascii="Times New Roman" w:hAnsi="Times New Roman" w:cs="Times New Roman"/>
          <w:color w:val="000000"/>
          <w:sz w:val="28"/>
          <w:szCs w:val="28"/>
        </w:rPr>
        <w:t>ентированностью</w:t>
      </w:r>
      <w:proofErr w:type="spellEnd"/>
      <w:r w:rsidRPr="00645949">
        <w:rPr>
          <w:rFonts w:ascii="Times New Roman" w:hAnsi="Times New Roman" w:cs="Times New Roman"/>
          <w:color w:val="000000"/>
          <w:sz w:val="28"/>
          <w:szCs w:val="28"/>
        </w:rPr>
        <w:t xml:space="preserve"> </w:t>
      </w:r>
      <w:r w:rsidRPr="00645949">
        <w:rPr>
          <w:rFonts w:ascii="Times New Roman" w:hAnsi="Times New Roman" w:cs="Times New Roman"/>
          <w:color w:val="000000"/>
          <w:sz w:val="28"/>
          <w:szCs w:val="28"/>
        </w:rPr>
        <w:br/>
        <w:t xml:space="preserve">и </w:t>
      </w:r>
      <w:proofErr w:type="spellStart"/>
      <w:r w:rsidRPr="00645949">
        <w:rPr>
          <w:rFonts w:ascii="Times New Roman" w:hAnsi="Times New Roman" w:cs="Times New Roman"/>
          <w:color w:val="000000"/>
          <w:sz w:val="28"/>
          <w:szCs w:val="28"/>
        </w:rPr>
        <w:t>инновационностью</w:t>
      </w:r>
      <w:proofErr w:type="spellEnd"/>
      <w:r w:rsidRPr="00645949">
        <w:rPr>
          <w:rFonts w:ascii="Times New Roman" w:hAnsi="Times New Roman" w:cs="Times New Roman"/>
          <w:color w:val="000000"/>
          <w:sz w:val="28"/>
          <w:szCs w:val="28"/>
        </w:rPr>
        <w:t>.</w:t>
      </w:r>
    </w:p>
    <w:p w:rsidR="007A2DDB" w:rsidRPr="00645949" w:rsidRDefault="007A2DDB" w:rsidP="007A2DDB">
      <w:pPr>
        <w:pStyle w:val="ConsPlusNormal"/>
        <w:ind w:firstLine="709"/>
        <w:jc w:val="both"/>
        <w:rPr>
          <w:rFonts w:ascii="Times New Roman" w:hAnsi="Times New Roman" w:cs="Times New Roman"/>
          <w:color w:val="000000"/>
          <w:sz w:val="28"/>
          <w:szCs w:val="28"/>
        </w:rPr>
      </w:pPr>
      <w:proofErr w:type="spellStart"/>
      <w:r w:rsidRPr="00645949">
        <w:rPr>
          <w:rFonts w:ascii="Times New Roman" w:hAnsi="Times New Roman" w:cs="Times New Roman"/>
          <w:color w:val="000000"/>
          <w:sz w:val="28"/>
          <w:szCs w:val="28"/>
        </w:rPr>
        <w:t>Практикоориентированные</w:t>
      </w:r>
      <w:proofErr w:type="spellEnd"/>
      <w:r w:rsidRPr="00645949">
        <w:rPr>
          <w:rFonts w:ascii="Times New Roman" w:hAnsi="Times New Roman" w:cs="Times New Roman"/>
          <w:color w:val="000000"/>
          <w:sz w:val="28"/>
          <w:szCs w:val="28"/>
        </w:rPr>
        <w:t xml:space="preserve"> технологии </w:t>
      </w:r>
      <w:proofErr w:type="spellStart"/>
      <w:r w:rsidRPr="00645949">
        <w:rPr>
          <w:rFonts w:ascii="Times New Roman" w:hAnsi="Times New Roman" w:cs="Times New Roman"/>
          <w:color w:val="000000"/>
          <w:sz w:val="28"/>
          <w:szCs w:val="28"/>
        </w:rPr>
        <w:t>профориентационной</w:t>
      </w:r>
      <w:proofErr w:type="spellEnd"/>
      <w:r w:rsidRPr="00645949">
        <w:rPr>
          <w:rFonts w:ascii="Times New Roman" w:hAnsi="Times New Roman" w:cs="Times New Roman"/>
          <w:color w:val="000000"/>
          <w:sz w:val="28"/>
          <w:szCs w:val="28"/>
        </w:rPr>
        <w:t xml:space="preserve"> работы – формы (методы, образовательные технологии) педагогического сопровождения профессионального самоопределения, направленные на формирование опыта практической и рефлексивно-</w:t>
      </w:r>
      <w:proofErr w:type="spellStart"/>
      <w:r w:rsidRPr="00645949">
        <w:rPr>
          <w:rFonts w:ascii="Times New Roman" w:hAnsi="Times New Roman" w:cs="Times New Roman"/>
          <w:color w:val="000000"/>
          <w:sz w:val="28"/>
          <w:szCs w:val="28"/>
        </w:rPr>
        <w:t>самооценочной</w:t>
      </w:r>
      <w:proofErr w:type="spellEnd"/>
      <w:r w:rsidRPr="00645949">
        <w:rPr>
          <w:rFonts w:ascii="Times New Roman" w:hAnsi="Times New Roman" w:cs="Times New Roman"/>
          <w:color w:val="000000"/>
          <w:sz w:val="28"/>
          <w:szCs w:val="28"/>
        </w:rPr>
        <w:t xml:space="preserve"> деятельности обучающегося </w:t>
      </w:r>
      <w:r w:rsidR="00B35688"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в условиях реального или игрового профессионального контекста.</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Профессиональная проба – профессиональное испытание, моделирующее элементы конкретного вида профессиональной деятельности или отдельную компетенцию, имеющее вид завершенного технологического процесса либо его </w:t>
      </w:r>
      <w:r w:rsidRPr="00645949">
        <w:rPr>
          <w:rFonts w:ascii="Times New Roman" w:hAnsi="Times New Roman" w:cs="Times New Roman"/>
          <w:color w:val="000000"/>
          <w:sz w:val="28"/>
          <w:szCs w:val="28"/>
        </w:rPr>
        <w:lastRenderedPageBreak/>
        <w:t>отдельного этапа и способствующее профессиональному самоопределению.</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Профессиональная ориентация – деятельность, направленная </w:t>
      </w:r>
      <w:r w:rsidRPr="00645949">
        <w:rPr>
          <w:rFonts w:ascii="Times New Roman" w:hAnsi="Times New Roman" w:cs="Times New Roman"/>
          <w:color w:val="000000"/>
          <w:sz w:val="28"/>
          <w:szCs w:val="28"/>
        </w:rPr>
        <w:br/>
        <w:t xml:space="preserve">на оказание помощи человеку в процессе профессионального самоопределения, в выборе оптимального вида занятости с учетом его потребностей </w:t>
      </w:r>
      <w:r w:rsidR="00B35688"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и возможностей, социально-экономической ситуации на рынке труда.</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Профессионально-карьерная траектория – профессиональный путь человека, на котором он самостоятельно, осознанно и ответственно осуществляет выбор, формирование и развитие своей профессиональной </w:t>
      </w:r>
      <w:proofErr w:type="gramStart"/>
      <w:r w:rsidRPr="00645949">
        <w:rPr>
          <w:rFonts w:ascii="Times New Roman" w:hAnsi="Times New Roman" w:cs="Times New Roman"/>
          <w:color w:val="000000"/>
          <w:sz w:val="28"/>
          <w:szCs w:val="28"/>
        </w:rPr>
        <w:t>деятельности</w:t>
      </w:r>
      <w:proofErr w:type="gramEnd"/>
      <w:r w:rsidRPr="00645949">
        <w:rPr>
          <w:rFonts w:ascii="Times New Roman" w:hAnsi="Times New Roman" w:cs="Times New Roman"/>
          <w:color w:val="000000"/>
          <w:sz w:val="28"/>
          <w:szCs w:val="28"/>
        </w:rPr>
        <w:t xml:space="preserve"> и освоение соответствующих социальных и трудовых ролей. </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Профессиональное самоопределение – процесс и результат: </w:t>
      </w:r>
      <w:r w:rsidRPr="00645949">
        <w:rPr>
          <w:rFonts w:ascii="Times New Roman" w:hAnsi="Times New Roman" w:cs="Times New Roman"/>
          <w:color w:val="000000"/>
          <w:sz w:val="28"/>
          <w:szCs w:val="28"/>
        </w:rPr>
        <w:br/>
        <w:t xml:space="preserve">обретения личностью своего отношения к профессионально-трудовой сфере </w:t>
      </w:r>
      <w:r w:rsidR="00CD0586">
        <w:rPr>
          <w:rFonts w:ascii="Times New Roman" w:hAnsi="Times New Roman" w:cs="Times New Roman"/>
          <w:color w:val="000000"/>
          <w:sz w:val="28"/>
          <w:szCs w:val="28"/>
        </w:rPr>
        <w:br/>
      </w:r>
      <w:r w:rsidRPr="00645949">
        <w:rPr>
          <w:rFonts w:ascii="Times New Roman" w:hAnsi="Times New Roman" w:cs="Times New Roman"/>
          <w:color w:val="000000"/>
          <w:sz w:val="28"/>
          <w:szCs w:val="28"/>
        </w:rPr>
        <w:t xml:space="preserve">на основании согласования внутренних возможностей и потребностей </w:t>
      </w:r>
      <w:r w:rsidRPr="00645949">
        <w:rPr>
          <w:rFonts w:ascii="Times New Roman" w:hAnsi="Times New Roman" w:cs="Times New Roman"/>
          <w:color w:val="000000"/>
          <w:sz w:val="28"/>
          <w:szCs w:val="28"/>
        </w:rPr>
        <w:br/>
        <w:t>с внешними требованиями; овладения необход</w:t>
      </w:r>
      <w:r w:rsidR="00CD0586">
        <w:rPr>
          <w:rFonts w:ascii="Times New Roman" w:hAnsi="Times New Roman" w:cs="Times New Roman"/>
          <w:color w:val="000000"/>
          <w:sz w:val="28"/>
          <w:szCs w:val="28"/>
        </w:rPr>
        <w:t>имым для этого инструментарием:</w:t>
      </w:r>
      <w:r w:rsidRPr="00645949">
        <w:rPr>
          <w:rFonts w:ascii="Times New Roman" w:hAnsi="Times New Roman" w:cs="Times New Roman"/>
          <w:color w:val="000000"/>
          <w:sz w:val="28"/>
          <w:szCs w:val="28"/>
        </w:rPr>
        <w:t xml:space="preserve"> знаниями, умениями, навыками, опытом, компетенциями.</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Профессиональный выбор – значимый этап профессионального самоопределения, локальное во времени решение человека, уточняющее его отношение к миру профессий.</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Профессия – род трудовой деятельности человека, владеющего определенными общими и специальными теоретическими знаниями </w:t>
      </w:r>
      <w:r w:rsidRPr="00645949">
        <w:rPr>
          <w:rFonts w:ascii="Times New Roman" w:hAnsi="Times New Roman" w:cs="Times New Roman"/>
          <w:color w:val="000000"/>
          <w:sz w:val="28"/>
          <w:szCs w:val="28"/>
        </w:rPr>
        <w:br/>
        <w:t>и практическими навыками, приобретенными в результате специальной подготовки, опыта работы</w:t>
      </w:r>
    </w:p>
    <w:p w:rsidR="007A2DDB" w:rsidRPr="00645949" w:rsidRDefault="007A2DDB" w:rsidP="007A2DDB">
      <w:pPr>
        <w:pStyle w:val="ConsPlusNormal"/>
        <w:ind w:firstLine="709"/>
        <w:jc w:val="both"/>
        <w:rPr>
          <w:rFonts w:ascii="Times New Roman" w:hAnsi="Times New Roman" w:cs="Times New Roman"/>
          <w:color w:val="000000"/>
          <w:sz w:val="28"/>
          <w:szCs w:val="28"/>
        </w:rPr>
      </w:pPr>
      <w:proofErr w:type="spellStart"/>
      <w:r w:rsidRPr="00645949">
        <w:rPr>
          <w:rFonts w:ascii="Times New Roman" w:hAnsi="Times New Roman" w:cs="Times New Roman"/>
          <w:color w:val="000000"/>
          <w:sz w:val="28"/>
          <w:szCs w:val="28"/>
        </w:rPr>
        <w:t>Профориентационная</w:t>
      </w:r>
      <w:proofErr w:type="spellEnd"/>
      <w:r w:rsidRPr="00645949">
        <w:rPr>
          <w:rFonts w:ascii="Times New Roman" w:hAnsi="Times New Roman" w:cs="Times New Roman"/>
          <w:color w:val="000000"/>
          <w:sz w:val="28"/>
          <w:szCs w:val="28"/>
        </w:rPr>
        <w:t xml:space="preserve"> работа – профессиональная деятельность специалистов различных организаций, нацеленная на подготовку обучающихся и других категорий населения к самостоятельному и обоснованному выбору профессии, удовлетворяющему как личные интересы, так и общественные потребности.</w:t>
      </w:r>
    </w:p>
    <w:p w:rsidR="007A2DDB" w:rsidRPr="00645949" w:rsidRDefault="007A2DDB" w:rsidP="007A2DDB">
      <w:pPr>
        <w:pStyle w:val="ConsPlusNormal"/>
        <w:ind w:firstLine="709"/>
        <w:jc w:val="both"/>
        <w:rPr>
          <w:rFonts w:ascii="Times New Roman" w:hAnsi="Times New Roman" w:cs="Times New Roman"/>
          <w:color w:val="000000"/>
          <w:sz w:val="28"/>
          <w:szCs w:val="28"/>
        </w:rPr>
      </w:pPr>
      <w:proofErr w:type="spellStart"/>
      <w:r w:rsidRPr="00645949">
        <w:rPr>
          <w:rFonts w:ascii="Times New Roman" w:hAnsi="Times New Roman" w:cs="Times New Roman"/>
          <w:color w:val="000000"/>
          <w:sz w:val="28"/>
          <w:szCs w:val="28"/>
        </w:rPr>
        <w:t>Профориентационно</w:t>
      </w:r>
      <w:proofErr w:type="spellEnd"/>
      <w:r w:rsidRPr="00645949">
        <w:rPr>
          <w:rFonts w:ascii="Times New Roman" w:hAnsi="Times New Roman" w:cs="Times New Roman"/>
          <w:color w:val="000000"/>
          <w:sz w:val="28"/>
          <w:szCs w:val="28"/>
        </w:rPr>
        <w:t xml:space="preserve"> значимые компетенции (компетенции профессионального самоопределения) – особая группа универсальных компетенций, обеспечивающих успешность человека в его профессиональном самоопределении и карьерной </w:t>
      </w:r>
      <w:proofErr w:type="spellStart"/>
      <w:r w:rsidRPr="00645949">
        <w:rPr>
          <w:rFonts w:ascii="Times New Roman" w:hAnsi="Times New Roman" w:cs="Times New Roman"/>
          <w:color w:val="000000"/>
          <w:sz w:val="28"/>
          <w:szCs w:val="28"/>
        </w:rPr>
        <w:t>самонавигации</w:t>
      </w:r>
      <w:proofErr w:type="spellEnd"/>
      <w:r w:rsidRPr="00645949">
        <w:rPr>
          <w:rFonts w:ascii="Times New Roman" w:hAnsi="Times New Roman" w:cs="Times New Roman"/>
          <w:color w:val="000000"/>
          <w:sz w:val="28"/>
          <w:szCs w:val="28"/>
        </w:rPr>
        <w:t>.</w:t>
      </w:r>
    </w:p>
    <w:p w:rsidR="007A2DDB" w:rsidRPr="00645949" w:rsidRDefault="007A2DDB" w:rsidP="007A2DDB">
      <w:pPr>
        <w:pStyle w:val="ConsPlusNormal"/>
        <w:ind w:firstLine="709"/>
        <w:jc w:val="both"/>
        <w:rPr>
          <w:rFonts w:ascii="Times New Roman" w:hAnsi="Times New Roman" w:cs="Times New Roman"/>
          <w:color w:val="000000"/>
          <w:sz w:val="28"/>
          <w:szCs w:val="28"/>
        </w:rPr>
      </w:pPr>
      <w:proofErr w:type="spellStart"/>
      <w:r w:rsidRPr="00645949">
        <w:rPr>
          <w:rFonts w:ascii="Times New Roman" w:hAnsi="Times New Roman" w:cs="Times New Roman"/>
          <w:color w:val="000000"/>
          <w:sz w:val="28"/>
          <w:szCs w:val="28"/>
        </w:rPr>
        <w:t>Профориентационный</w:t>
      </w:r>
      <w:proofErr w:type="spellEnd"/>
      <w:r w:rsidRPr="00645949">
        <w:rPr>
          <w:rFonts w:ascii="Times New Roman" w:hAnsi="Times New Roman" w:cs="Times New Roman"/>
          <w:color w:val="000000"/>
          <w:sz w:val="28"/>
          <w:szCs w:val="28"/>
        </w:rPr>
        <w:t xml:space="preserve"> </w:t>
      </w:r>
      <w:proofErr w:type="spellStart"/>
      <w:r w:rsidRPr="00645949">
        <w:rPr>
          <w:rFonts w:ascii="Times New Roman" w:hAnsi="Times New Roman" w:cs="Times New Roman"/>
          <w:color w:val="000000"/>
          <w:sz w:val="28"/>
          <w:szCs w:val="28"/>
        </w:rPr>
        <w:t>нетворкинг</w:t>
      </w:r>
      <w:proofErr w:type="spellEnd"/>
      <w:r w:rsidRPr="00645949">
        <w:rPr>
          <w:rFonts w:ascii="Times New Roman" w:hAnsi="Times New Roman" w:cs="Times New Roman"/>
          <w:color w:val="000000"/>
          <w:sz w:val="28"/>
          <w:szCs w:val="28"/>
        </w:rPr>
        <w:t xml:space="preserve"> – систематическая, последовательная и преемственная деятельность, направленная на организацию коммуникации и создание полезных контактов и связей между основными участниками и интересантами </w:t>
      </w:r>
      <w:proofErr w:type="spellStart"/>
      <w:r w:rsidRPr="00645949">
        <w:rPr>
          <w:rFonts w:ascii="Times New Roman" w:hAnsi="Times New Roman" w:cs="Times New Roman"/>
          <w:color w:val="000000"/>
          <w:sz w:val="28"/>
          <w:szCs w:val="28"/>
        </w:rPr>
        <w:t>профориентационного</w:t>
      </w:r>
      <w:proofErr w:type="spellEnd"/>
      <w:r w:rsidRPr="00645949">
        <w:rPr>
          <w:rFonts w:ascii="Times New Roman" w:hAnsi="Times New Roman" w:cs="Times New Roman"/>
          <w:color w:val="000000"/>
          <w:sz w:val="28"/>
          <w:szCs w:val="28"/>
        </w:rPr>
        <w:t xml:space="preserve"> процесса. Основной инструмент </w:t>
      </w:r>
      <w:proofErr w:type="spellStart"/>
      <w:r w:rsidRPr="00645949">
        <w:rPr>
          <w:rFonts w:ascii="Times New Roman" w:hAnsi="Times New Roman" w:cs="Times New Roman"/>
          <w:color w:val="000000"/>
          <w:sz w:val="28"/>
          <w:szCs w:val="28"/>
        </w:rPr>
        <w:t>профориентационного</w:t>
      </w:r>
      <w:proofErr w:type="spellEnd"/>
      <w:r w:rsidRPr="00645949">
        <w:rPr>
          <w:rFonts w:ascii="Times New Roman" w:hAnsi="Times New Roman" w:cs="Times New Roman"/>
          <w:color w:val="000000"/>
          <w:sz w:val="28"/>
          <w:szCs w:val="28"/>
        </w:rPr>
        <w:t xml:space="preserve"> </w:t>
      </w:r>
      <w:proofErr w:type="spellStart"/>
      <w:r w:rsidRPr="00645949">
        <w:rPr>
          <w:rFonts w:ascii="Times New Roman" w:hAnsi="Times New Roman" w:cs="Times New Roman"/>
          <w:color w:val="000000"/>
          <w:sz w:val="28"/>
          <w:szCs w:val="28"/>
        </w:rPr>
        <w:t>нетворкинга</w:t>
      </w:r>
      <w:proofErr w:type="spellEnd"/>
      <w:r w:rsidRPr="00645949">
        <w:rPr>
          <w:rFonts w:ascii="Times New Roman" w:hAnsi="Times New Roman" w:cs="Times New Roman"/>
          <w:color w:val="000000"/>
          <w:sz w:val="28"/>
          <w:szCs w:val="28"/>
        </w:rPr>
        <w:t xml:space="preserve"> – коммуникативная площадка, на которой </w:t>
      </w:r>
      <w:proofErr w:type="gramStart"/>
      <w:r w:rsidRPr="00645949">
        <w:rPr>
          <w:rFonts w:ascii="Times New Roman" w:hAnsi="Times New Roman" w:cs="Times New Roman"/>
          <w:color w:val="000000"/>
          <w:sz w:val="28"/>
          <w:szCs w:val="28"/>
        </w:rPr>
        <w:t>открыто</w:t>
      </w:r>
      <w:proofErr w:type="gramEnd"/>
      <w:r w:rsidRPr="00645949">
        <w:rPr>
          <w:rFonts w:ascii="Times New Roman" w:hAnsi="Times New Roman" w:cs="Times New Roman"/>
          <w:color w:val="000000"/>
          <w:sz w:val="28"/>
          <w:szCs w:val="28"/>
        </w:rPr>
        <w:t xml:space="preserve"> обсуждается широкий комплекс </w:t>
      </w:r>
      <w:proofErr w:type="spellStart"/>
      <w:r w:rsidRPr="00645949">
        <w:rPr>
          <w:rFonts w:ascii="Times New Roman" w:hAnsi="Times New Roman" w:cs="Times New Roman"/>
          <w:color w:val="000000"/>
          <w:sz w:val="28"/>
          <w:szCs w:val="28"/>
        </w:rPr>
        <w:t>профориентационно</w:t>
      </w:r>
      <w:proofErr w:type="spellEnd"/>
      <w:r w:rsidRPr="00645949">
        <w:rPr>
          <w:rFonts w:ascii="Times New Roman" w:hAnsi="Times New Roman" w:cs="Times New Roman"/>
          <w:color w:val="000000"/>
          <w:sz w:val="28"/>
          <w:szCs w:val="28"/>
        </w:rPr>
        <w:t xml:space="preserve"> значимых вопросов.</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Ранняя профориентация – </w:t>
      </w:r>
      <w:proofErr w:type="spellStart"/>
      <w:r w:rsidRPr="00645949">
        <w:rPr>
          <w:rFonts w:ascii="Times New Roman" w:hAnsi="Times New Roman" w:cs="Times New Roman"/>
          <w:color w:val="000000"/>
          <w:sz w:val="28"/>
          <w:szCs w:val="28"/>
        </w:rPr>
        <w:t>профориентационная</w:t>
      </w:r>
      <w:proofErr w:type="spellEnd"/>
      <w:r w:rsidRPr="00645949">
        <w:rPr>
          <w:rFonts w:ascii="Times New Roman" w:hAnsi="Times New Roman" w:cs="Times New Roman"/>
          <w:color w:val="000000"/>
          <w:sz w:val="28"/>
          <w:szCs w:val="28"/>
        </w:rPr>
        <w:t xml:space="preserve"> работа с детьми </w:t>
      </w:r>
      <w:r w:rsidR="00B35688"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и подростками, нацеленная на формирование у них готовности к осознанному и самостоятельному профессиональному выбору.</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Сопровождение профессионального самоопределения – система работы по созданию организационно-управленческих и психолого-педагогических условий, обеспечивающих качество и результативность процесса профессионального самоопределения в контексте общего личностного </w:t>
      </w:r>
      <w:r w:rsidRPr="00645949">
        <w:rPr>
          <w:rFonts w:ascii="Times New Roman" w:hAnsi="Times New Roman" w:cs="Times New Roman"/>
          <w:color w:val="000000"/>
          <w:sz w:val="28"/>
          <w:szCs w:val="28"/>
        </w:rPr>
        <w:br/>
        <w:t>и профессионального развития человека.</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lastRenderedPageBreak/>
        <w:t xml:space="preserve">Система профессиональной ориентации – организованная, управляемая деятельность различных государственных и общественных организаций, </w:t>
      </w:r>
      <w:r w:rsidRPr="00645949">
        <w:rPr>
          <w:rFonts w:ascii="Times New Roman" w:hAnsi="Times New Roman" w:cs="Times New Roman"/>
          <w:color w:val="000000"/>
          <w:sz w:val="28"/>
          <w:szCs w:val="28"/>
        </w:rPr>
        <w:br/>
        <w:t>а также семьи, нацеленная на согласование интересов, ожиданий и действий всех субъектов профессионального и социального самоопределения граждан.</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Среда профессионального самоопределения (региональная, муниципальная) – социальная среда, содержащая систему условий </w:t>
      </w:r>
      <w:r w:rsidR="00B35688"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 xml:space="preserve">и возможностей для профессионального самоопределения обучающихся </w:t>
      </w:r>
      <w:r w:rsidR="00B35688"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и трудоспособных жителей территории и ограниченная естественным пространством профессиональной мобильности данных категорий населения.</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Универсальные компетенции (общие, общекультурные, ключевые, «гибкие навыки», </w:t>
      </w:r>
      <w:proofErr w:type="spellStart"/>
      <w:r w:rsidRPr="00645949">
        <w:rPr>
          <w:rFonts w:ascii="Times New Roman" w:hAnsi="Times New Roman" w:cs="Times New Roman"/>
          <w:color w:val="000000"/>
          <w:sz w:val="28"/>
          <w:szCs w:val="28"/>
        </w:rPr>
        <w:t>soft</w:t>
      </w:r>
      <w:proofErr w:type="spellEnd"/>
      <w:r w:rsidRPr="00645949">
        <w:rPr>
          <w:rFonts w:ascii="Times New Roman" w:hAnsi="Times New Roman" w:cs="Times New Roman"/>
          <w:color w:val="000000"/>
          <w:sz w:val="28"/>
          <w:szCs w:val="28"/>
        </w:rPr>
        <w:t xml:space="preserve"> </w:t>
      </w:r>
      <w:proofErr w:type="spellStart"/>
      <w:r w:rsidRPr="00645949">
        <w:rPr>
          <w:rFonts w:ascii="Times New Roman" w:hAnsi="Times New Roman" w:cs="Times New Roman"/>
          <w:color w:val="000000"/>
          <w:sz w:val="28"/>
          <w:szCs w:val="28"/>
        </w:rPr>
        <w:t>skills</w:t>
      </w:r>
      <w:proofErr w:type="spellEnd"/>
      <w:r w:rsidRPr="00645949">
        <w:rPr>
          <w:rFonts w:ascii="Times New Roman" w:hAnsi="Times New Roman" w:cs="Times New Roman"/>
          <w:color w:val="000000"/>
          <w:sz w:val="28"/>
          <w:szCs w:val="28"/>
        </w:rPr>
        <w:t xml:space="preserve">) – компетенции, которые являются универсальными для всех видов профессиональной и </w:t>
      </w:r>
      <w:proofErr w:type="spellStart"/>
      <w:r w:rsidRPr="00645949">
        <w:rPr>
          <w:rFonts w:ascii="Times New Roman" w:hAnsi="Times New Roman" w:cs="Times New Roman"/>
          <w:color w:val="000000"/>
          <w:sz w:val="28"/>
          <w:szCs w:val="28"/>
        </w:rPr>
        <w:t>внепрофессиональной</w:t>
      </w:r>
      <w:proofErr w:type="spellEnd"/>
      <w:r w:rsidRPr="00645949">
        <w:rPr>
          <w:rFonts w:ascii="Times New Roman" w:hAnsi="Times New Roman" w:cs="Times New Roman"/>
          <w:color w:val="000000"/>
          <w:sz w:val="28"/>
          <w:szCs w:val="28"/>
        </w:rPr>
        <w:t xml:space="preserve"> деятельности.</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Экспертно-рабочая группа – региональная команда, сформированная для координации действий по реализации Стратегии из числа квалифицированных и высокомотивированных сотрудников организаций края, вовлеченных </w:t>
      </w:r>
      <w:r w:rsidR="00B35688" w:rsidRPr="00645949">
        <w:rPr>
          <w:rFonts w:ascii="Times New Roman" w:hAnsi="Times New Roman" w:cs="Times New Roman"/>
          <w:color w:val="000000"/>
          <w:sz w:val="28"/>
          <w:szCs w:val="28"/>
        </w:rPr>
        <w:br/>
      </w:r>
      <w:r w:rsidRPr="00645949">
        <w:rPr>
          <w:rFonts w:ascii="Times New Roman" w:hAnsi="Times New Roman" w:cs="Times New Roman"/>
          <w:color w:val="000000"/>
          <w:sz w:val="28"/>
          <w:szCs w:val="28"/>
        </w:rPr>
        <w:t xml:space="preserve">в решение </w:t>
      </w:r>
      <w:proofErr w:type="spellStart"/>
      <w:r w:rsidRPr="00645949">
        <w:rPr>
          <w:rFonts w:ascii="Times New Roman" w:hAnsi="Times New Roman" w:cs="Times New Roman"/>
          <w:color w:val="000000"/>
          <w:sz w:val="28"/>
          <w:szCs w:val="28"/>
        </w:rPr>
        <w:t>профориентационных</w:t>
      </w:r>
      <w:proofErr w:type="spellEnd"/>
      <w:r w:rsidRPr="00645949">
        <w:rPr>
          <w:rFonts w:ascii="Times New Roman" w:hAnsi="Times New Roman" w:cs="Times New Roman"/>
          <w:color w:val="000000"/>
          <w:sz w:val="28"/>
          <w:szCs w:val="28"/>
        </w:rPr>
        <w:t xml:space="preserve"> задач с различными категориями населения.</w:t>
      </w:r>
    </w:p>
    <w:p w:rsidR="007A2DDB" w:rsidRPr="00645949" w:rsidRDefault="007A2DDB" w:rsidP="007A2DDB">
      <w:pPr>
        <w:pStyle w:val="ConsPlusNormal"/>
        <w:ind w:firstLine="709"/>
        <w:jc w:val="both"/>
        <w:rPr>
          <w:rFonts w:ascii="Times New Roman" w:hAnsi="Times New Roman" w:cs="Times New Roman"/>
          <w:color w:val="000000"/>
          <w:sz w:val="28"/>
          <w:szCs w:val="28"/>
        </w:rPr>
      </w:pPr>
      <w:r w:rsidRPr="00645949">
        <w:rPr>
          <w:rFonts w:ascii="Times New Roman" w:hAnsi="Times New Roman" w:cs="Times New Roman"/>
          <w:color w:val="000000"/>
          <w:sz w:val="28"/>
          <w:szCs w:val="28"/>
        </w:rPr>
        <w:t xml:space="preserve">Элективные курсы – избираемые </w:t>
      </w:r>
      <w:proofErr w:type="gramStart"/>
      <w:r w:rsidRPr="00645949">
        <w:rPr>
          <w:rFonts w:ascii="Times New Roman" w:hAnsi="Times New Roman" w:cs="Times New Roman"/>
          <w:color w:val="000000"/>
          <w:sz w:val="28"/>
          <w:szCs w:val="28"/>
        </w:rPr>
        <w:t>обучающимися</w:t>
      </w:r>
      <w:proofErr w:type="gramEnd"/>
      <w:r w:rsidRPr="00645949">
        <w:rPr>
          <w:rFonts w:ascii="Times New Roman" w:hAnsi="Times New Roman" w:cs="Times New Roman"/>
          <w:color w:val="000000"/>
          <w:sz w:val="28"/>
          <w:szCs w:val="28"/>
        </w:rPr>
        <w:t xml:space="preserve"> в обязательном порядке учебные предметы, курсы, дисциплины (модули) из перечня, предлагаемого организацией, осуществляющей образовательную деятельность в рамках профильного обучения (после получения основного общего образования).</w:t>
      </w:r>
    </w:p>
    <w:p w:rsidR="007A2DDB" w:rsidRPr="00645949" w:rsidRDefault="007A2DDB" w:rsidP="007A2DDB">
      <w:pPr>
        <w:pStyle w:val="ConsPlusNormal"/>
        <w:ind w:firstLine="709"/>
        <w:jc w:val="both"/>
        <w:rPr>
          <w:rFonts w:ascii="Times New Roman" w:hAnsi="Times New Roman" w:cs="Times New Roman"/>
          <w:color w:val="000000"/>
          <w:sz w:val="28"/>
          <w:szCs w:val="28"/>
        </w:rPr>
      </w:pPr>
    </w:p>
    <w:p w:rsidR="007A2DDB" w:rsidRPr="00645949" w:rsidRDefault="007A2DDB" w:rsidP="007A2DDB">
      <w:pPr>
        <w:widowControl w:val="0"/>
        <w:jc w:val="center"/>
        <w:rPr>
          <w:bCs/>
          <w:color w:val="000000"/>
          <w:sz w:val="28"/>
          <w:szCs w:val="28"/>
        </w:rPr>
      </w:pPr>
      <w:bookmarkStart w:id="7" w:name="_Hlk42787673"/>
      <w:r w:rsidRPr="00645949">
        <w:rPr>
          <w:bCs/>
          <w:color w:val="000000"/>
          <w:sz w:val="28"/>
          <w:szCs w:val="28"/>
        </w:rPr>
        <w:t>2. Актуальное состояние региональной системы профессиональной ориентации</w:t>
      </w:r>
      <w:bookmarkEnd w:id="7"/>
    </w:p>
    <w:p w:rsidR="007A2DDB" w:rsidRPr="00645949" w:rsidRDefault="007A2DDB" w:rsidP="007A2DDB">
      <w:pPr>
        <w:widowControl w:val="0"/>
        <w:jc w:val="center"/>
        <w:rPr>
          <w:bCs/>
          <w:color w:val="000000"/>
          <w:sz w:val="28"/>
          <w:szCs w:val="28"/>
        </w:rPr>
      </w:pPr>
    </w:p>
    <w:p w:rsidR="007A2DDB" w:rsidRPr="00645949" w:rsidRDefault="007A2DDB" w:rsidP="007A2DDB">
      <w:pPr>
        <w:widowControl w:val="0"/>
        <w:ind w:firstLine="709"/>
        <w:jc w:val="both"/>
        <w:rPr>
          <w:color w:val="000000"/>
          <w:sz w:val="28"/>
          <w:szCs w:val="28"/>
        </w:rPr>
      </w:pPr>
      <w:r w:rsidRPr="00645949">
        <w:rPr>
          <w:color w:val="000000"/>
          <w:sz w:val="28"/>
          <w:szCs w:val="28"/>
        </w:rPr>
        <w:t>2.1. На предшествующем этапе развитие региональной системы профессиональной ориентации населения Красноярского края осуществлялось в соответствии со Стратегией-2013. Целью Стратегии-2013 являлось создание системы по сопровождению профессионального самоопределения, способствующей удовлетворению потребностей рынка труда Красноярского края в квалифицированных, мотивированных и конкурентоспособных кадрах,</w:t>
      </w:r>
      <w:r w:rsidR="00B35688" w:rsidRPr="00645949">
        <w:rPr>
          <w:color w:val="000000"/>
          <w:sz w:val="28"/>
          <w:szCs w:val="28"/>
        </w:rPr>
        <w:br/>
      </w:r>
      <w:r w:rsidRPr="00645949">
        <w:rPr>
          <w:color w:val="000000"/>
          <w:sz w:val="28"/>
          <w:szCs w:val="28"/>
        </w:rPr>
        <w:t>с учетом личностных особенностей граждан и при соблюдении интересов работодателей, общества, государства, а также предусматривающей:</w:t>
      </w:r>
    </w:p>
    <w:p w:rsidR="007A2DDB" w:rsidRPr="00645949" w:rsidRDefault="007A2DDB" w:rsidP="007A2DDB">
      <w:pPr>
        <w:widowControl w:val="0"/>
        <w:ind w:firstLine="709"/>
        <w:jc w:val="both"/>
        <w:rPr>
          <w:color w:val="000000"/>
          <w:sz w:val="28"/>
          <w:szCs w:val="28"/>
        </w:rPr>
      </w:pPr>
      <w:r w:rsidRPr="00645949">
        <w:rPr>
          <w:color w:val="000000"/>
          <w:sz w:val="28"/>
          <w:szCs w:val="28"/>
        </w:rPr>
        <w:t>обеспечение социальных гарантий в сфере свободного выбора профессии, формы занятости и путей самореализации личности в условиях рыночных отношений;</w:t>
      </w:r>
    </w:p>
    <w:p w:rsidR="007A2DDB" w:rsidRPr="00645949" w:rsidRDefault="007A2DDB" w:rsidP="007A2DDB">
      <w:pPr>
        <w:widowControl w:val="0"/>
        <w:ind w:firstLine="709"/>
        <w:jc w:val="both"/>
        <w:rPr>
          <w:color w:val="000000"/>
          <w:sz w:val="28"/>
          <w:szCs w:val="28"/>
        </w:rPr>
      </w:pPr>
      <w:r w:rsidRPr="00645949">
        <w:rPr>
          <w:color w:val="000000"/>
          <w:sz w:val="28"/>
          <w:szCs w:val="28"/>
        </w:rPr>
        <w:t>достижение сбалансированности между профессиональными интересами человека, его психофизиологическими особенностями и возможностями рынка труда;</w:t>
      </w:r>
    </w:p>
    <w:p w:rsidR="007A2DDB" w:rsidRPr="00645949" w:rsidRDefault="007A2DDB" w:rsidP="007A2DDB">
      <w:pPr>
        <w:widowControl w:val="0"/>
        <w:ind w:firstLine="709"/>
        <w:jc w:val="both"/>
        <w:rPr>
          <w:color w:val="000000"/>
          <w:sz w:val="28"/>
          <w:szCs w:val="28"/>
        </w:rPr>
      </w:pPr>
      <w:r w:rsidRPr="00645949">
        <w:rPr>
          <w:color w:val="000000"/>
          <w:sz w:val="28"/>
          <w:szCs w:val="28"/>
        </w:rPr>
        <w:t>прогнозирование профессиональной успешности в какой-либо сфере трудовой деятельности;</w:t>
      </w:r>
    </w:p>
    <w:p w:rsidR="007A2DDB" w:rsidRPr="00645949" w:rsidRDefault="007A2DDB" w:rsidP="007A2DDB">
      <w:pPr>
        <w:widowControl w:val="0"/>
        <w:ind w:firstLine="709"/>
        <w:jc w:val="both"/>
        <w:rPr>
          <w:color w:val="000000"/>
          <w:sz w:val="28"/>
          <w:szCs w:val="28"/>
        </w:rPr>
      </w:pPr>
      <w:r w:rsidRPr="00645949">
        <w:rPr>
          <w:color w:val="000000"/>
          <w:sz w:val="28"/>
          <w:szCs w:val="28"/>
        </w:rPr>
        <w:t>содействие непрерывному росту профессионализма личности как важнейшего условия ее удовлетворенности трудом и собственным социальным статусом.</w:t>
      </w:r>
    </w:p>
    <w:p w:rsidR="007A2DDB" w:rsidRPr="00645949" w:rsidRDefault="007A2DDB" w:rsidP="007A2DDB">
      <w:pPr>
        <w:widowControl w:val="0"/>
        <w:ind w:firstLine="709"/>
        <w:jc w:val="both"/>
        <w:rPr>
          <w:color w:val="000000"/>
          <w:sz w:val="28"/>
          <w:szCs w:val="28"/>
        </w:rPr>
      </w:pPr>
      <w:r w:rsidRPr="00645949">
        <w:rPr>
          <w:color w:val="000000"/>
          <w:sz w:val="28"/>
          <w:szCs w:val="28"/>
        </w:rPr>
        <w:t>В рамках реализации Стратегии-2013:</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proofErr w:type="spellStart"/>
      <w:r w:rsidRPr="00645949">
        <w:rPr>
          <w:rFonts w:ascii="Times New Roman" w:eastAsia="Times New Roman" w:hAnsi="Times New Roman"/>
          <w:color w:val="000000"/>
          <w:sz w:val="28"/>
          <w:szCs w:val="28"/>
          <w:lang w:eastAsia="ru-RU"/>
        </w:rPr>
        <w:t>профориентационная</w:t>
      </w:r>
      <w:proofErr w:type="spellEnd"/>
      <w:r w:rsidRPr="00645949">
        <w:rPr>
          <w:rFonts w:ascii="Times New Roman" w:eastAsia="Times New Roman" w:hAnsi="Times New Roman"/>
          <w:color w:val="000000"/>
          <w:sz w:val="28"/>
          <w:szCs w:val="28"/>
          <w:lang w:eastAsia="ru-RU"/>
        </w:rPr>
        <w:t xml:space="preserve"> работа с населением осуществлялась с учетом тенденций развития рынка труда и мониторинга кадровой потребности </w:t>
      </w:r>
      <w:r w:rsidRPr="00645949">
        <w:rPr>
          <w:rFonts w:ascii="Times New Roman" w:eastAsia="Times New Roman" w:hAnsi="Times New Roman"/>
          <w:color w:val="000000"/>
          <w:sz w:val="28"/>
          <w:szCs w:val="28"/>
          <w:lang w:eastAsia="ru-RU"/>
        </w:rPr>
        <w:lastRenderedPageBreak/>
        <w:t>региональной экономики;</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сформирована модель управления </w:t>
      </w:r>
      <w:proofErr w:type="spellStart"/>
      <w:r w:rsidRPr="00645949">
        <w:rPr>
          <w:rFonts w:ascii="Times New Roman" w:eastAsia="Times New Roman" w:hAnsi="Times New Roman"/>
          <w:color w:val="000000"/>
          <w:sz w:val="28"/>
          <w:szCs w:val="28"/>
          <w:lang w:eastAsia="ru-RU"/>
        </w:rPr>
        <w:t>профориентационной</w:t>
      </w:r>
      <w:proofErr w:type="spellEnd"/>
      <w:r w:rsidRPr="00645949">
        <w:rPr>
          <w:rFonts w:ascii="Times New Roman" w:eastAsia="Times New Roman" w:hAnsi="Times New Roman"/>
          <w:color w:val="000000"/>
          <w:sz w:val="28"/>
          <w:szCs w:val="28"/>
          <w:lang w:eastAsia="ru-RU"/>
        </w:rPr>
        <w:t xml:space="preserve"> работой в крае, опирающаяся на механизмы межведомственного взаимодействия;</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hAnsi="Times New Roman"/>
          <w:color w:val="000000"/>
          <w:sz w:val="28"/>
          <w:szCs w:val="28"/>
          <w:lang w:eastAsia="ru-RU"/>
        </w:rPr>
        <w:t xml:space="preserve">создано </w:t>
      </w:r>
      <w:r w:rsidRPr="00645949">
        <w:rPr>
          <w:rFonts w:ascii="Times New Roman" w:hAnsi="Times New Roman"/>
          <w:color w:val="000000"/>
          <w:sz w:val="28"/>
          <w:szCs w:val="28"/>
        </w:rPr>
        <w:t xml:space="preserve">методическое, организационное, финансовое обеспечение </w:t>
      </w:r>
      <w:r w:rsidR="00B35688" w:rsidRPr="00645949">
        <w:rPr>
          <w:rFonts w:ascii="Times New Roman" w:hAnsi="Times New Roman"/>
          <w:color w:val="000000"/>
          <w:sz w:val="28"/>
          <w:szCs w:val="28"/>
        </w:rPr>
        <w:br/>
      </w:r>
      <w:r w:rsidRPr="00645949">
        <w:rPr>
          <w:rFonts w:ascii="Times New Roman" w:hAnsi="Times New Roman"/>
          <w:color w:val="000000"/>
          <w:sz w:val="28"/>
          <w:szCs w:val="28"/>
        </w:rPr>
        <w:t xml:space="preserve">и информационное сопровождение </w:t>
      </w:r>
      <w:proofErr w:type="spellStart"/>
      <w:r w:rsidRPr="00645949">
        <w:rPr>
          <w:rFonts w:ascii="Times New Roman" w:hAnsi="Times New Roman"/>
          <w:color w:val="000000"/>
          <w:sz w:val="28"/>
          <w:szCs w:val="28"/>
        </w:rPr>
        <w:t>профориентационной</w:t>
      </w:r>
      <w:proofErr w:type="spellEnd"/>
      <w:r w:rsidRPr="00645949">
        <w:rPr>
          <w:rFonts w:ascii="Times New Roman" w:hAnsi="Times New Roman"/>
          <w:color w:val="000000"/>
          <w:sz w:val="28"/>
          <w:szCs w:val="28"/>
        </w:rPr>
        <w:t xml:space="preserve"> деятельности;</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hAnsi="Times New Roman"/>
          <w:color w:val="000000"/>
          <w:sz w:val="28"/>
          <w:szCs w:val="28"/>
        </w:rPr>
        <w:t xml:space="preserve">сформирована сеть </w:t>
      </w:r>
      <w:proofErr w:type="spellStart"/>
      <w:r w:rsidR="00CD0586" w:rsidRPr="00645949">
        <w:rPr>
          <w:rFonts w:ascii="Times New Roman" w:hAnsi="Times New Roman"/>
          <w:color w:val="000000"/>
          <w:sz w:val="28"/>
          <w:szCs w:val="28"/>
        </w:rPr>
        <w:t>интернет</w:t>
      </w:r>
      <w:r w:rsidRPr="00645949">
        <w:rPr>
          <w:rFonts w:ascii="Times New Roman" w:hAnsi="Times New Roman"/>
          <w:color w:val="000000"/>
          <w:sz w:val="28"/>
          <w:szCs w:val="28"/>
        </w:rPr>
        <w:t>-ресурсов</w:t>
      </w:r>
      <w:proofErr w:type="spellEnd"/>
      <w:r w:rsidRPr="00645949">
        <w:rPr>
          <w:rFonts w:ascii="Times New Roman" w:hAnsi="Times New Roman"/>
          <w:color w:val="000000"/>
          <w:sz w:val="28"/>
          <w:szCs w:val="28"/>
        </w:rPr>
        <w:t xml:space="preserve">, образующих региональную цифровую информационную среду профессионального самоопределения (Интерактивный портал агентства труда и занятости населения Красноярского края; </w:t>
      </w:r>
      <w:proofErr w:type="spellStart"/>
      <w:r w:rsidRPr="00645949">
        <w:rPr>
          <w:rFonts w:ascii="Times New Roman" w:hAnsi="Times New Roman"/>
          <w:color w:val="000000"/>
          <w:sz w:val="28"/>
          <w:szCs w:val="28"/>
        </w:rPr>
        <w:t>профориентационные</w:t>
      </w:r>
      <w:proofErr w:type="spellEnd"/>
      <w:r w:rsidRPr="00645949">
        <w:rPr>
          <w:rFonts w:ascii="Times New Roman" w:hAnsi="Times New Roman"/>
          <w:color w:val="000000"/>
          <w:sz w:val="28"/>
          <w:szCs w:val="28"/>
        </w:rPr>
        <w:t xml:space="preserve"> разделы сайтов организаций и учреждений края; сайт «Региональный атлас образовательных практик»; портал «Одаренные дети Красноярья»; Инвестиционный портал Красноярского края);</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pacing w:val="-4"/>
          <w:sz w:val="28"/>
          <w:szCs w:val="28"/>
          <w:lang w:eastAsia="ru-RU"/>
        </w:rPr>
      </w:pPr>
      <w:r w:rsidRPr="00645949">
        <w:rPr>
          <w:rFonts w:ascii="Times New Roman" w:hAnsi="Times New Roman"/>
          <w:color w:val="000000"/>
          <w:spacing w:val="-4"/>
          <w:sz w:val="28"/>
          <w:szCs w:val="28"/>
        </w:rPr>
        <w:t xml:space="preserve">оказывается гарантированный минимум бесплатных </w:t>
      </w:r>
      <w:proofErr w:type="spellStart"/>
      <w:r w:rsidRPr="00645949">
        <w:rPr>
          <w:rFonts w:ascii="Times New Roman" w:hAnsi="Times New Roman"/>
          <w:color w:val="000000"/>
          <w:spacing w:val="-4"/>
          <w:sz w:val="28"/>
          <w:szCs w:val="28"/>
        </w:rPr>
        <w:t>профориентационных</w:t>
      </w:r>
      <w:proofErr w:type="spellEnd"/>
      <w:r w:rsidRPr="00645949">
        <w:rPr>
          <w:rFonts w:ascii="Times New Roman" w:hAnsi="Times New Roman"/>
          <w:color w:val="000000"/>
          <w:spacing w:val="-4"/>
          <w:sz w:val="28"/>
          <w:szCs w:val="28"/>
        </w:rPr>
        <w:t xml:space="preserve"> услуг, включающий в себя предоставление профессиональной информации, проведение групповых и индивидуальных профессиональных консультаций, в том числе онлайн, и мероприятий по сопровождению профессионального выбора;</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pacing w:val="-4"/>
          <w:sz w:val="28"/>
          <w:szCs w:val="28"/>
          <w:lang w:eastAsia="ru-RU"/>
        </w:rPr>
      </w:pPr>
      <w:r w:rsidRPr="00645949">
        <w:rPr>
          <w:rFonts w:ascii="Times New Roman" w:eastAsia="Times New Roman" w:hAnsi="Times New Roman"/>
          <w:color w:val="000000"/>
          <w:spacing w:val="-4"/>
          <w:sz w:val="28"/>
          <w:szCs w:val="28"/>
          <w:lang w:eastAsia="ru-RU"/>
        </w:rPr>
        <w:t xml:space="preserve">успешно реализуется региональная модель организации </w:t>
      </w:r>
      <w:proofErr w:type="spellStart"/>
      <w:r w:rsidRPr="00645949">
        <w:rPr>
          <w:rFonts w:ascii="Times New Roman" w:eastAsia="Times New Roman" w:hAnsi="Times New Roman"/>
          <w:color w:val="000000"/>
          <w:spacing w:val="-4"/>
          <w:sz w:val="28"/>
          <w:szCs w:val="28"/>
          <w:lang w:eastAsia="ru-RU"/>
        </w:rPr>
        <w:t>профориентационной</w:t>
      </w:r>
      <w:proofErr w:type="spellEnd"/>
      <w:r w:rsidRPr="00645949">
        <w:rPr>
          <w:rFonts w:ascii="Times New Roman" w:eastAsia="Times New Roman" w:hAnsi="Times New Roman"/>
          <w:color w:val="000000"/>
          <w:spacing w:val="-4"/>
          <w:sz w:val="28"/>
          <w:szCs w:val="28"/>
          <w:lang w:eastAsia="ru-RU"/>
        </w:rPr>
        <w:t xml:space="preserve"> работы со школьниками с </w:t>
      </w:r>
      <w:r w:rsidRPr="00645949">
        <w:rPr>
          <w:rFonts w:ascii="Times New Roman" w:hAnsi="Times New Roman"/>
          <w:color w:val="000000"/>
          <w:spacing w:val="-4"/>
          <w:sz w:val="28"/>
          <w:szCs w:val="28"/>
        </w:rPr>
        <w:t xml:space="preserve">использованием возможностей краевого добровольческого </w:t>
      </w:r>
      <w:proofErr w:type="spellStart"/>
      <w:r w:rsidRPr="00645949">
        <w:rPr>
          <w:rFonts w:ascii="Times New Roman" w:hAnsi="Times New Roman"/>
          <w:color w:val="000000"/>
          <w:spacing w:val="-4"/>
          <w:sz w:val="28"/>
          <w:szCs w:val="28"/>
        </w:rPr>
        <w:t>профориентационного</w:t>
      </w:r>
      <w:proofErr w:type="spellEnd"/>
      <w:r w:rsidRPr="00645949">
        <w:rPr>
          <w:rFonts w:ascii="Times New Roman" w:hAnsi="Times New Roman"/>
          <w:color w:val="000000"/>
          <w:spacing w:val="-4"/>
          <w:sz w:val="28"/>
          <w:szCs w:val="28"/>
        </w:rPr>
        <w:t xml:space="preserve"> движения </w:t>
      </w:r>
      <w:r w:rsidRPr="00645949">
        <w:rPr>
          <w:rFonts w:ascii="Times New Roman" w:eastAsia="Times New Roman" w:hAnsi="Times New Roman"/>
          <w:color w:val="000000"/>
          <w:spacing w:val="-4"/>
          <w:sz w:val="28"/>
          <w:szCs w:val="28"/>
          <w:lang w:eastAsia="ru-RU"/>
        </w:rPr>
        <w:t>«Твои горизонты»;</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hAnsi="Times New Roman"/>
          <w:color w:val="000000"/>
          <w:sz w:val="28"/>
          <w:szCs w:val="28"/>
          <w:lang w:eastAsia="ru-RU"/>
        </w:rPr>
        <w:t xml:space="preserve">проводится ежегодный </w:t>
      </w:r>
      <w:r w:rsidRPr="00645949">
        <w:rPr>
          <w:rFonts w:ascii="Times New Roman" w:hAnsi="Times New Roman"/>
          <w:color w:val="000000"/>
          <w:sz w:val="28"/>
          <w:szCs w:val="28"/>
        </w:rPr>
        <w:t xml:space="preserve">мониторинг актуального состояния и имеющихся ресурсов профессиональной ориентации населения, а также другие исследования </w:t>
      </w:r>
      <w:proofErr w:type="spellStart"/>
      <w:r w:rsidRPr="00645949">
        <w:rPr>
          <w:rFonts w:ascii="Times New Roman" w:hAnsi="Times New Roman"/>
          <w:color w:val="000000"/>
          <w:sz w:val="28"/>
          <w:szCs w:val="28"/>
        </w:rPr>
        <w:t>профориентационной</w:t>
      </w:r>
      <w:proofErr w:type="spellEnd"/>
      <w:r w:rsidRPr="00645949">
        <w:rPr>
          <w:rFonts w:ascii="Times New Roman" w:hAnsi="Times New Roman"/>
          <w:color w:val="000000"/>
          <w:sz w:val="28"/>
          <w:szCs w:val="28"/>
        </w:rPr>
        <w:t xml:space="preserve"> направленности;</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обеспечивается систематическое </w:t>
      </w:r>
      <w:r w:rsidRPr="00645949">
        <w:rPr>
          <w:rFonts w:ascii="Times New Roman" w:hAnsi="Times New Roman"/>
          <w:color w:val="000000"/>
          <w:sz w:val="28"/>
          <w:szCs w:val="28"/>
        </w:rPr>
        <w:t xml:space="preserve">повышение квалификации специалистов по вопросам организации </w:t>
      </w:r>
      <w:proofErr w:type="spellStart"/>
      <w:r w:rsidRPr="00645949">
        <w:rPr>
          <w:rFonts w:ascii="Times New Roman" w:hAnsi="Times New Roman"/>
          <w:color w:val="000000"/>
          <w:sz w:val="28"/>
          <w:szCs w:val="28"/>
        </w:rPr>
        <w:t>профориентационной</w:t>
      </w:r>
      <w:proofErr w:type="spellEnd"/>
      <w:r w:rsidRPr="00645949">
        <w:rPr>
          <w:rFonts w:ascii="Times New Roman" w:hAnsi="Times New Roman"/>
          <w:color w:val="000000"/>
          <w:sz w:val="28"/>
          <w:szCs w:val="28"/>
        </w:rPr>
        <w:t xml:space="preserve"> деятельности.</w:t>
      </w:r>
    </w:p>
    <w:p w:rsidR="007A2DDB" w:rsidRPr="00645949" w:rsidRDefault="007A2DDB" w:rsidP="007A2DDB">
      <w:pPr>
        <w:widowControl w:val="0"/>
        <w:tabs>
          <w:tab w:val="left" w:pos="993"/>
        </w:tabs>
        <w:ind w:firstLine="709"/>
        <w:jc w:val="both"/>
        <w:rPr>
          <w:color w:val="000000"/>
          <w:sz w:val="28"/>
          <w:szCs w:val="28"/>
        </w:rPr>
      </w:pPr>
      <w:r w:rsidRPr="00645949">
        <w:rPr>
          <w:color w:val="000000"/>
          <w:sz w:val="28"/>
          <w:szCs w:val="28"/>
        </w:rPr>
        <w:t>В ходе практической деятельности по реализации Стратегии-2013:</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проводились</w:t>
      </w:r>
      <w:r w:rsidRPr="00645949">
        <w:rPr>
          <w:rFonts w:ascii="Times New Roman" w:hAnsi="Times New Roman"/>
          <w:iCs/>
          <w:color w:val="000000"/>
          <w:sz w:val="28"/>
          <w:szCs w:val="28"/>
        </w:rPr>
        <w:t xml:space="preserve"> </w:t>
      </w:r>
      <w:proofErr w:type="spellStart"/>
      <w:r w:rsidRPr="00645949">
        <w:rPr>
          <w:rFonts w:ascii="Times New Roman" w:hAnsi="Times New Roman"/>
          <w:iCs/>
          <w:color w:val="000000"/>
          <w:sz w:val="28"/>
          <w:szCs w:val="28"/>
        </w:rPr>
        <w:t>профориентационные</w:t>
      </w:r>
      <w:proofErr w:type="spellEnd"/>
      <w:r w:rsidRPr="00645949">
        <w:rPr>
          <w:rFonts w:ascii="Times New Roman" w:hAnsi="Times New Roman"/>
          <w:iCs/>
          <w:color w:val="000000"/>
          <w:sz w:val="28"/>
          <w:szCs w:val="28"/>
        </w:rPr>
        <w:t xml:space="preserve"> мероприятия различного типа (</w:t>
      </w:r>
      <w:proofErr w:type="spellStart"/>
      <w:r w:rsidRPr="00645949">
        <w:rPr>
          <w:rFonts w:ascii="Times New Roman" w:hAnsi="Times New Roman"/>
          <w:iCs/>
          <w:color w:val="000000"/>
          <w:sz w:val="28"/>
          <w:szCs w:val="28"/>
        </w:rPr>
        <w:t>профориентационные</w:t>
      </w:r>
      <w:proofErr w:type="spellEnd"/>
      <w:r w:rsidRPr="00645949">
        <w:rPr>
          <w:rFonts w:ascii="Times New Roman" w:hAnsi="Times New Roman"/>
          <w:iCs/>
          <w:color w:val="000000"/>
          <w:sz w:val="28"/>
          <w:szCs w:val="28"/>
        </w:rPr>
        <w:t xml:space="preserve"> месячники, фестивали, акции, конкурсы; Дни карьеры, Дни открытых дверей; ярмарки учебных и рабочих мест) для обучающихся, их родителей и других категорий населения;</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hAnsi="Times New Roman"/>
          <w:iCs/>
          <w:color w:val="000000"/>
          <w:sz w:val="28"/>
          <w:szCs w:val="28"/>
        </w:rPr>
        <w:t xml:space="preserve">реализовывались профессиональные пробы для </w:t>
      </w:r>
      <w:proofErr w:type="gramStart"/>
      <w:r w:rsidRPr="00645949">
        <w:rPr>
          <w:rFonts w:ascii="Times New Roman" w:hAnsi="Times New Roman"/>
          <w:iCs/>
          <w:color w:val="000000"/>
          <w:sz w:val="28"/>
          <w:szCs w:val="28"/>
        </w:rPr>
        <w:t>обучающихся</w:t>
      </w:r>
      <w:proofErr w:type="gramEnd"/>
      <w:r w:rsidRPr="00645949">
        <w:rPr>
          <w:rFonts w:ascii="Times New Roman" w:hAnsi="Times New Roman"/>
          <w:iCs/>
          <w:color w:val="000000"/>
          <w:sz w:val="28"/>
          <w:szCs w:val="28"/>
        </w:rPr>
        <w:t>;</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hAnsi="Times New Roman"/>
          <w:color w:val="000000"/>
          <w:sz w:val="28"/>
          <w:szCs w:val="28"/>
        </w:rPr>
        <w:t xml:space="preserve">осуществлялись мероприятия по временной занятости обучающихся, </w:t>
      </w:r>
      <w:r w:rsidRPr="00645949">
        <w:rPr>
          <w:rFonts w:ascii="Times New Roman" w:hAnsi="Times New Roman"/>
          <w:color w:val="000000"/>
          <w:sz w:val="28"/>
          <w:szCs w:val="28"/>
        </w:rPr>
        <w:br/>
        <w:t xml:space="preserve">в том числе в форме трудовых отрядов старшеклассников в соответствии </w:t>
      </w:r>
      <w:r w:rsidRPr="00645949">
        <w:rPr>
          <w:rFonts w:ascii="Times New Roman" w:hAnsi="Times New Roman"/>
          <w:color w:val="000000"/>
          <w:sz w:val="28"/>
          <w:szCs w:val="28"/>
        </w:rPr>
        <w:br/>
        <w:t xml:space="preserve">с флагманской программой, направленной на профессиональную ориентацию </w:t>
      </w:r>
      <w:r w:rsidR="00B35688" w:rsidRPr="00645949">
        <w:rPr>
          <w:rFonts w:ascii="Times New Roman" w:hAnsi="Times New Roman"/>
          <w:color w:val="000000"/>
          <w:sz w:val="28"/>
          <w:szCs w:val="28"/>
        </w:rPr>
        <w:br/>
      </w:r>
      <w:r w:rsidRPr="00645949">
        <w:rPr>
          <w:rFonts w:ascii="Times New Roman" w:hAnsi="Times New Roman"/>
          <w:color w:val="000000"/>
          <w:sz w:val="28"/>
          <w:szCs w:val="28"/>
        </w:rPr>
        <w:t>и содействие профессиональному развитию молодежи</w:t>
      </w:r>
      <w:r w:rsidRPr="00645949">
        <w:rPr>
          <w:rStyle w:val="ae"/>
          <w:rFonts w:ascii="Times New Roman" w:hAnsi="Times New Roman"/>
          <w:color w:val="000000"/>
          <w:sz w:val="28"/>
          <w:szCs w:val="28"/>
        </w:rPr>
        <w:footnoteReference w:id="1"/>
      </w:r>
      <w:r w:rsidRPr="00645949">
        <w:rPr>
          <w:rFonts w:ascii="Times New Roman" w:hAnsi="Times New Roman"/>
          <w:color w:val="000000"/>
          <w:sz w:val="28"/>
          <w:szCs w:val="28"/>
        </w:rPr>
        <w:t>;</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в региональных и местных средствах массовой информации освещалась тематика профессиональной ориентации и популяризации востребованных </w:t>
      </w:r>
      <w:r w:rsidR="00B35688" w:rsidRPr="00645949">
        <w:rPr>
          <w:rFonts w:ascii="Times New Roman" w:eastAsia="Times New Roman" w:hAnsi="Times New Roman"/>
          <w:color w:val="000000"/>
          <w:sz w:val="28"/>
          <w:szCs w:val="28"/>
          <w:lang w:eastAsia="ru-RU"/>
        </w:rPr>
        <w:br/>
      </w:r>
      <w:r w:rsidRPr="00645949">
        <w:rPr>
          <w:rFonts w:ascii="Times New Roman" w:eastAsia="Times New Roman" w:hAnsi="Times New Roman"/>
          <w:color w:val="000000"/>
          <w:sz w:val="28"/>
          <w:szCs w:val="28"/>
          <w:lang w:eastAsia="ru-RU"/>
        </w:rPr>
        <w:t>в Красноярском крае профессий.</w:t>
      </w:r>
    </w:p>
    <w:p w:rsidR="007A2DDB" w:rsidRPr="00645949" w:rsidRDefault="007A2DDB" w:rsidP="007A2DDB">
      <w:pPr>
        <w:widowControl w:val="0"/>
        <w:ind w:firstLine="708"/>
        <w:jc w:val="both"/>
        <w:rPr>
          <w:color w:val="000000"/>
          <w:sz w:val="28"/>
          <w:szCs w:val="28"/>
        </w:rPr>
      </w:pPr>
      <w:r w:rsidRPr="00645949">
        <w:rPr>
          <w:iCs/>
          <w:color w:val="000000"/>
          <w:sz w:val="28"/>
          <w:szCs w:val="28"/>
        </w:rPr>
        <w:t xml:space="preserve">В общеобразовательных организациях Красноярского края реализовывались элективные курсы и факультативы </w:t>
      </w:r>
      <w:proofErr w:type="spellStart"/>
      <w:r w:rsidRPr="00645949">
        <w:rPr>
          <w:iCs/>
          <w:color w:val="000000"/>
          <w:sz w:val="28"/>
          <w:szCs w:val="28"/>
        </w:rPr>
        <w:t>профориентационной</w:t>
      </w:r>
      <w:proofErr w:type="spellEnd"/>
      <w:r w:rsidRPr="00645949">
        <w:rPr>
          <w:iCs/>
          <w:color w:val="000000"/>
          <w:sz w:val="28"/>
          <w:szCs w:val="28"/>
        </w:rPr>
        <w:t xml:space="preserve"> направленности (</w:t>
      </w:r>
      <w:r w:rsidRPr="00645949">
        <w:rPr>
          <w:color w:val="000000"/>
          <w:sz w:val="28"/>
          <w:szCs w:val="28"/>
        </w:rPr>
        <w:t>в том числе</w:t>
      </w:r>
      <w:r w:rsidRPr="00645949">
        <w:rPr>
          <w:iCs/>
          <w:color w:val="000000"/>
          <w:sz w:val="28"/>
          <w:szCs w:val="28"/>
        </w:rPr>
        <w:t xml:space="preserve"> в рамках </w:t>
      </w:r>
      <w:proofErr w:type="spellStart"/>
      <w:r w:rsidRPr="00645949">
        <w:rPr>
          <w:iCs/>
          <w:color w:val="000000"/>
          <w:sz w:val="28"/>
          <w:szCs w:val="28"/>
        </w:rPr>
        <w:t>предпрофильной</w:t>
      </w:r>
      <w:proofErr w:type="spellEnd"/>
      <w:r w:rsidRPr="00645949">
        <w:rPr>
          <w:iCs/>
          <w:color w:val="000000"/>
          <w:sz w:val="28"/>
          <w:szCs w:val="28"/>
        </w:rPr>
        <w:t xml:space="preserve"> подготовки); </w:t>
      </w:r>
      <w:r w:rsidRPr="00645949">
        <w:rPr>
          <w:iCs/>
          <w:color w:val="000000"/>
          <w:sz w:val="28"/>
          <w:szCs w:val="28"/>
        </w:rPr>
        <w:br/>
        <w:t xml:space="preserve">в профессиональных образовательных организациях и вузах реализуются курсы по технологиям трудоустройства и </w:t>
      </w:r>
      <w:proofErr w:type="spellStart"/>
      <w:r w:rsidRPr="00645949">
        <w:rPr>
          <w:iCs/>
          <w:color w:val="000000"/>
          <w:sz w:val="28"/>
          <w:szCs w:val="28"/>
        </w:rPr>
        <w:t>самопрезентации</w:t>
      </w:r>
      <w:proofErr w:type="spellEnd"/>
      <w:r w:rsidRPr="00645949">
        <w:rPr>
          <w:iCs/>
          <w:color w:val="000000"/>
          <w:sz w:val="28"/>
          <w:szCs w:val="28"/>
        </w:rPr>
        <w:t xml:space="preserve"> на рынке труда.</w:t>
      </w:r>
    </w:p>
    <w:p w:rsidR="007A2DDB" w:rsidRPr="00645949" w:rsidRDefault="007A2DDB" w:rsidP="007A2DDB">
      <w:pPr>
        <w:widowControl w:val="0"/>
        <w:ind w:firstLine="709"/>
        <w:jc w:val="both"/>
        <w:rPr>
          <w:color w:val="000000"/>
          <w:sz w:val="28"/>
          <w:szCs w:val="28"/>
        </w:rPr>
      </w:pPr>
      <w:proofErr w:type="gramStart"/>
      <w:r w:rsidRPr="00645949">
        <w:rPr>
          <w:color w:val="000000"/>
          <w:sz w:val="28"/>
          <w:szCs w:val="28"/>
        </w:rPr>
        <w:t xml:space="preserve">В Красноярском крае создана инфраструктура, обеспечивающая </w:t>
      </w:r>
      <w:r w:rsidRPr="00645949">
        <w:rPr>
          <w:color w:val="000000"/>
          <w:sz w:val="28"/>
          <w:szCs w:val="28"/>
        </w:rPr>
        <w:lastRenderedPageBreak/>
        <w:t>выявление и сопровождение одаренных детей, развивается сеть интернатов и отдельных классов для одаренных и мотивированных к получению образования и развитию способностей детей.</w:t>
      </w:r>
      <w:proofErr w:type="gramEnd"/>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Обеспечено участие детей и молодежи Красноярского края </w:t>
      </w:r>
      <w:r w:rsidRPr="00645949">
        <w:rPr>
          <w:color w:val="000000"/>
          <w:sz w:val="28"/>
          <w:szCs w:val="28"/>
        </w:rPr>
        <w:br/>
        <w:t xml:space="preserve">в международных, федеральных и всероссийских чемпионатах, конкурсах профессионального мастерства, других конкурсах </w:t>
      </w:r>
      <w:proofErr w:type="spellStart"/>
      <w:r w:rsidRPr="00645949">
        <w:rPr>
          <w:color w:val="000000"/>
          <w:sz w:val="28"/>
          <w:szCs w:val="28"/>
        </w:rPr>
        <w:t>профориентационной</w:t>
      </w:r>
      <w:proofErr w:type="spellEnd"/>
      <w:r w:rsidRPr="00645949">
        <w:rPr>
          <w:color w:val="000000"/>
          <w:sz w:val="28"/>
          <w:szCs w:val="28"/>
        </w:rPr>
        <w:t xml:space="preserve"> направленности.</w:t>
      </w:r>
    </w:p>
    <w:p w:rsidR="007A2DDB" w:rsidRPr="00645949" w:rsidRDefault="007A2DDB" w:rsidP="007A2DDB">
      <w:pPr>
        <w:widowControl w:val="0"/>
        <w:ind w:firstLine="709"/>
        <w:jc w:val="both"/>
        <w:rPr>
          <w:color w:val="000000"/>
          <w:sz w:val="28"/>
          <w:szCs w:val="28"/>
        </w:rPr>
      </w:pPr>
      <w:proofErr w:type="spellStart"/>
      <w:r w:rsidRPr="00645949">
        <w:rPr>
          <w:color w:val="000000"/>
          <w:sz w:val="28"/>
          <w:szCs w:val="28"/>
        </w:rPr>
        <w:t>Профориентационная</w:t>
      </w:r>
      <w:proofErr w:type="spellEnd"/>
      <w:r w:rsidRPr="00645949">
        <w:rPr>
          <w:color w:val="000000"/>
          <w:sz w:val="28"/>
          <w:szCs w:val="28"/>
        </w:rPr>
        <w:t xml:space="preserve"> работа с особыми категориями граждан (дети-сироты, подростки группы риска, лица, находящиеся в местах лишения свободы, дети-инвалиды) ведется на базе соответствующих организаций.</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В Красноярском крае регулярно проводятся конкурсы, нацеленные на выявление лучших </w:t>
      </w:r>
      <w:proofErr w:type="spellStart"/>
      <w:r w:rsidRPr="00645949">
        <w:rPr>
          <w:color w:val="000000"/>
          <w:sz w:val="28"/>
          <w:szCs w:val="28"/>
        </w:rPr>
        <w:t>профориентационных</w:t>
      </w:r>
      <w:proofErr w:type="spellEnd"/>
      <w:r w:rsidRPr="00645949">
        <w:rPr>
          <w:color w:val="000000"/>
          <w:sz w:val="28"/>
          <w:szCs w:val="28"/>
        </w:rPr>
        <w:t xml:space="preserve"> практик </w:t>
      </w:r>
      <w:proofErr w:type="spellStart"/>
      <w:r w:rsidRPr="00645949">
        <w:rPr>
          <w:color w:val="000000"/>
          <w:sz w:val="28"/>
          <w:szCs w:val="28"/>
        </w:rPr>
        <w:t>профориентационной</w:t>
      </w:r>
      <w:proofErr w:type="spellEnd"/>
      <w:r w:rsidRPr="00645949">
        <w:rPr>
          <w:color w:val="000000"/>
          <w:sz w:val="28"/>
          <w:szCs w:val="28"/>
        </w:rPr>
        <w:t xml:space="preserve"> направленности, в том числе с использованием </w:t>
      </w:r>
      <w:proofErr w:type="spellStart"/>
      <w:r w:rsidRPr="00645949">
        <w:rPr>
          <w:color w:val="000000"/>
          <w:sz w:val="28"/>
          <w:szCs w:val="28"/>
        </w:rPr>
        <w:t>грантовых</w:t>
      </w:r>
      <w:proofErr w:type="spellEnd"/>
      <w:r w:rsidRPr="00645949">
        <w:rPr>
          <w:color w:val="000000"/>
          <w:sz w:val="28"/>
          <w:szCs w:val="28"/>
        </w:rPr>
        <w:t xml:space="preserve"> механизмов поддержки победителей. Органами местного самоуправления муниципальных образований Красноярского края в рамках решения вопросов местного значения в сфере образования проводится выявление </w:t>
      </w:r>
      <w:r w:rsidRPr="00645949">
        <w:rPr>
          <w:color w:val="000000"/>
          <w:sz w:val="28"/>
          <w:szCs w:val="28"/>
        </w:rPr>
        <w:br/>
        <w:t xml:space="preserve">и распространение лучшего опыта и моделей </w:t>
      </w:r>
      <w:proofErr w:type="spellStart"/>
      <w:r w:rsidRPr="00645949">
        <w:rPr>
          <w:color w:val="000000"/>
          <w:sz w:val="28"/>
          <w:szCs w:val="28"/>
        </w:rPr>
        <w:t>профориентационной</w:t>
      </w:r>
      <w:proofErr w:type="spellEnd"/>
      <w:r w:rsidRPr="00645949">
        <w:rPr>
          <w:color w:val="000000"/>
          <w:sz w:val="28"/>
          <w:szCs w:val="28"/>
        </w:rPr>
        <w:t xml:space="preserve"> работы </w:t>
      </w:r>
      <w:r w:rsidRPr="00645949">
        <w:rPr>
          <w:color w:val="000000"/>
          <w:sz w:val="28"/>
          <w:szCs w:val="28"/>
        </w:rPr>
        <w:br/>
        <w:t>с детьми и молодежью.</w:t>
      </w:r>
    </w:p>
    <w:p w:rsidR="007A2DDB" w:rsidRPr="00645949" w:rsidRDefault="00CD0586" w:rsidP="007A2DDB">
      <w:pPr>
        <w:widowControl w:val="0"/>
        <w:ind w:firstLine="709"/>
        <w:jc w:val="both"/>
        <w:rPr>
          <w:color w:val="000000"/>
          <w:sz w:val="28"/>
          <w:szCs w:val="28"/>
        </w:rPr>
      </w:pPr>
      <w:r>
        <w:rPr>
          <w:color w:val="000000"/>
          <w:sz w:val="28"/>
          <w:szCs w:val="28"/>
        </w:rPr>
        <w:t>В целом</w:t>
      </w:r>
      <w:r w:rsidR="007A2DDB" w:rsidRPr="00645949">
        <w:rPr>
          <w:color w:val="000000"/>
          <w:sz w:val="28"/>
          <w:szCs w:val="28"/>
        </w:rPr>
        <w:t xml:space="preserve"> по сравнению с 2013 г. в 2020 г. в Красноярском крае:</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 xml:space="preserve">в 2,7 раза возросла численность граждан, охваченных </w:t>
      </w:r>
      <w:proofErr w:type="spellStart"/>
      <w:r w:rsidRPr="00645949">
        <w:rPr>
          <w:rFonts w:ascii="Times New Roman" w:hAnsi="Times New Roman"/>
          <w:color w:val="000000"/>
          <w:sz w:val="28"/>
          <w:szCs w:val="28"/>
        </w:rPr>
        <w:t>профориентационной</w:t>
      </w:r>
      <w:proofErr w:type="spellEnd"/>
      <w:r w:rsidRPr="00645949">
        <w:rPr>
          <w:rFonts w:ascii="Times New Roman" w:hAnsi="Times New Roman"/>
          <w:color w:val="000000"/>
          <w:sz w:val="28"/>
          <w:szCs w:val="28"/>
        </w:rPr>
        <w:t xml:space="preserve"> работой;</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 xml:space="preserve">в 3,5 раза вырос охват молодежи мероприятиями </w:t>
      </w:r>
      <w:proofErr w:type="spellStart"/>
      <w:r w:rsidRPr="00645949">
        <w:rPr>
          <w:rFonts w:ascii="Times New Roman" w:hAnsi="Times New Roman"/>
          <w:color w:val="000000"/>
          <w:sz w:val="28"/>
          <w:szCs w:val="28"/>
        </w:rPr>
        <w:t>профориентационной</w:t>
      </w:r>
      <w:proofErr w:type="spellEnd"/>
      <w:r w:rsidRPr="00645949">
        <w:rPr>
          <w:rFonts w:ascii="Times New Roman" w:hAnsi="Times New Roman"/>
          <w:color w:val="000000"/>
          <w:sz w:val="28"/>
          <w:szCs w:val="28"/>
        </w:rPr>
        <w:t xml:space="preserve"> направленности.</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Заявленный Стратегией-2013 основной ожидаемый результат </w:t>
      </w:r>
      <w:r w:rsidRPr="00645949">
        <w:rPr>
          <w:color w:val="000000"/>
          <w:sz w:val="28"/>
          <w:szCs w:val="28"/>
        </w:rPr>
        <w:br/>
        <w:t xml:space="preserve">ее реализации – «создание комплексной краевой системы координации деятельности всех субъектов </w:t>
      </w:r>
      <w:proofErr w:type="spellStart"/>
      <w:r w:rsidRPr="00645949">
        <w:rPr>
          <w:color w:val="000000"/>
          <w:sz w:val="28"/>
          <w:szCs w:val="28"/>
        </w:rPr>
        <w:t>профориентационного</w:t>
      </w:r>
      <w:proofErr w:type="spellEnd"/>
      <w:r w:rsidRPr="00645949">
        <w:rPr>
          <w:color w:val="000000"/>
          <w:sz w:val="28"/>
          <w:szCs w:val="28"/>
        </w:rPr>
        <w:t xml:space="preserve"> процесса </w:t>
      </w:r>
      <w:r w:rsidRPr="00645949">
        <w:rPr>
          <w:color w:val="000000"/>
          <w:sz w:val="28"/>
          <w:szCs w:val="28"/>
        </w:rPr>
        <w:br/>
        <w:t xml:space="preserve">по сопровождению профессионального самоопределения и построения профессиональной карьеры различных групп населения, направленной </w:t>
      </w:r>
      <w:r w:rsidRPr="00645949">
        <w:rPr>
          <w:color w:val="000000"/>
          <w:sz w:val="28"/>
          <w:szCs w:val="28"/>
        </w:rPr>
        <w:br/>
        <w:t>на реализацию личностного потенциала и содействие обеспечению кадровой потребности социально-экономического развития Красноярского края» – можно считать достигнутым.</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2.2. В то же время не все вопросы </w:t>
      </w:r>
      <w:proofErr w:type="spellStart"/>
      <w:r w:rsidRPr="00645949">
        <w:rPr>
          <w:color w:val="000000"/>
          <w:sz w:val="28"/>
          <w:szCs w:val="28"/>
        </w:rPr>
        <w:t>профориентационной</w:t>
      </w:r>
      <w:proofErr w:type="spellEnd"/>
      <w:r w:rsidRPr="00645949">
        <w:rPr>
          <w:color w:val="000000"/>
          <w:sz w:val="28"/>
          <w:szCs w:val="28"/>
        </w:rPr>
        <w:t xml:space="preserve"> работы </w:t>
      </w:r>
      <w:r w:rsidRPr="00645949">
        <w:rPr>
          <w:color w:val="000000"/>
          <w:sz w:val="28"/>
          <w:szCs w:val="28"/>
        </w:rPr>
        <w:br/>
        <w:t>за период действия Стратегии-2013 полностью решены; в динамично меняющейся ситуации обозначились новые вызовы, в том числе к системе профессиональной ориентации Красноярского края.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В настоящее время наблюдаются следующие тенденции, выступающие </w:t>
      </w:r>
      <w:r w:rsidR="00B35688" w:rsidRPr="00645949">
        <w:rPr>
          <w:color w:val="000000"/>
          <w:sz w:val="28"/>
          <w:szCs w:val="28"/>
        </w:rPr>
        <w:br/>
      </w:r>
      <w:r w:rsidRPr="00645949">
        <w:rPr>
          <w:color w:val="000000"/>
          <w:sz w:val="28"/>
          <w:szCs w:val="28"/>
        </w:rPr>
        <w:t xml:space="preserve">в качестве внешних вызовов по отношению к системе управления трудовыми ресурсами, включая механизмы </w:t>
      </w:r>
      <w:proofErr w:type="spellStart"/>
      <w:r w:rsidRPr="00645949">
        <w:rPr>
          <w:color w:val="000000"/>
          <w:sz w:val="28"/>
          <w:szCs w:val="28"/>
        </w:rPr>
        <w:t>профориентационного</w:t>
      </w:r>
      <w:proofErr w:type="spellEnd"/>
      <w:r w:rsidRPr="00645949">
        <w:rPr>
          <w:color w:val="000000"/>
          <w:sz w:val="28"/>
          <w:szCs w:val="28"/>
        </w:rPr>
        <w:t xml:space="preserve"> сопровождения самоопределения различных категорий граждан:</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 xml:space="preserve">повышение динамики развития техники и технологий, сопровождающееся сменой технологических укладов; повышение степени неопределенности будущего, что требует высокой профессиональной </w:t>
      </w:r>
      <w:r w:rsidRPr="00645949">
        <w:rPr>
          <w:rFonts w:ascii="Times New Roman" w:hAnsi="Times New Roman"/>
          <w:color w:val="000000"/>
          <w:sz w:val="28"/>
          <w:szCs w:val="28"/>
        </w:rPr>
        <w:br/>
        <w:t xml:space="preserve">и </w:t>
      </w:r>
      <w:proofErr w:type="spellStart"/>
      <w:r w:rsidRPr="00645949">
        <w:rPr>
          <w:rFonts w:ascii="Times New Roman" w:hAnsi="Times New Roman"/>
          <w:color w:val="000000"/>
          <w:sz w:val="28"/>
          <w:szCs w:val="28"/>
        </w:rPr>
        <w:t>межпрофессиональной</w:t>
      </w:r>
      <w:proofErr w:type="spellEnd"/>
      <w:r w:rsidRPr="00645949">
        <w:rPr>
          <w:rFonts w:ascii="Times New Roman" w:hAnsi="Times New Roman"/>
          <w:color w:val="000000"/>
          <w:sz w:val="28"/>
          <w:szCs w:val="28"/>
        </w:rPr>
        <w:t xml:space="preserve"> мобильности, готовности к непрерывному образованию, самообразованию, наращиванию пакета персональных компетенций;</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lastRenderedPageBreak/>
        <w:t xml:space="preserve">цифровая трансформация производства, сферы услуг и бытовой сферы, формирование информационного общества, взросление новых поколений </w:t>
      </w:r>
      <w:r w:rsidR="00B35688" w:rsidRPr="00645949">
        <w:rPr>
          <w:rFonts w:ascii="Times New Roman" w:hAnsi="Times New Roman"/>
          <w:color w:val="000000"/>
          <w:sz w:val="28"/>
          <w:szCs w:val="28"/>
        </w:rPr>
        <w:br/>
      </w:r>
      <w:r w:rsidRPr="00645949">
        <w:rPr>
          <w:rFonts w:ascii="Times New Roman" w:hAnsi="Times New Roman"/>
          <w:color w:val="000000"/>
          <w:sz w:val="28"/>
          <w:szCs w:val="28"/>
        </w:rPr>
        <w:t>на основе механизмов сетевой социализации;</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возрастание роли универсальных компетенций для работн</w:t>
      </w:r>
      <w:r w:rsidR="00CD0586">
        <w:rPr>
          <w:rFonts w:ascii="Times New Roman" w:hAnsi="Times New Roman"/>
          <w:color w:val="000000"/>
          <w:sz w:val="28"/>
          <w:szCs w:val="28"/>
        </w:rPr>
        <w:t>иков любого уровня квалификации</w:t>
      </w:r>
      <w:r w:rsidRPr="00645949">
        <w:rPr>
          <w:rFonts w:ascii="Times New Roman" w:hAnsi="Times New Roman"/>
          <w:color w:val="000000"/>
          <w:sz w:val="28"/>
          <w:szCs w:val="28"/>
        </w:rPr>
        <w:t xml:space="preserve"> при сохранении значимости профессиональных компетенций;</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повышение роли мотивационно-психологической составляющей как фактора производительности труда;</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дифференциация социально-трудовых ролей, появление новых способов организации деятельности (</w:t>
      </w:r>
      <w:proofErr w:type="spellStart"/>
      <w:r w:rsidRPr="00645949">
        <w:rPr>
          <w:rFonts w:ascii="Times New Roman" w:hAnsi="Times New Roman"/>
          <w:color w:val="000000"/>
          <w:sz w:val="28"/>
          <w:szCs w:val="28"/>
        </w:rPr>
        <w:t>фриланс</w:t>
      </w:r>
      <w:proofErr w:type="spellEnd"/>
      <w:r w:rsidRPr="00645949">
        <w:rPr>
          <w:rFonts w:ascii="Times New Roman" w:hAnsi="Times New Roman"/>
          <w:color w:val="000000"/>
          <w:sz w:val="28"/>
          <w:szCs w:val="28"/>
        </w:rPr>
        <w:t xml:space="preserve">, </w:t>
      </w:r>
      <w:proofErr w:type="spellStart"/>
      <w:r w:rsidRPr="00645949">
        <w:rPr>
          <w:rFonts w:ascii="Times New Roman" w:hAnsi="Times New Roman"/>
          <w:color w:val="000000"/>
          <w:sz w:val="28"/>
          <w:szCs w:val="28"/>
        </w:rPr>
        <w:t>коворкинг</w:t>
      </w:r>
      <w:proofErr w:type="spellEnd"/>
      <w:r w:rsidRPr="00645949">
        <w:rPr>
          <w:rFonts w:ascii="Times New Roman" w:hAnsi="Times New Roman"/>
          <w:color w:val="000000"/>
          <w:sz w:val="28"/>
          <w:szCs w:val="28"/>
        </w:rPr>
        <w:t xml:space="preserve">, распределенные проектные команды, дистанционный формат работы), расширение пространства </w:t>
      </w:r>
      <w:proofErr w:type="spellStart"/>
      <w:r w:rsidRPr="00645949">
        <w:rPr>
          <w:rFonts w:ascii="Times New Roman" w:hAnsi="Times New Roman"/>
          <w:color w:val="000000"/>
          <w:sz w:val="28"/>
          <w:szCs w:val="28"/>
        </w:rPr>
        <w:t>самозанятости</w:t>
      </w:r>
      <w:proofErr w:type="spellEnd"/>
      <w:r w:rsidRPr="00645949">
        <w:rPr>
          <w:rFonts w:ascii="Times New Roman" w:hAnsi="Times New Roman"/>
          <w:color w:val="000000"/>
          <w:sz w:val="28"/>
          <w:szCs w:val="28"/>
        </w:rPr>
        <w:t>, что влияет на изменение типичных моделей образа жизни;</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повышение персональной свободы, самостоятельности и ответственности каждого человека, что меняет понимание профессиональной ориентации как помощи человеку не столько в выборе профессии, сколько в поиске ресурсов для самостоятельного формирования своей профессионально-карьерной траектории, а также обучение способам использования этих ресурсов;</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размывание традиционных социальных (возрастных) норм профессионального самоопределения, повышение многообразия индивидуальных траекторий взросления, социализации и профессионализации.</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 xml:space="preserve">На федеральном уровне значимость </w:t>
      </w:r>
      <w:proofErr w:type="spellStart"/>
      <w:r w:rsidRPr="00645949">
        <w:rPr>
          <w:rFonts w:ascii="Times New Roman" w:hAnsi="Times New Roman"/>
          <w:color w:val="000000"/>
          <w:sz w:val="28"/>
          <w:szCs w:val="28"/>
        </w:rPr>
        <w:t>профориентационной</w:t>
      </w:r>
      <w:proofErr w:type="spellEnd"/>
      <w:r w:rsidRPr="00645949">
        <w:rPr>
          <w:rFonts w:ascii="Times New Roman" w:hAnsi="Times New Roman"/>
          <w:color w:val="000000"/>
          <w:sz w:val="28"/>
          <w:szCs w:val="28"/>
        </w:rPr>
        <w:t xml:space="preserve"> работы </w:t>
      </w:r>
      <w:r w:rsidRPr="00645949">
        <w:rPr>
          <w:rFonts w:ascii="Times New Roman" w:hAnsi="Times New Roman"/>
          <w:color w:val="000000"/>
          <w:sz w:val="28"/>
          <w:szCs w:val="28"/>
        </w:rPr>
        <w:br/>
        <w:t>с различными категориями населения определяется Указом Президента Российской Федерации от 21.07.2020 № 474 «О национальных целях развития Российской Федерации на период до 2030 года», в котором установлены:</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 xml:space="preserve">  возможности для самореализации и развития талантов, в рамках которой одним из целевых показателей выступает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w:t>
      </w:r>
      <w:r w:rsidR="003D126F">
        <w:rPr>
          <w:rFonts w:ascii="Times New Roman" w:hAnsi="Times New Roman"/>
          <w:color w:val="000000"/>
          <w:sz w:val="28"/>
          <w:szCs w:val="28"/>
        </w:rPr>
        <w:br/>
      </w:r>
      <w:r w:rsidRPr="00645949">
        <w:rPr>
          <w:rFonts w:ascii="Times New Roman" w:hAnsi="Times New Roman"/>
          <w:color w:val="000000"/>
          <w:sz w:val="28"/>
          <w:szCs w:val="28"/>
        </w:rPr>
        <w:t>на самоопределение и профессиональную ориентацию всех обучающихся;</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достойный, эффективный труд и успешное предпринимательство;</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цифровая трансформация.</w:t>
      </w:r>
    </w:p>
    <w:p w:rsidR="007A2DDB" w:rsidRPr="00645949" w:rsidRDefault="003D126F" w:rsidP="007A2DDB">
      <w:pPr>
        <w:widowControl w:val="0"/>
        <w:ind w:firstLine="709"/>
        <w:jc w:val="both"/>
        <w:rPr>
          <w:color w:val="000000"/>
          <w:sz w:val="28"/>
          <w:szCs w:val="28"/>
        </w:rPr>
      </w:pPr>
      <w:r>
        <w:rPr>
          <w:color w:val="000000"/>
          <w:sz w:val="28"/>
          <w:szCs w:val="28"/>
        </w:rPr>
        <w:t>В целом</w:t>
      </w:r>
      <w:r w:rsidR="007A2DDB" w:rsidRPr="00645949">
        <w:rPr>
          <w:color w:val="000000"/>
          <w:sz w:val="28"/>
          <w:szCs w:val="28"/>
        </w:rPr>
        <w:t xml:space="preserve"> экономическая политика развития Красноярского края ориентирована на развитие в трех ключевых направлениях</w:t>
      </w:r>
      <w:r w:rsidR="007A2DDB" w:rsidRPr="00645949">
        <w:rPr>
          <w:rStyle w:val="ae"/>
          <w:color w:val="000000"/>
          <w:sz w:val="28"/>
          <w:szCs w:val="28"/>
        </w:rPr>
        <w:footnoteReference w:id="2"/>
      </w:r>
      <w:r w:rsidR="007A2DDB" w:rsidRPr="00645949">
        <w:rPr>
          <w:color w:val="000000"/>
          <w:sz w:val="28"/>
          <w:szCs w:val="28"/>
        </w:rPr>
        <w:t>:</w:t>
      </w:r>
    </w:p>
    <w:p w:rsidR="007A2DDB" w:rsidRPr="00645949" w:rsidRDefault="007A2DDB" w:rsidP="003D126F">
      <w:pPr>
        <w:widowControl w:val="0"/>
        <w:tabs>
          <w:tab w:val="left" w:pos="993"/>
        </w:tabs>
        <w:ind w:firstLine="709"/>
        <w:jc w:val="both"/>
        <w:rPr>
          <w:color w:val="000000"/>
          <w:sz w:val="28"/>
          <w:szCs w:val="28"/>
        </w:rPr>
      </w:pPr>
      <w:r w:rsidRPr="00645949">
        <w:rPr>
          <w:color w:val="000000"/>
          <w:sz w:val="28"/>
          <w:szCs w:val="28"/>
        </w:rPr>
        <w:t>1)</w:t>
      </w:r>
      <w:r w:rsidRPr="00645949">
        <w:rPr>
          <w:color w:val="000000"/>
          <w:sz w:val="28"/>
          <w:szCs w:val="28"/>
        </w:rPr>
        <w:tab/>
        <w:t>модернизация и повышение эффективности традиционных промышленных отраслей, включая широкое использование современных цифровых и материальных технологий;</w:t>
      </w:r>
    </w:p>
    <w:p w:rsidR="007A2DDB" w:rsidRPr="00645949" w:rsidRDefault="007A2DDB" w:rsidP="003D126F">
      <w:pPr>
        <w:widowControl w:val="0"/>
        <w:tabs>
          <w:tab w:val="left" w:pos="993"/>
        </w:tabs>
        <w:ind w:firstLine="709"/>
        <w:jc w:val="both"/>
        <w:rPr>
          <w:color w:val="000000"/>
          <w:sz w:val="28"/>
          <w:szCs w:val="28"/>
        </w:rPr>
      </w:pPr>
      <w:r w:rsidRPr="00645949">
        <w:rPr>
          <w:color w:val="000000"/>
          <w:sz w:val="28"/>
          <w:szCs w:val="28"/>
        </w:rPr>
        <w:t>2)</w:t>
      </w:r>
      <w:r w:rsidRPr="00645949">
        <w:rPr>
          <w:color w:val="000000"/>
          <w:sz w:val="28"/>
          <w:szCs w:val="28"/>
        </w:rPr>
        <w:tab/>
        <w:t>построение инновационной экономики, использующей достижения пятого технологического уклада (информационные технологии, роботостроение, микроэлектроники) с переходом на развитие шестого (лидерство нан</w:t>
      </w:r>
      <w:proofErr w:type="gramStart"/>
      <w:r w:rsidRPr="00645949">
        <w:rPr>
          <w:color w:val="000000"/>
          <w:sz w:val="28"/>
          <w:szCs w:val="28"/>
        </w:rPr>
        <w:t>о-</w:t>
      </w:r>
      <w:proofErr w:type="gramEnd"/>
      <w:r w:rsidRPr="00645949">
        <w:rPr>
          <w:color w:val="000000"/>
          <w:sz w:val="28"/>
          <w:szCs w:val="28"/>
        </w:rPr>
        <w:t xml:space="preserve"> и биотехнологий), а впоследствии и седьмого технологического укладов (лидерство когнитивных технологий), при максимальном участии университетов и научных учреждений. Предполагается </w:t>
      </w:r>
      <w:r w:rsidRPr="00645949">
        <w:rPr>
          <w:color w:val="000000"/>
          <w:sz w:val="28"/>
          <w:szCs w:val="28"/>
        </w:rPr>
        <w:lastRenderedPageBreak/>
        <w:t>формирование новых инновационных кластеров как основы новой «умной» экономики края;</w:t>
      </w:r>
    </w:p>
    <w:p w:rsidR="007A2DDB" w:rsidRPr="00645949" w:rsidRDefault="007A2DDB" w:rsidP="00B35688">
      <w:pPr>
        <w:widowControl w:val="0"/>
        <w:tabs>
          <w:tab w:val="left" w:pos="1134"/>
        </w:tabs>
        <w:ind w:firstLine="709"/>
        <w:jc w:val="both"/>
        <w:rPr>
          <w:color w:val="000000"/>
          <w:sz w:val="28"/>
          <w:szCs w:val="28"/>
        </w:rPr>
      </w:pPr>
      <w:r w:rsidRPr="00645949">
        <w:rPr>
          <w:color w:val="000000"/>
          <w:sz w:val="28"/>
          <w:szCs w:val="28"/>
        </w:rPr>
        <w:t>3)</w:t>
      </w:r>
      <w:r w:rsidRPr="00645949">
        <w:rPr>
          <w:color w:val="000000"/>
          <w:sz w:val="28"/>
          <w:szCs w:val="28"/>
        </w:rPr>
        <w:tab/>
        <w:t>развитие на основе современных технологий ключевых инфраструктурных и социальных отраслей.</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Обозначенные тенденции повышают требования к уровню профессиональной подготовленности работников и качеству самоопределения личности. </w:t>
      </w:r>
      <w:proofErr w:type="gramStart"/>
      <w:r w:rsidRPr="00645949">
        <w:rPr>
          <w:color w:val="000000"/>
          <w:sz w:val="28"/>
          <w:szCs w:val="28"/>
        </w:rPr>
        <w:t xml:space="preserve">При этом дифференцируется базовый механизм социально-профессионального самоопределения; в основе его лежит выбор человека между двумя моделями самоопределения – индустриальной, или профессиональной (выбор одной конкретной профессии из множества возможных) и постиндустриальной, или </w:t>
      </w:r>
      <w:proofErr w:type="spellStart"/>
      <w:r w:rsidRPr="00645949">
        <w:rPr>
          <w:color w:val="000000"/>
          <w:sz w:val="28"/>
          <w:szCs w:val="28"/>
        </w:rPr>
        <w:t>мультипрофессиональной</w:t>
      </w:r>
      <w:proofErr w:type="spellEnd"/>
      <w:r w:rsidRPr="00645949">
        <w:rPr>
          <w:color w:val="000000"/>
          <w:sz w:val="28"/>
          <w:szCs w:val="28"/>
        </w:rPr>
        <w:t xml:space="preserve"> (формирование персонального динамичного набора компетенций, опирающихся на одну или несколько базовых профессиональных квалификаций).</w:t>
      </w:r>
      <w:proofErr w:type="gramEnd"/>
      <w:r w:rsidRPr="00645949">
        <w:rPr>
          <w:color w:val="000000"/>
          <w:sz w:val="28"/>
          <w:szCs w:val="28"/>
        </w:rPr>
        <w:t xml:space="preserve"> Готовность человека к профессиональному самоопределению и жизнедеятельности на основе </w:t>
      </w:r>
      <w:proofErr w:type="spellStart"/>
      <w:r w:rsidRPr="00645949">
        <w:rPr>
          <w:color w:val="000000"/>
          <w:sz w:val="28"/>
          <w:szCs w:val="28"/>
        </w:rPr>
        <w:t>мультипрофессионализма</w:t>
      </w:r>
      <w:proofErr w:type="spellEnd"/>
      <w:r w:rsidRPr="00645949">
        <w:rPr>
          <w:color w:val="000000"/>
          <w:sz w:val="28"/>
          <w:szCs w:val="28"/>
        </w:rPr>
        <w:t xml:space="preserve"> значительно повышает его социально-профессиональную мобильность и обеспечивает возможности для профессионально-личностного развития. Увеличение доли населения, для которо</w:t>
      </w:r>
      <w:r w:rsidR="00706357">
        <w:rPr>
          <w:color w:val="000000"/>
          <w:sz w:val="28"/>
          <w:szCs w:val="28"/>
        </w:rPr>
        <w:t>го</w:t>
      </w:r>
      <w:r w:rsidRPr="00645949">
        <w:rPr>
          <w:color w:val="000000"/>
          <w:sz w:val="28"/>
          <w:szCs w:val="28"/>
        </w:rPr>
        <w:t xml:space="preserve"> характерно самоопределение постиндустриального типа, является непосредственным фактором развития человеческого потенциала.</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Стратегия направлена на преодоление или минимизацию следующих проблем и дефицитов, существующих в Красноярском крае и препятствующих эффективному достижению целей </w:t>
      </w:r>
      <w:proofErr w:type="spellStart"/>
      <w:r w:rsidRPr="00645949">
        <w:rPr>
          <w:color w:val="000000"/>
          <w:sz w:val="28"/>
          <w:szCs w:val="28"/>
        </w:rPr>
        <w:t>профориентационной</w:t>
      </w:r>
      <w:proofErr w:type="spellEnd"/>
      <w:r w:rsidRPr="00645949">
        <w:rPr>
          <w:color w:val="000000"/>
          <w:sz w:val="28"/>
          <w:szCs w:val="28"/>
        </w:rPr>
        <w:t xml:space="preserve"> работы с различными категориями населения:</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 xml:space="preserve">противоречие между актуальными кадровыми потребностями региональной экономики Красноярского края, конкретных работодателей </w:t>
      </w:r>
      <w:r w:rsidRPr="00645949">
        <w:rPr>
          <w:rFonts w:ascii="Times New Roman" w:hAnsi="Times New Roman"/>
          <w:color w:val="000000"/>
          <w:sz w:val="28"/>
          <w:szCs w:val="28"/>
        </w:rPr>
        <w:br/>
        <w:t>в кадрах определенного</w:t>
      </w:r>
      <w:r w:rsidR="00706357">
        <w:rPr>
          <w:rFonts w:ascii="Times New Roman" w:hAnsi="Times New Roman"/>
          <w:color w:val="000000"/>
          <w:sz w:val="28"/>
          <w:szCs w:val="28"/>
        </w:rPr>
        <w:t xml:space="preserve"> профиля и уровня квалификации</w:t>
      </w:r>
      <w:r w:rsidRPr="00645949">
        <w:rPr>
          <w:rFonts w:ascii="Times New Roman" w:hAnsi="Times New Roman"/>
          <w:color w:val="000000"/>
          <w:sz w:val="28"/>
          <w:szCs w:val="28"/>
        </w:rPr>
        <w:t xml:space="preserve"> и интересами инновационного развития экономики, требующими готовности выпускников </w:t>
      </w:r>
      <w:r w:rsidR="006F0B58" w:rsidRPr="00645949">
        <w:rPr>
          <w:rFonts w:ascii="Times New Roman" w:hAnsi="Times New Roman"/>
          <w:color w:val="000000"/>
          <w:sz w:val="28"/>
          <w:szCs w:val="28"/>
        </w:rPr>
        <w:br/>
      </w:r>
      <w:r w:rsidRPr="00645949">
        <w:rPr>
          <w:rFonts w:ascii="Times New Roman" w:hAnsi="Times New Roman"/>
          <w:color w:val="000000"/>
          <w:sz w:val="28"/>
          <w:szCs w:val="28"/>
        </w:rPr>
        <w:t>к освоению новых профессий и овладению перспективными компетенциями;</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 xml:space="preserve">противоречивость в интересах различных субъектов, вовлеченных </w:t>
      </w:r>
      <w:r w:rsidRPr="00645949">
        <w:rPr>
          <w:rFonts w:ascii="Times New Roman" w:hAnsi="Times New Roman"/>
          <w:color w:val="000000"/>
          <w:sz w:val="28"/>
          <w:szCs w:val="28"/>
        </w:rPr>
        <w:br/>
        <w:t>в процессы профессионального самоопределения и его сопровождения (базовое противоречие – между интересами экономической сферы и интересами самоопределяющейся личности);</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появление новых вызовов, связанных с профессиональной ориентацией взрослого населения в условиях неопределенности и высокой динамики изменений рынка труда, а также с увеличением возрастной продолжительности законодательно закреплённого  и социально одобряемого периода социально-трудовой активности населения;</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 xml:space="preserve">слабое взаимодействие между различными субъектами, реализующими </w:t>
      </w:r>
      <w:proofErr w:type="spellStart"/>
      <w:r w:rsidRPr="00645949">
        <w:rPr>
          <w:rFonts w:ascii="Times New Roman" w:hAnsi="Times New Roman"/>
          <w:color w:val="000000"/>
          <w:sz w:val="28"/>
          <w:szCs w:val="28"/>
        </w:rPr>
        <w:t>профориентационные</w:t>
      </w:r>
      <w:proofErr w:type="spellEnd"/>
      <w:r w:rsidRPr="00645949">
        <w:rPr>
          <w:rFonts w:ascii="Times New Roman" w:hAnsi="Times New Roman"/>
          <w:color w:val="000000"/>
          <w:sz w:val="28"/>
          <w:szCs w:val="28"/>
        </w:rPr>
        <w:t xml:space="preserve"> практики, в том числе между разными уровнями образования;</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proofErr w:type="spellStart"/>
      <w:r w:rsidRPr="00645949">
        <w:rPr>
          <w:rFonts w:ascii="Times New Roman" w:hAnsi="Times New Roman"/>
          <w:color w:val="000000"/>
          <w:sz w:val="28"/>
          <w:szCs w:val="28"/>
        </w:rPr>
        <w:t>сфокусированность</w:t>
      </w:r>
      <w:proofErr w:type="spellEnd"/>
      <w:r w:rsidRPr="00645949">
        <w:rPr>
          <w:rFonts w:ascii="Times New Roman" w:hAnsi="Times New Roman"/>
          <w:color w:val="000000"/>
          <w:sz w:val="28"/>
          <w:szCs w:val="28"/>
        </w:rPr>
        <w:t xml:space="preserve"> системы работы общеобразовательной школы </w:t>
      </w:r>
      <w:r w:rsidRPr="00645949">
        <w:rPr>
          <w:rFonts w:ascii="Times New Roman" w:hAnsi="Times New Roman"/>
          <w:color w:val="000000"/>
          <w:sz w:val="28"/>
          <w:szCs w:val="28"/>
        </w:rPr>
        <w:br/>
        <w:t xml:space="preserve">на формировании фундаментальных знаний, </w:t>
      </w:r>
      <w:proofErr w:type="spellStart"/>
      <w:r w:rsidRPr="00645949">
        <w:rPr>
          <w:rFonts w:ascii="Times New Roman" w:hAnsi="Times New Roman"/>
          <w:color w:val="000000"/>
          <w:sz w:val="28"/>
          <w:szCs w:val="28"/>
        </w:rPr>
        <w:t>исключенность</w:t>
      </w:r>
      <w:proofErr w:type="spellEnd"/>
      <w:r w:rsidRPr="00645949">
        <w:rPr>
          <w:rFonts w:ascii="Times New Roman" w:hAnsi="Times New Roman"/>
          <w:color w:val="000000"/>
          <w:sz w:val="28"/>
          <w:szCs w:val="28"/>
        </w:rPr>
        <w:t xml:space="preserve"> задач сопровождения социально-профессионального самоопределения обучающихся из числа приоритетов общего образования;</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 xml:space="preserve">недостаточная ориентированность </w:t>
      </w:r>
      <w:proofErr w:type="spellStart"/>
      <w:r w:rsidRPr="00645949">
        <w:rPr>
          <w:rFonts w:ascii="Times New Roman" w:hAnsi="Times New Roman"/>
          <w:color w:val="000000"/>
          <w:sz w:val="28"/>
          <w:szCs w:val="28"/>
        </w:rPr>
        <w:t>профориентационной</w:t>
      </w:r>
      <w:proofErr w:type="spellEnd"/>
      <w:r w:rsidRPr="00645949">
        <w:rPr>
          <w:rFonts w:ascii="Times New Roman" w:hAnsi="Times New Roman"/>
          <w:color w:val="000000"/>
          <w:sz w:val="28"/>
          <w:szCs w:val="28"/>
        </w:rPr>
        <w:t xml:space="preserve"> работы </w:t>
      </w:r>
      <w:r w:rsidRPr="00645949">
        <w:rPr>
          <w:rFonts w:ascii="Times New Roman" w:hAnsi="Times New Roman"/>
          <w:color w:val="000000"/>
          <w:sz w:val="28"/>
          <w:szCs w:val="28"/>
        </w:rPr>
        <w:br/>
      </w:r>
      <w:r w:rsidRPr="00645949">
        <w:rPr>
          <w:rFonts w:ascii="Times New Roman" w:hAnsi="Times New Roman"/>
          <w:color w:val="000000"/>
          <w:sz w:val="28"/>
          <w:szCs w:val="28"/>
        </w:rPr>
        <w:lastRenderedPageBreak/>
        <w:t xml:space="preserve">с </w:t>
      </w:r>
      <w:proofErr w:type="gramStart"/>
      <w:r w:rsidRPr="00645949">
        <w:rPr>
          <w:rFonts w:ascii="Times New Roman" w:hAnsi="Times New Roman"/>
          <w:color w:val="000000"/>
          <w:sz w:val="28"/>
          <w:szCs w:val="28"/>
        </w:rPr>
        <w:t>обучающимися</w:t>
      </w:r>
      <w:proofErr w:type="gramEnd"/>
      <w:r w:rsidRPr="00645949">
        <w:rPr>
          <w:rFonts w:ascii="Times New Roman" w:hAnsi="Times New Roman"/>
          <w:color w:val="000000"/>
          <w:sz w:val="28"/>
          <w:szCs w:val="28"/>
        </w:rPr>
        <w:t xml:space="preserve"> на новые и перспективные профессии, «компетенции будущего», на подготовку к социально-профессиональному самоопределению </w:t>
      </w:r>
      <w:r w:rsidR="00706357">
        <w:rPr>
          <w:rFonts w:ascii="Times New Roman" w:hAnsi="Times New Roman"/>
          <w:color w:val="000000"/>
          <w:sz w:val="28"/>
          <w:szCs w:val="28"/>
        </w:rPr>
        <w:br/>
      </w:r>
      <w:r w:rsidRPr="00645949">
        <w:rPr>
          <w:rFonts w:ascii="Times New Roman" w:hAnsi="Times New Roman"/>
          <w:color w:val="000000"/>
          <w:sz w:val="28"/>
          <w:szCs w:val="28"/>
        </w:rPr>
        <w:t>в условиях неопределенности и высокой динамики изменений;</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нацеленность большинства имеющихся в крае </w:t>
      </w:r>
      <w:proofErr w:type="spellStart"/>
      <w:r w:rsidRPr="00645949">
        <w:rPr>
          <w:color w:val="000000"/>
          <w:sz w:val="28"/>
          <w:szCs w:val="28"/>
        </w:rPr>
        <w:t>профориентационно</w:t>
      </w:r>
      <w:proofErr w:type="spellEnd"/>
      <w:r w:rsidRPr="00645949">
        <w:rPr>
          <w:color w:val="000000"/>
          <w:sz w:val="28"/>
          <w:szCs w:val="28"/>
        </w:rPr>
        <w:t xml:space="preserve"> значимых программ, проектов и мероприятий на высокомотивированную, активную молодежь с уже сложившимся уровнем социально-профессионального самоопределения, при выраженном дефиците практик, работающих со «средними» и слабо мотивированными обучающимися;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недостаточная работа по формированию готовности </w:t>
      </w:r>
      <w:r w:rsidR="006F0B58" w:rsidRPr="00645949">
        <w:rPr>
          <w:color w:val="000000"/>
          <w:sz w:val="28"/>
          <w:szCs w:val="28"/>
        </w:rPr>
        <w:br/>
      </w:r>
      <w:r w:rsidRPr="00645949">
        <w:rPr>
          <w:color w:val="000000"/>
          <w:sz w:val="28"/>
          <w:szCs w:val="28"/>
        </w:rPr>
        <w:t>к профессиональному самоопределению у обучающихся ранних возрастов (старший дошкольный, младший школьный, младший подростковый);</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сохра</w:t>
      </w:r>
      <w:r w:rsidR="00706357">
        <w:rPr>
          <w:rFonts w:ascii="Times New Roman" w:hAnsi="Times New Roman"/>
          <w:color w:val="000000"/>
          <w:sz w:val="28"/>
          <w:szCs w:val="28"/>
        </w:rPr>
        <w:t>няющееся доминирование разовых мероприятий</w:t>
      </w:r>
      <w:r w:rsidRPr="00645949">
        <w:rPr>
          <w:rFonts w:ascii="Times New Roman" w:hAnsi="Times New Roman"/>
          <w:color w:val="000000"/>
          <w:sz w:val="28"/>
          <w:szCs w:val="28"/>
        </w:rPr>
        <w:t xml:space="preserve">, в том числе реализуемых в рамках федеральных программ и проектов; отсутствие продолжительности, непрерывности и преемственности в </w:t>
      </w:r>
      <w:proofErr w:type="spellStart"/>
      <w:r w:rsidRPr="00645949">
        <w:rPr>
          <w:rFonts w:ascii="Times New Roman" w:hAnsi="Times New Roman"/>
          <w:color w:val="000000"/>
          <w:sz w:val="28"/>
          <w:szCs w:val="28"/>
        </w:rPr>
        <w:t>профориентационной</w:t>
      </w:r>
      <w:proofErr w:type="spellEnd"/>
      <w:r w:rsidRPr="00645949">
        <w:rPr>
          <w:rFonts w:ascii="Times New Roman" w:hAnsi="Times New Roman"/>
          <w:color w:val="000000"/>
          <w:sz w:val="28"/>
          <w:szCs w:val="28"/>
        </w:rPr>
        <w:t xml:space="preserve"> работе;</w:t>
      </w:r>
    </w:p>
    <w:p w:rsidR="007A2DDB" w:rsidRPr="00645949" w:rsidRDefault="007A2DDB" w:rsidP="007A2DDB">
      <w:pPr>
        <w:pStyle w:val="a9"/>
        <w:widowControl w:val="0"/>
        <w:tabs>
          <w:tab w:val="left" w:pos="993"/>
        </w:tabs>
        <w:ind w:left="0" w:firstLine="709"/>
        <w:rPr>
          <w:rFonts w:ascii="Times New Roman" w:hAnsi="Times New Roman"/>
          <w:color w:val="000000"/>
          <w:sz w:val="28"/>
          <w:szCs w:val="28"/>
        </w:rPr>
      </w:pPr>
      <w:r w:rsidRPr="00645949">
        <w:rPr>
          <w:rFonts w:ascii="Times New Roman" w:hAnsi="Times New Roman"/>
          <w:color w:val="000000"/>
          <w:sz w:val="28"/>
          <w:szCs w:val="28"/>
        </w:rPr>
        <w:t>дисбаланс между высокой значимостью родительского участия</w:t>
      </w:r>
      <w:r w:rsidR="00706357">
        <w:rPr>
          <w:rFonts w:ascii="Times New Roman" w:hAnsi="Times New Roman"/>
          <w:color w:val="000000"/>
          <w:sz w:val="28"/>
          <w:szCs w:val="28"/>
        </w:rPr>
        <w:t>,</w:t>
      </w:r>
      <w:r w:rsidRPr="00645949">
        <w:rPr>
          <w:rFonts w:ascii="Times New Roman" w:hAnsi="Times New Roman"/>
          <w:color w:val="000000"/>
          <w:sz w:val="28"/>
          <w:szCs w:val="28"/>
        </w:rPr>
        <w:t xml:space="preserve"> как фактора профессионально</w:t>
      </w:r>
      <w:r w:rsidR="00706357">
        <w:rPr>
          <w:rFonts w:ascii="Times New Roman" w:hAnsi="Times New Roman"/>
          <w:color w:val="000000"/>
          <w:sz w:val="28"/>
          <w:szCs w:val="28"/>
        </w:rPr>
        <w:t>го самоопределения обучающихся,</w:t>
      </w:r>
      <w:r w:rsidRPr="00645949">
        <w:rPr>
          <w:rFonts w:ascii="Times New Roman" w:hAnsi="Times New Roman"/>
          <w:color w:val="000000"/>
          <w:sz w:val="28"/>
          <w:szCs w:val="28"/>
        </w:rPr>
        <w:t xml:space="preserve"> и низкой вовлеченностью родителей в систему </w:t>
      </w:r>
      <w:proofErr w:type="spellStart"/>
      <w:r w:rsidRPr="00645949">
        <w:rPr>
          <w:rFonts w:ascii="Times New Roman" w:hAnsi="Times New Roman"/>
          <w:color w:val="000000"/>
          <w:sz w:val="28"/>
          <w:szCs w:val="28"/>
        </w:rPr>
        <w:t>профориентационной</w:t>
      </w:r>
      <w:proofErr w:type="spellEnd"/>
      <w:r w:rsidRPr="00645949">
        <w:rPr>
          <w:rFonts w:ascii="Times New Roman" w:hAnsi="Times New Roman"/>
          <w:color w:val="000000"/>
          <w:sz w:val="28"/>
          <w:szCs w:val="28"/>
        </w:rPr>
        <w:t xml:space="preserve"> работы;</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проблема кадрового обеспечения </w:t>
      </w:r>
      <w:proofErr w:type="spellStart"/>
      <w:r w:rsidRPr="00645949">
        <w:rPr>
          <w:color w:val="000000"/>
          <w:sz w:val="28"/>
          <w:szCs w:val="28"/>
        </w:rPr>
        <w:t>профориентационной</w:t>
      </w:r>
      <w:proofErr w:type="spellEnd"/>
      <w:r w:rsidRPr="00645949">
        <w:rPr>
          <w:color w:val="000000"/>
          <w:sz w:val="28"/>
          <w:szCs w:val="28"/>
        </w:rPr>
        <w:t xml:space="preserve"> работы </w:t>
      </w:r>
      <w:r w:rsidRPr="00645949">
        <w:rPr>
          <w:color w:val="000000"/>
          <w:sz w:val="28"/>
          <w:szCs w:val="28"/>
        </w:rPr>
        <w:br/>
        <w:t xml:space="preserve">с </w:t>
      </w:r>
      <w:proofErr w:type="gramStart"/>
      <w:r w:rsidRPr="00645949">
        <w:rPr>
          <w:color w:val="000000"/>
          <w:sz w:val="28"/>
          <w:szCs w:val="28"/>
        </w:rPr>
        <w:t>обучающимися</w:t>
      </w:r>
      <w:proofErr w:type="gramEnd"/>
      <w:r w:rsidRPr="00645949">
        <w:rPr>
          <w:color w:val="000000"/>
          <w:sz w:val="28"/>
          <w:szCs w:val="28"/>
        </w:rPr>
        <w:t xml:space="preserve"> в образовательных организациях; недостаточное количество таких специалистов и недостаточный уровень их готовности к реализации современных подходов и технологий </w:t>
      </w:r>
      <w:proofErr w:type="spellStart"/>
      <w:r w:rsidRPr="00645949">
        <w:rPr>
          <w:color w:val="000000"/>
          <w:sz w:val="28"/>
          <w:szCs w:val="28"/>
        </w:rPr>
        <w:t>профориентационной</w:t>
      </w:r>
      <w:proofErr w:type="spellEnd"/>
      <w:r w:rsidRPr="00645949">
        <w:rPr>
          <w:color w:val="000000"/>
          <w:sz w:val="28"/>
          <w:szCs w:val="28"/>
        </w:rPr>
        <w:t xml:space="preserve"> работы;</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слабая разработанность механизмов оценки качества </w:t>
      </w:r>
      <w:proofErr w:type="spellStart"/>
      <w:r w:rsidRPr="00645949">
        <w:rPr>
          <w:color w:val="000000"/>
          <w:sz w:val="28"/>
          <w:szCs w:val="28"/>
        </w:rPr>
        <w:t>профориентационных</w:t>
      </w:r>
      <w:proofErr w:type="spellEnd"/>
      <w:r w:rsidRPr="00645949">
        <w:rPr>
          <w:color w:val="000000"/>
          <w:sz w:val="28"/>
          <w:szCs w:val="28"/>
        </w:rPr>
        <w:t xml:space="preserve"> программ, проектов, практик, реализуемых в крае.</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В целом, основной проблемной зоной в организации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 выступает недостаточность работы </w:t>
      </w:r>
      <w:r w:rsidR="006F0B58" w:rsidRPr="00645949">
        <w:rPr>
          <w:color w:val="000000"/>
          <w:sz w:val="28"/>
          <w:szCs w:val="28"/>
        </w:rPr>
        <w:br/>
      </w:r>
      <w:r w:rsidRPr="00645949">
        <w:rPr>
          <w:color w:val="000000"/>
          <w:sz w:val="28"/>
          <w:szCs w:val="28"/>
        </w:rPr>
        <w:t xml:space="preserve">по оказанию помощи учащимся общеобразовательных организаций </w:t>
      </w:r>
      <w:r w:rsidRPr="00645949">
        <w:rPr>
          <w:color w:val="000000"/>
          <w:sz w:val="28"/>
          <w:szCs w:val="28"/>
        </w:rPr>
        <w:br/>
        <w:t>в профессиональном самоопределении, итоговым следствием чего выступает доминирование внешних факторов и случайных мотивов при выборе профессии, специальности, направления подготовки у некоторых категорий школьников.</w:t>
      </w:r>
    </w:p>
    <w:p w:rsidR="007A2DDB" w:rsidRPr="00645949" w:rsidRDefault="007A2DDB" w:rsidP="007A2DDB">
      <w:pPr>
        <w:widowControl w:val="0"/>
        <w:tabs>
          <w:tab w:val="left" w:pos="5245"/>
          <w:tab w:val="left" w:pos="5387"/>
        </w:tabs>
        <w:ind w:firstLine="709"/>
        <w:jc w:val="both"/>
        <w:rPr>
          <w:bCs/>
          <w:color w:val="000000"/>
          <w:sz w:val="28"/>
          <w:szCs w:val="28"/>
        </w:rPr>
      </w:pPr>
      <w:r w:rsidRPr="00645949">
        <w:rPr>
          <w:bCs/>
          <w:color w:val="000000"/>
          <w:sz w:val="28"/>
          <w:szCs w:val="28"/>
        </w:rPr>
        <w:t xml:space="preserve">2.3. Среда профессионального самоопределения Красноярского края насыщена разнообразными </w:t>
      </w:r>
      <w:proofErr w:type="spellStart"/>
      <w:r w:rsidRPr="00645949">
        <w:rPr>
          <w:bCs/>
          <w:color w:val="000000"/>
          <w:sz w:val="28"/>
          <w:szCs w:val="28"/>
        </w:rPr>
        <w:t>профориентационно</w:t>
      </w:r>
      <w:proofErr w:type="spellEnd"/>
      <w:r w:rsidRPr="00645949">
        <w:rPr>
          <w:bCs/>
          <w:color w:val="000000"/>
          <w:sz w:val="28"/>
          <w:szCs w:val="28"/>
        </w:rPr>
        <w:t xml:space="preserve"> значимыми ресурсами, образующими внешний контур </w:t>
      </w:r>
      <w:proofErr w:type="spellStart"/>
      <w:r w:rsidRPr="00645949">
        <w:rPr>
          <w:bCs/>
          <w:color w:val="000000"/>
          <w:sz w:val="28"/>
          <w:szCs w:val="28"/>
        </w:rPr>
        <w:t>профориентационной</w:t>
      </w:r>
      <w:proofErr w:type="spellEnd"/>
      <w:r w:rsidRPr="00645949">
        <w:rPr>
          <w:bCs/>
          <w:color w:val="000000"/>
          <w:sz w:val="28"/>
          <w:szCs w:val="28"/>
        </w:rPr>
        <w:t xml:space="preserve"> работы. К таким ресурсам могут быть </w:t>
      </w:r>
      <w:proofErr w:type="gramStart"/>
      <w:r w:rsidRPr="00645949">
        <w:rPr>
          <w:bCs/>
          <w:color w:val="000000"/>
          <w:sz w:val="28"/>
          <w:szCs w:val="28"/>
        </w:rPr>
        <w:t>отнесены</w:t>
      </w:r>
      <w:proofErr w:type="gramEnd"/>
      <w:r w:rsidRPr="00645949">
        <w:rPr>
          <w:bCs/>
          <w:color w:val="000000"/>
          <w:sz w:val="28"/>
          <w:szCs w:val="28"/>
        </w:rPr>
        <w:t>:</w:t>
      </w:r>
    </w:p>
    <w:p w:rsidR="007A2DDB" w:rsidRPr="00645949" w:rsidRDefault="007A2DDB" w:rsidP="007A2DDB">
      <w:pPr>
        <w:pStyle w:val="a9"/>
        <w:widowControl w:val="0"/>
        <w:tabs>
          <w:tab w:val="left" w:pos="993"/>
        </w:tabs>
        <w:ind w:left="0" w:firstLine="709"/>
        <w:rPr>
          <w:rFonts w:ascii="Times New Roman" w:hAnsi="Times New Roman"/>
          <w:bCs/>
          <w:color w:val="000000"/>
          <w:sz w:val="28"/>
          <w:szCs w:val="28"/>
        </w:rPr>
      </w:pPr>
      <w:r w:rsidRPr="00645949">
        <w:rPr>
          <w:rFonts w:ascii="Times New Roman" w:hAnsi="Times New Roman"/>
          <w:bCs/>
          <w:color w:val="000000"/>
          <w:sz w:val="28"/>
          <w:szCs w:val="28"/>
        </w:rPr>
        <w:t>производственная среда организаций Красноярского края различного отраслевого профиля, в том числе: отраслевых лидеров, высокотехнологичных и инновационных компаний, предприятий малого и среднего бизнеса, учреждений социальной сферы;</w:t>
      </w:r>
    </w:p>
    <w:p w:rsidR="007A2DDB" w:rsidRPr="00645949" w:rsidRDefault="007A2DDB" w:rsidP="007A2DDB">
      <w:pPr>
        <w:pStyle w:val="a9"/>
        <w:widowControl w:val="0"/>
        <w:tabs>
          <w:tab w:val="left" w:pos="993"/>
        </w:tabs>
        <w:ind w:left="0" w:firstLine="709"/>
        <w:rPr>
          <w:rFonts w:ascii="Times New Roman" w:hAnsi="Times New Roman"/>
          <w:bCs/>
          <w:color w:val="000000"/>
          <w:sz w:val="28"/>
          <w:szCs w:val="28"/>
        </w:rPr>
      </w:pPr>
      <w:r w:rsidRPr="00645949">
        <w:rPr>
          <w:rFonts w:ascii="Times New Roman" w:hAnsi="Times New Roman"/>
          <w:bCs/>
          <w:color w:val="000000"/>
          <w:sz w:val="28"/>
          <w:szCs w:val="28"/>
        </w:rPr>
        <w:t>профессионально-образовательная среда образовательных организаций высшего образования и профессиональных образовательных организаций,</w:t>
      </w:r>
      <w:r w:rsidRPr="00645949">
        <w:rPr>
          <w:color w:val="000000"/>
        </w:rPr>
        <w:t xml:space="preserve"> </w:t>
      </w:r>
      <w:r w:rsidRPr="00645949">
        <w:rPr>
          <w:color w:val="000000"/>
        </w:rPr>
        <w:br/>
      </w:r>
      <w:r w:rsidRPr="00645949">
        <w:rPr>
          <w:rFonts w:ascii="Times New Roman" w:hAnsi="Times New Roman"/>
          <w:bCs/>
          <w:color w:val="000000"/>
          <w:sz w:val="28"/>
          <w:szCs w:val="28"/>
        </w:rPr>
        <w:t xml:space="preserve">в том числе осуществляющих подготовку кадров для передовых технологий, </w:t>
      </w:r>
      <w:r w:rsidR="00706357">
        <w:rPr>
          <w:rFonts w:ascii="Times New Roman" w:hAnsi="Times New Roman"/>
          <w:bCs/>
          <w:color w:val="000000"/>
          <w:sz w:val="28"/>
          <w:szCs w:val="28"/>
        </w:rPr>
        <w:br/>
      </w:r>
      <w:r w:rsidRPr="00645949">
        <w:rPr>
          <w:rFonts w:ascii="Times New Roman" w:hAnsi="Times New Roman"/>
          <w:bCs/>
          <w:color w:val="000000"/>
          <w:sz w:val="28"/>
          <w:szCs w:val="28"/>
        </w:rPr>
        <w:t>по востребованным профессиям и специальностям;</w:t>
      </w:r>
    </w:p>
    <w:p w:rsidR="007A2DDB" w:rsidRPr="00645949" w:rsidRDefault="007A2DDB" w:rsidP="007A2DDB">
      <w:pPr>
        <w:pStyle w:val="a9"/>
        <w:widowControl w:val="0"/>
        <w:tabs>
          <w:tab w:val="left" w:pos="993"/>
        </w:tabs>
        <w:ind w:left="0" w:firstLine="709"/>
        <w:rPr>
          <w:rFonts w:ascii="Times New Roman" w:hAnsi="Times New Roman"/>
          <w:bCs/>
          <w:color w:val="000000"/>
          <w:sz w:val="28"/>
          <w:szCs w:val="28"/>
        </w:rPr>
      </w:pPr>
      <w:r w:rsidRPr="00645949">
        <w:rPr>
          <w:rFonts w:ascii="Times New Roman" w:hAnsi="Times New Roman"/>
          <w:bCs/>
          <w:color w:val="000000"/>
          <w:sz w:val="28"/>
          <w:szCs w:val="28"/>
        </w:rPr>
        <w:t>профессиональные конкурсы для учащейся и работающей молодежи («Молодые профессионалы (</w:t>
      </w:r>
      <w:proofErr w:type="spellStart"/>
      <w:r w:rsidRPr="00645949">
        <w:rPr>
          <w:rFonts w:ascii="Times New Roman" w:hAnsi="Times New Roman"/>
          <w:bCs/>
          <w:color w:val="000000"/>
          <w:sz w:val="28"/>
          <w:szCs w:val="28"/>
        </w:rPr>
        <w:t>Ворлдскиллс</w:t>
      </w:r>
      <w:proofErr w:type="spellEnd"/>
      <w:r w:rsidRPr="00645949">
        <w:rPr>
          <w:rFonts w:ascii="Times New Roman" w:hAnsi="Times New Roman"/>
          <w:bCs/>
          <w:color w:val="000000"/>
          <w:sz w:val="28"/>
          <w:szCs w:val="28"/>
        </w:rPr>
        <w:t xml:space="preserve"> Россия)», «</w:t>
      </w:r>
      <w:r w:rsidRPr="00645949">
        <w:rPr>
          <w:rFonts w:ascii="Times New Roman" w:hAnsi="Times New Roman"/>
          <w:bCs/>
          <w:color w:val="000000"/>
          <w:sz w:val="28"/>
          <w:szCs w:val="28"/>
          <w:lang w:val="en-US"/>
        </w:rPr>
        <w:t>Junior</w:t>
      </w:r>
      <w:r w:rsidRPr="00645949">
        <w:rPr>
          <w:rFonts w:ascii="Times New Roman" w:hAnsi="Times New Roman"/>
          <w:bCs/>
          <w:color w:val="000000"/>
          <w:sz w:val="28"/>
          <w:szCs w:val="28"/>
        </w:rPr>
        <w:t xml:space="preserve"> </w:t>
      </w:r>
      <w:r w:rsidRPr="00645949">
        <w:rPr>
          <w:rFonts w:ascii="Times New Roman" w:hAnsi="Times New Roman"/>
          <w:bCs/>
          <w:color w:val="000000"/>
          <w:sz w:val="28"/>
          <w:szCs w:val="28"/>
          <w:lang w:val="en-US"/>
        </w:rPr>
        <w:t>Skills</w:t>
      </w:r>
      <w:r w:rsidRPr="00645949">
        <w:rPr>
          <w:rFonts w:ascii="Times New Roman" w:hAnsi="Times New Roman"/>
          <w:bCs/>
          <w:color w:val="000000"/>
          <w:sz w:val="28"/>
          <w:szCs w:val="28"/>
        </w:rPr>
        <w:t xml:space="preserve">», </w:t>
      </w:r>
      <w:r w:rsidRPr="00645949">
        <w:rPr>
          <w:rFonts w:ascii="Times New Roman" w:hAnsi="Times New Roman"/>
          <w:bCs/>
          <w:color w:val="000000"/>
          <w:sz w:val="28"/>
          <w:szCs w:val="28"/>
        </w:rPr>
        <w:lastRenderedPageBreak/>
        <w:t>«</w:t>
      </w:r>
      <w:proofErr w:type="spellStart"/>
      <w:r w:rsidRPr="00645949">
        <w:rPr>
          <w:rFonts w:ascii="Times New Roman" w:hAnsi="Times New Roman"/>
          <w:bCs/>
          <w:color w:val="000000"/>
          <w:sz w:val="28"/>
          <w:szCs w:val="28"/>
        </w:rPr>
        <w:t>Абилимпикс</w:t>
      </w:r>
      <w:proofErr w:type="spellEnd"/>
      <w:r w:rsidRPr="00645949">
        <w:rPr>
          <w:rFonts w:ascii="Times New Roman" w:hAnsi="Times New Roman"/>
          <w:bCs/>
          <w:color w:val="000000"/>
          <w:sz w:val="28"/>
          <w:szCs w:val="28"/>
        </w:rPr>
        <w:t xml:space="preserve">»); многообразие программ дополнительного образования </w:t>
      </w:r>
      <w:r w:rsidR="006F0B58" w:rsidRPr="00645949">
        <w:rPr>
          <w:rFonts w:ascii="Times New Roman" w:hAnsi="Times New Roman"/>
          <w:bCs/>
          <w:color w:val="000000"/>
          <w:sz w:val="28"/>
          <w:szCs w:val="28"/>
        </w:rPr>
        <w:br/>
      </w:r>
      <w:r w:rsidRPr="00645949">
        <w:rPr>
          <w:rFonts w:ascii="Times New Roman" w:hAnsi="Times New Roman"/>
          <w:bCs/>
          <w:color w:val="000000"/>
          <w:sz w:val="28"/>
          <w:szCs w:val="28"/>
        </w:rPr>
        <w:t xml:space="preserve">для детей и взрослых, имеющих </w:t>
      </w:r>
      <w:proofErr w:type="spellStart"/>
      <w:r w:rsidRPr="00645949">
        <w:rPr>
          <w:rFonts w:ascii="Times New Roman" w:hAnsi="Times New Roman"/>
          <w:color w:val="000000"/>
          <w:sz w:val="28"/>
          <w:szCs w:val="28"/>
        </w:rPr>
        <w:t>практикоориентированную</w:t>
      </w:r>
      <w:proofErr w:type="spellEnd"/>
      <w:r w:rsidRPr="00645949">
        <w:rPr>
          <w:rFonts w:ascii="Times New Roman" w:hAnsi="Times New Roman"/>
          <w:color w:val="000000"/>
          <w:sz w:val="28"/>
          <w:szCs w:val="28"/>
        </w:rPr>
        <w:t>, предпрофессиональную или профессиональную направленность</w:t>
      </w:r>
      <w:r w:rsidRPr="00645949">
        <w:rPr>
          <w:rFonts w:ascii="Times New Roman" w:hAnsi="Times New Roman"/>
          <w:bCs/>
          <w:color w:val="000000"/>
          <w:sz w:val="28"/>
          <w:szCs w:val="28"/>
        </w:rPr>
        <w:t>;</w:t>
      </w:r>
    </w:p>
    <w:p w:rsidR="007A2DDB" w:rsidRPr="00645949" w:rsidRDefault="007A2DDB" w:rsidP="007A2DDB">
      <w:pPr>
        <w:pStyle w:val="a9"/>
        <w:widowControl w:val="0"/>
        <w:tabs>
          <w:tab w:val="left" w:pos="993"/>
        </w:tabs>
        <w:ind w:left="0" w:firstLine="709"/>
        <w:rPr>
          <w:rFonts w:ascii="Times New Roman" w:hAnsi="Times New Roman"/>
          <w:bCs/>
          <w:color w:val="000000"/>
          <w:sz w:val="28"/>
          <w:szCs w:val="28"/>
        </w:rPr>
      </w:pPr>
      <w:proofErr w:type="spellStart"/>
      <w:r w:rsidRPr="00645949">
        <w:rPr>
          <w:rFonts w:ascii="Times New Roman" w:hAnsi="Times New Roman"/>
          <w:color w:val="000000"/>
          <w:sz w:val="28"/>
          <w:szCs w:val="28"/>
        </w:rPr>
        <w:t>профориентационные</w:t>
      </w:r>
      <w:proofErr w:type="spellEnd"/>
      <w:r w:rsidRPr="00645949">
        <w:rPr>
          <w:rFonts w:ascii="Times New Roman" w:hAnsi="Times New Roman"/>
          <w:color w:val="000000"/>
          <w:sz w:val="28"/>
          <w:szCs w:val="28"/>
        </w:rPr>
        <w:t xml:space="preserve"> возможности школьного курса технологии </w:t>
      </w:r>
      <w:r w:rsidRPr="00645949">
        <w:rPr>
          <w:rFonts w:ascii="Times New Roman" w:hAnsi="Times New Roman"/>
          <w:color w:val="000000"/>
          <w:sz w:val="28"/>
          <w:szCs w:val="28"/>
        </w:rPr>
        <w:br/>
        <w:t>и других образовательных областей общеобразов</w:t>
      </w:r>
      <w:r w:rsidR="00706357">
        <w:rPr>
          <w:rFonts w:ascii="Times New Roman" w:hAnsi="Times New Roman"/>
          <w:color w:val="000000"/>
          <w:sz w:val="28"/>
          <w:szCs w:val="28"/>
        </w:rPr>
        <w:t>ательной программы, в том числе</w:t>
      </w:r>
      <w:r w:rsidRPr="00645949">
        <w:rPr>
          <w:rFonts w:ascii="Times New Roman" w:hAnsi="Times New Roman"/>
          <w:color w:val="000000"/>
          <w:sz w:val="28"/>
          <w:szCs w:val="28"/>
        </w:rPr>
        <w:t xml:space="preserve"> профильные и специализированные классы, а также «корпоративные классы», созданные и функционирующие при участии ведущих предприятий-работодателей;</w:t>
      </w:r>
    </w:p>
    <w:p w:rsidR="007A2DDB" w:rsidRPr="00645949" w:rsidRDefault="007A2DDB" w:rsidP="007A2DDB">
      <w:pPr>
        <w:pStyle w:val="a9"/>
        <w:widowControl w:val="0"/>
        <w:tabs>
          <w:tab w:val="left" w:pos="993"/>
        </w:tabs>
        <w:ind w:left="0" w:firstLine="709"/>
        <w:rPr>
          <w:rFonts w:ascii="Times New Roman" w:hAnsi="Times New Roman"/>
          <w:bCs/>
          <w:color w:val="000000"/>
          <w:sz w:val="28"/>
          <w:szCs w:val="28"/>
        </w:rPr>
      </w:pPr>
      <w:r w:rsidRPr="00645949">
        <w:rPr>
          <w:rFonts w:ascii="Times New Roman" w:hAnsi="Times New Roman"/>
          <w:color w:val="000000"/>
          <w:sz w:val="28"/>
          <w:szCs w:val="28"/>
        </w:rPr>
        <w:t>развивающиеся практики коммерческой профориентации;</w:t>
      </w:r>
    </w:p>
    <w:p w:rsidR="007A2DDB" w:rsidRPr="00645949" w:rsidRDefault="007A2DDB" w:rsidP="007A2DDB">
      <w:pPr>
        <w:pStyle w:val="a9"/>
        <w:widowControl w:val="0"/>
        <w:tabs>
          <w:tab w:val="left" w:pos="993"/>
        </w:tabs>
        <w:ind w:left="0" w:firstLine="709"/>
        <w:rPr>
          <w:rFonts w:ascii="Times New Roman" w:hAnsi="Times New Roman"/>
          <w:bCs/>
          <w:color w:val="000000"/>
          <w:sz w:val="28"/>
          <w:szCs w:val="28"/>
        </w:rPr>
      </w:pPr>
      <w:r w:rsidRPr="00645949">
        <w:rPr>
          <w:rFonts w:ascii="Times New Roman" w:hAnsi="Times New Roman"/>
          <w:color w:val="000000"/>
          <w:sz w:val="28"/>
          <w:szCs w:val="28"/>
        </w:rPr>
        <w:t>практики ученического и студенческого самоуправления, волонтерского и клубного движения, реализуемые на базе школ, профессиональных образовательных организаций, вузов, молодежных центров;</w:t>
      </w:r>
    </w:p>
    <w:p w:rsidR="007A2DDB" w:rsidRPr="00645949" w:rsidRDefault="007A2DDB" w:rsidP="007A2DDB">
      <w:pPr>
        <w:pStyle w:val="a9"/>
        <w:widowControl w:val="0"/>
        <w:tabs>
          <w:tab w:val="left" w:pos="993"/>
        </w:tabs>
        <w:ind w:left="0" w:firstLine="709"/>
        <w:rPr>
          <w:rFonts w:ascii="Times New Roman" w:hAnsi="Times New Roman"/>
          <w:bCs/>
          <w:color w:val="000000"/>
          <w:sz w:val="28"/>
          <w:szCs w:val="28"/>
        </w:rPr>
      </w:pPr>
      <w:proofErr w:type="spellStart"/>
      <w:r w:rsidRPr="00645949">
        <w:rPr>
          <w:rFonts w:ascii="Times New Roman" w:hAnsi="Times New Roman"/>
          <w:color w:val="000000"/>
          <w:sz w:val="28"/>
          <w:szCs w:val="28"/>
        </w:rPr>
        <w:t>интернет-ресурсы</w:t>
      </w:r>
      <w:proofErr w:type="spellEnd"/>
      <w:r w:rsidRPr="00645949">
        <w:rPr>
          <w:rFonts w:ascii="Times New Roman" w:hAnsi="Times New Roman"/>
          <w:color w:val="000000"/>
          <w:sz w:val="28"/>
          <w:szCs w:val="28"/>
        </w:rPr>
        <w:t xml:space="preserve"> различного типа, а также материалы региональных </w:t>
      </w:r>
      <w:r w:rsidRPr="00645949">
        <w:rPr>
          <w:rFonts w:ascii="Times New Roman" w:hAnsi="Times New Roman"/>
          <w:color w:val="000000"/>
          <w:sz w:val="28"/>
          <w:szCs w:val="28"/>
        </w:rPr>
        <w:br/>
        <w:t xml:space="preserve">и местных средств массовой информации, отражающие актуальное состояние экономики, профессионального и высшего образования, рынка труда </w:t>
      </w:r>
      <w:r w:rsidRPr="00645949">
        <w:rPr>
          <w:rFonts w:ascii="Times New Roman" w:hAnsi="Times New Roman"/>
          <w:color w:val="000000"/>
          <w:sz w:val="28"/>
          <w:szCs w:val="28"/>
        </w:rPr>
        <w:br/>
        <w:t>и профессий Красноярского края.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Стратегия предполагает актуализацию всех обозначенных ресурсов </w:t>
      </w:r>
      <w:r w:rsidRPr="00645949">
        <w:rPr>
          <w:color w:val="000000"/>
          <w:sz w:val="28"/>
          <w:szCs w:val="28"/>
        </w:rPr>
        <w:br/>
        <w:t xml:space="preserve">и их включение в единую систему </w:t>
      </w:r>
      <w:proofErr w:type="spellStart"/>
      <w:r w:rsidRPr="00645949">
        <w:rPr>
          <w:color w:val="000000"/>
          <w:sz w:val="28"/>
          <w:szCs w:val="28"/>
        </w:rPr>
        <w:t>профориентационной</w:t>
      </w:r>
      <w:proofErr w:type="spellEnd"/>
      <w:r w:rsidRPr="00645949">
        <w:rPr>
          <w:color w:val="000000"/>
          <w:sz w:val="28"/>
          <w:szCs w:val="28"/>
        </w:rPr>
        <w:t xml:space="preserve"> работы с детьми </w:t>
      </w:r>
      <w:r w:rsidRPr="00645949">
        <w:rPr>
          <w:color w:val="000000"/>
          <w:sz w:val="28"/>
          <w:szCs w:val="28"/>
        </w:rPr>
        <w:br/>
        <w:t>и молодёжью Красноярского края.</w:t>
      </w:r>
    </w:p>
    <w:p w:rsidR="007A2DDB" w:rsidRPr="00645949" w:rsidRDefault="007A2DDB" w:rsidP="007A2DDB">
      <w:pPr>
        <w:widowControl w:val="0"/>
        <w:jc w:val="center"/>
        <w:rPr>
          <w:bCs/>
          <w:color w:val="000000"/>
          <w:sz w:val="28"/>
          <w:szCs w:val="28"/>
        </w:rPr>
      </w:pPr>
      <w:bookmarkStart w:id="9" w:name="_Hlk42787746"/>
    </w:p>
    <w:p w:rsidR="007A2DDB" w:rsidRPr="00645949" w:rsidRDefault="007A2DDB" w:rsidP="007A2DDB">
      <w:pPr>
        <w:widowControl w:val="0"/>
        <w:jc w:val="center"/>
        <w:rPr>
          <w:bCs/>
          <w:color w:val="000000"/>
          <w:sz w:val="28"/>
          <w:szCs w:val="28"/>
        </w:rPr>
      </w:pPr>
      <w:r w:rsidRPr="00645949">
        <w:rPr>
          <w:bCs/>
          <w:color w:val="000000"/>
          <w:sz w:val="28"/>
          <w:szCs w:val="28"/>
        </w:rPr>
        <w:t>3. Цель реализации Стратегии</w:t>
      </w:r>
      <w:bookmarkEnd w:id="9"/>
    </w:p>
    <w:p w:rsidR="007A2DDB" w:rsidRPr="00645949" w:rsidRDefault="007A2DDB" w:rsidP="007A2DDB">
      <w:pPr>
        <w:widowControl w:val="0"/>
        <w:jc w:val="center"/>
        <w:rPr>
          <w:bCs/>
          <w:color w:val="000000"/>
          <w:sz w:val="28"/>
          <w:szCs w:val="28"/>
        </w:rPr>
      </w:pPr>
    </w:p>
    <w:p w:rsidR="007A2DDB" w:rsidRPr="00645949" w:rsidRDefault="007A2DDB" w:rsidP="007A2DDB">
      <w:pPr>
        <w:widowControl w:val="0"/>
        <w:ind w:firstLine="709"/>
        <w:jc w:val="both"/>
        <w:rPr>
          <w:color w:val="000000"/>
          <w:sz w:val="28"/>
          <w:szCs w:val="28"/>
        </w:rPr>
      </w:pPr>
      <w:r w:rsidRPr="00645949">
        <w:rPr>
          <w:color w:val="000000"/>
          <w:sz w:val="28"/>
          <w:szCs w:val="28"/>
        </w:rPr>
        <w:t>Цель реализации Стратегии – достижение устойчивого функционирования региональной системы профессиональной ориентации Красноярского края, обладающей следующими базовыми характеристиками:</w:t>
      </w:r>
    </w:p>
    <w:p w:rsidR="007A2DDB" w:rsidRPr="00645949" w:rsidRDefault="007A2DDB" w:rsidP="007A2DDB">
      <w:pPr>
        <w:widowControl w:val="0"/>
        <w:ind w:firstLine="709"/>
        <w:jc w:val="both"/>
        <w:rPr>
          <w:color w:val="000000"/>
          <w:sz w:val="28"/>
          <w:szCs w:val="28"/>
        </w:rPr>
      </w:pPr>
      <w:r w:rsidRPr="00645949">
        <w:rPr>
          <w:bCs/>
          <w:iCs/>
          <w:color w:val="000000"/>
          <w:sz w:val="28"/>
          <w:szCs w:val="28"/>
        </w:rPr>
        <w:t xml:space="preserve">включенность </w:t>
      </w:r>
      <w:proofErr w:type="spellStart"/>
      <w:r w:rsidRPr="00645949">
        <w:rPr>
          <w:bCs/>
          <w:iCs/>
          <w:color w:val="000000"/>
          <w:sz w:val="28"/>
          <w:szCs w:val="28"/>
        </w:rPr>
        <w:t>профориентационной</w:t>
      </w:r>
      <w:proofErr w:type="spellEnd"/>
      <w:r w:rsidRPr="00645949">
        <w:rPr>
          <w:bCs/>
          <w:iCs/>
          <w:color w:val="000000"/>
          <w:sz w:val="28"/>
          <w:szCs w:val="28"/>
        </w:rPr>
        <w:t xml:space="preserve"> деятельности в кадровую политику региона и его инновационную систему</w:t>
      </w:r>
      <w:r w:rsidRPr="00645949">
        <w:rPr>
          <w:color w:val="000000"/>
          <w:sz w:val="28"/>
          <w:szCs w:val="28"/>
        </w:rPr>
        <w:t>, направленность на содействие успешной социализации и эффективной самореализации граждан;</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развитие межведомственной системы профессиональной ориентации </w:t>
      </w:r>
      <w:r w:rsidRPr="00645949">
        <w:rPr>
          <w:color w:val="000000"/>
          <w:sz w:val="28"/>
          <w:szCs w:val="28"/>
        </w:rPr>
        <w:br/>
        <w:t>в формате «Профориентация всю жизнь» с ориентацией на перспективные потребности развития Красноярского края;</w:t>
      </w:r>
    </w:p>
    <w:p w:rsidR="007A2DDB" w:rsidRPr="00645949" w:rsidRDefault="007A2DDB" w:rsidP="007A2DDB">
      <w:pPr>
        <w:widowControl w:val="0"/>
        <w:ind w:firstLine="709"/>
        <w:jc w:val="both"/>
        <w:rPr>
          <w:color w:val="000000"/>
          <w:sz w:val="28"/>
          <w:szCs w:val="28"/>
        </w:rPr>
      </w:pPr>
      <w:r w:rsidRPr="00645949">
        <w:rPr>
          <w:bCs/>
          <w:iCs/>
          <w:color w:val="000000"/>
          <w:sz w:val="28"/>
          <w:szCs w:val="28"/>
        </w:rPr>
        <w:t>непрерывность</w:t>
      </w:r>
      <w:r w:rsidRPr="00645949">
        <w:rPr>
          <w:color w:val="000000"/>
          <w:sz w:val="28"/>
          <w:szCs w:val="28"/>
        </w:rPr>
        <w:t xml:space="preserve"> процесса сопровождения профессионального самоопределения человека </w:t>
      </w:r>
      <w:proofErr w:type="gramStart"/>
      <w:r w:rsidRPr="00645949">
        <w:rPr>
          <w:color w:val="000000"/>
          <w:sz w:val="28"/>
          <w:szCs w:val="28"/>
        </w:rPr>
        <w:t>от</w:t>
      </w:r>
      <w:proofErr w:type="gramEnd"/>
      <w:r w:rsidRPr="00645949">
        <w:rPr>
          <w:color w:val="000000"/>
          <w:sz w:val="28"/>
          <w:szCs w:val="28"/>
        </w:rPr>
        <w:t xml:space="preserve"> старшего дошкольного до пенсионного возраста;</w:t>
      </w:r>
    </w:p>
    <w:p w:rsidR="007A2DDB" w:rsidRPr="00645949" w:rsidRDefault="007A2DDB" w:rsidP="007A2DDB">
      <w:pPr>
        <w:widowControl w:val="0"/>
        <w:ind w:firstLine="709"/>
        <w:jc w:val="both"/>
        <w:rPr>
          <w:color w:val="000000"/>
          <w:sz w:val="28"/>
          <w:szCs w:val="28"/>
        </w:rPr>
      </w:pPr>
      <w:r w:rsidRPr="00645949">
        <w:rPr>
          <w:bCs/>
          <w:iCs/>
          <w:color w:val="000000"/>
          <w:sz w:val="28"/>
          <w:szCs w:val="28"/>
        </w:rPr>
        <w:t>перспективная направленность</w:t>
      </w:r>
      <w:r w:rsidRPr="00645949">
        <w:rPr>
          <w:color w:val="000000"/>
          <w:sz w:val="28"/>
          <w:szCs w:val="28"/>
        </w:rPr>
        <w:t xml:space="preserve">, обеспечивающая готовность </w:t>
      </w:r>
      <w:r w:rsidR="006F0B58" w:rsidRPr="00645949">
        <w:rPr>
          <w:color w:val="000000"/>
          <w:sz w:val="28"/>
          <w:szCs w:val="28"/>
        </w:rPr>
        <w:br/>
      </w:r>
      <w:r w:rsidRPr="00645949">
        <w:rPr>
          <w:color w:val="000000"/>
          <w:sz w:val="28"/>
          <w:szCs w:val="28"/>
        </w:rPr>
        <w:t xml:space="preserve">к профессиональному самоопределению в условиях перехода </w:t>
      </w:r>
      <w:r w:rsidR="006F0B58" w:rsidRPr="00645949">
        <w:rPr>
          <w:color w:val="000000"/>
          <w:sz w:val="28"/>
          <w:szCs w:val="28"/>
        </w:rPr>
        <w:br/>
      </w:r>
      <w:r w:rsidRPr="00645949">
        <w:rPr>
          <w:color w:val="000000"/>
          <w:sz w:val="28"/>
          <w:szCs w:val="28"/>
        </w:rPr>
        <w:t>к постиндустриальной эпохе, цифровой экономике и информационному обществу, неопределенности и динамичности мира труда и профессий.</w:t>
      </w:r>
    </w:p>
    <w:p w:rsidR="007A2DDB" w:rsidRPr="00645949" w:rsidRDefault="007A2DDB" w:rsidP="007A2DDB">
      <w:pPr>
        <w:widowControl w:val="0"/>
        <w:ind w:firstLine="709"/>
        <w:jc w:val="both"/>
        <w:rPr>
          <w:color w:val="000000"/>
          <w:sz w:val="28"/>
          <w:szCs w:val="28"/>
        </w:rPr>
      </w:pPr>
    </w:p>
    <w:p w:rsidR="007A2DDB" w:rsidRPr="00645949" w:rsidRDefault="007A2DDB" w:rsidP="007A2DDB">
      <w:pPr>
        <w:widowControl w:val="0"/>
        <w:jc w:val="center"/>
        <w:rPr>
          <w:color w:val="000000"/>
          <w:sz w:val="28"/>
          <w:szCs w:val="28"/>
        </w:rPr>
      </w:pPr>
      <w:r w:rsidRPr="00645949">
        <w:rPr>
          <w:color w:val="000000"/>
          <w:sz w:val="28"/>
          <w:szCs w:val="28"/>
        </w:rPr>
        <w:t>4. Задачи реализации Стратегии</w:t>
      </w:r>
    </w:p>
    <w:p w:rsidR="007A2DDB" w:rsidRPr="00645949" w:rsidRDefault="007A2DDB" w:rsidP="007A2DDB">
      <w:pPr>
        <w:widowControl w:val="0"/>
        <w:jc w:val="center"/>
        <w:rPr>
          <w:color w:val="000000"/>
          <w:sz w:val="28"/>
          <w:szCs w:val="28"/>
        </w:rPr>
      </w:pPr>
    </w:p>
    <w:p w:rsidR="007A2DDB" w:rsidRPr="00645949" w:rsidRDefault="007A2DDB" w:rsidP="007A2DDB">
      <w:pPr>
        <w:widowControl w:val="0"/>
        <w:tabs>
          <w:tab w:val="left" w:pos="142"/>
          <w:tab w:val="left" w:pos="851"/>
          <w:tab w:val="left" w:pos="1843"/>
          <w:tab w:val="left" w:pos="1985"/>
          <w:tab w:val="left" w:pos="2268"/>
        </w:tabs>
        <w:ind w:firstLine="709"/>
        <w:jc w:val="both"/>
        <w:rPr>
          <w:color w:val="000000"/>
          <w:sz w:val="28"/>
          <w:szCs w:val="28"/>
        </w:rPr>
      </w:pPr>
      <w:r w:rsidRPr="00645949">
        <w:rPr>
          <w:color w:val="000000"/>
          <w:sz w:val="28"/>
          <w:szCs w:val="28"/>
        </w:rPr>
        <w:t xml:space="preserve">Задача 1. Координация, </w:t>
      </w:r>
      <w:proofErr w:type="spellStart"/>
      <w:r w:rsidRPr="00645949">
        <w:rPr>
          <w:color w:val="000000"/>
          <w:sz w:val="28"/>
          <w:szCs w:val="28"/>
        </w:rPr>
        <w:t>межинституциональное</w:t>
      </w:r>
      <w:proofErr w:type="spellEnd"/>
      <w:r w:rsidRPr="00645949">
        <w:rPr>
          <w:color w:val="000000"/>
          <w:sz w:val="28"/>
          <w:szCs w:val="28"/>
        </w:rPr>
        <w:t xml:space="preserve"> взаимодействие, мониторинг и оценка организации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w:t>
      </w:r>
    </w:p>
    <w:p w:rsidR="007A2DDB" w:rsidRPr="00645949" w:rsidRDefault="007A2DDB" w:rsidP="007A2DDB">
      <w:pPr>
        <w:widowControl w:val="0"/>
        <w:tabs>
          <w:tab w:val="left" w:pos="142"/>
          <w:tab w:val="left" w:pos="851"/>
        </w:tabs>
        <w:ind w:firstLine="709"/>
        <w:jc w:val="both"/>
        <w:rPr>
          <w:color w:val="000000"/>
          <w:sz w:val="28"/>
          <w:szCs w:val="28"/>
        </w:rPr>
      </w:pPr>
      <w:r w:rsidRPr="00645949">
        <w:rPr>
          <w:color w:val="000000"/>
          <w:sz w:val="28"/>
          <w:szCs w:val="28"/>
        </w:rPr>
        <w:t xml:space="preserve">Задача 2. Развитие информационной инфраструктуры, формирование краевой системы </w:t>
      </w:r>
      <w:proofErr w:type="spellStart"/>
      <w:r w:rsidRPr="00645949">
        <w:rPr>
          <w:color w:val="000000"/>
          <w:sz w:val="28"/>
          <w:szCs w:val="28"/>
        </w:rPr>
        <w:t>профориентационной</w:t>
      </w:r>
      <w:proofErr w:type="spellEnd"/>
      <w:r w:rsidRPr="00645949">
        <w:rPr>
          <w:color w:val="000000"/>
          <w:sz w:val="28"/>
          <w:szCs w:val="28"/>
        </w:rPr>
        <w:t xml:space="preserve"> навигации для разных возрастных групп.</w:t>
      </w:r>
    </w:p>
    <w:p w:rsidR="007A2DDB" w:rsidRPr="00645949" w:rsidRDefault="007A2DDB" w:rsidP="007A2DDB">
      <w:pPr>
        <w:widowControl w:val="0"/>
        <w:tabs>
          <w:tab w:val="left" w:pos="142"/>
          <w:tab w:val="left" w:pos="851"/>
        </w:tabs>
        <w:ind w:firstLine="709"/>
        <w:jc w:val="both"/>
        <w:rPr>
          <w:color w:val="000000"/>
          <w:sz w:val="28"/>
          <w:szCs w:val="28"/>
        </w:rPr>
      </w:pPr>
      <w:r w:rsidRPr="00645949">
        <w:rPr>
          <w:color w:val="000000"/>
          <w:sz w:val="28"/>
          <w:szCs w:val="28"/>
        </w:rPr>
        <w:lastRenderedPageBreak/>
        <w:t xml:space="preserve">Задача 3. Кадрово-методическое обеспечение, направленное на создание региональной модели подготовки кадров, задействованных в решении </w:t>
      </w:r>
      <w:proofErr w:type="spellStart"/>
      <w:r w:rsidRPr="00645949">
        <w:rPr>
          <w:color w:val="000000"/>
          <w:sz w:val="28"/>
          <w:szCs w:val="28"/>
        </w:rPr>
        <w:t>профориентационных</w:t>
      </w:r>
      <w:proofErr w:type="spellEnd"/>
      <w:r w:rsidRPr="00645949">
        <w:rPr>
          <w:color w:val="000000"/>
          <w:sz w:val="28"/>
          <w:szCs w:val="28"/>
        </w:rPr>
        <w:t xml:space="preserve"> задач.</w:t>
      </w:r>
    </w:p>
    <w:p w:rsidR="007A2DDB" w:rsidRPr="00645949" w:rsidRDefault="007A2DDB" w:rsidP="007A2DDB">
      <w:pPr>
        <w:widowControl w:val="0"/>
        <w:tabs>
          <w:tab w:val="left" w:pos="142"/>
          <w:tab w:val="left" w:pos="851"/>
        </w:tabs>
        <w:ind w:firstLine="709"/>
        <w:jc w:val="both"/>
        <w:rPr>
          <w:color w:val="000000"/>
          <w:sz w:val="28"/>
          <w:szCs w:val="28"/>
        </w:rPr>
      </w:pPr>
      <w:r w:rsidRPr="00645949">
        <w:rPr>
          <w:color w:val="000000"/>
          <w:sz w:val="28"/>
          <w:szCs w:val="28"/>
        </w:rPr>
        <w:t xml:space="preserve">Задача 4. Организация </w:t>
      </w:r>
      <w:proofErr w:type="spellStart"/>
      <w:r w:rsidRPr="00645949">
        <w:rPr>
          <w:color w:val="000000"/>
          <w:sz w:val="28"/>
          <w:szCs w:val="28"/>
        </w:rPr>
        <w:t>профориентационной</w:t>
      </w:r>
      <w:proofErr w:type="spellEnd"/>
      <w:r w:rsidRPr="00645949">
        <w:rPr>
          <w:color w:val="000000"/>
          <w:sz w:val="28"/>
          <w:szCs w:val="28"/>
        </w:rPr>
        <w:t xml:space="preserve"> работы с различными категориями населения с учетом тенденций развития рынка труда, на основе комплексности и непрерывности сопровождения процесса профессионального самоопределения, внедрения инновационных форм и методов организации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w:t>
      </w:r>
    </w:p>
    <w:p w:rsidR="007A2DDB" w:rsidRPr="00645949" w:rsidRDefault="007A2DDB" w:rsidP="007A2DDB">
      <w:pPr>
        <w:widowControl w:val="0"/>
        <w:ind w:firstLine="709"/>
        <w:jc w:val="both"/>
        <w:rPr>
          <w:color w:val="000000"/>
          <w:sz w:val="28"/>
          <w:szCs w:val="28"/>
        </w:rPr>
      </w:pPr>
      <w:r w:rsidRPr="00645949">
        <w:rPr>
          <w:color w:val="000000"/>
          <w:sz w:val="28"/>
          <w:szCs w:val="28"/>
        </w:rPr>
        <w:t>Для достижения обозначенных в Стратегии целей и задач разработан План мероприятий по реализации стратегии развития профессиональной ориентации населения в Красноярском крае до 2030 года (согласно приложению к Стратегии).</w:t>
      </w:r>
    </w:p>
    <w:p w:rsidR="007A2DDB" w:rsidRPr="00645949" w:rsidRDefault="007A2DDB" w:rsidP="007A2DDB">
      <w:pPr>
        <w:widowControl w:val="0"/>
        <w:jc w:val="center"/>
        <w:rPr>
          <w:bCs/>
          <w:color w:val="000000"/>
          <w:sz w:val="28"/>
          <w:szCs w:val="28"/>
        </w:rPr>
      </w:pPr>
    </w:p>
    <w:p w:rsidR="007A2DDB" w:rsidRPr="00645949" w:rsidRDefault="007A2DDB" w:rsidP="007A2DDB">
      <w:pPr>
        <w:widowControl w:val="0"/>
        <w:jc w:val="center"/>
        <w:rPr>
          <w:bCs/>
          <w:color w:val="000000"/>
          <w:sz w:val="28"/>
          <w:szCs w:val="28"/>
        </w:rPr>
      </w:pPr>
      <w:r w:rsidRPr="00645949">
        <w:rPr>
          <w:bCs/>
          <w:color w:val="000000"/>
          <w:sz w:val="28"/>
          <w:szCs w:val="28"/>
        </w:rPr>
        <w:t>5. Субъекты реализации Стратегии</w:t>
      </w:r>
    </w:p>
    <w:p w:rsidR="007A2DDB" w:rsidRPr="00645949" w:rsidRDefault="007A2DDB" w:rsidP="007A2DDB">
      <w:pPr>
        <w:widowControl w:val="0"/>
        <w:jc w:val="center"/>
        <w:rPr>
          <w:bCs/>
          <w:color w:val="000000"/>
          <w:sz w:val="28"/>
          <w:szCs w:val="28"/>
        </w:rPr>
      </w:pPr>
    </w:p>
    <w:p w:rsidR="007A2DDB" w:rsidRPr="00645949" w:rsidRDefault="007A2DDB" w:rsidP="007A2DDB">
      <w:pPr>
        <w:widowControl w:val="0"/>
        <w:ind w:firstLine="709"/>
        <w:jc w:val="both"/>
        <w:rPr>
          <w:color w:val="000000"/>
          <w:sz w:val="28"/>
          <w:szCs w:val="28"/>
        </w:rPr>
      </w:pPr>
      <w:proofErr w:type="gramStart"/>
      <w:r w:rsidRPr="00645949">
        <w:rPr>
          <w:color w:val="000000"/>
          <w:sz w:val="28"/>
          <w:szCs w:val="28"/>
        </w:rPr>
        <w:t xml:space="preserve">Осуществление взаимодействия и координацию деятельности органов исполнительной власти Красноярского края и учреждений (организаций) </w:t>
      </w:r>
      <w:r w:rsidRPr="00645949">
        <w:rPr>
          <w:color w:val="000000"/>
          <w:sz w:val="28"/>
          <w:szCs w:val="28"/>
        </w:rPr>
        <w:br/>
        <w:t xml:space="preserve">в области профессиональной ориентации граждан в целях выбора сферы деятельности (профессии), трудоустройства, профессионального обучения, содействия развитию служб </w:t>
      </w:r>
      <w:proofErr w:type="spellStart"/>
      <w:r w:rsidRPr="00645949">
        <w:rPr>
          <w:color w:val="000000"/>
          <w:sz w:val="28"/>
          <w:szCs w:val="28"/>
        </w:rPr>
        <w:t>профориентационной</w:t>
      </w:r>
      <w:proofErr w:type="spellEnd"/>
      <w:r w:rsidRPr="00645949">
        <w:rPr>
          <w:color w:val="000000"/>
          <w:sz w:val="28"/>
          <w:szCs w:val="28"/>
        </w:rPr>
        <w:t xml:space="preserve"> направленности обеспечивает краевая межведомственная комиссия по вопросам профессиональной ориентации граждан, деятельность которой определена постановлением Правительства Красноярского края от 30.07.2013 № 369-п </w:t>
      </w:r>
      <w:r w:rsidR="006F0B58" w:rsidRPr="00645949">
        <w:rPr>
          <w:color w:val="000000"/>
          <w:sz w:val="28"/>
          <w:szCs w:val="28"/>
        </w:rPr>
        <w:br/>
      </w:r>
      <w:r w:rsidRPr="00645949">
        <w:rPr>
          <w:color w:val="000000"/>
          <w:sz w:val="28"/>
          <w:szCs w:val="28"/>
        </w:rPr>
        <w:t>«Об утверждении порядка формирования и деятельности краевой межведомственной комиссии</w:t>
      </w:r>
      <w:proofErr w:type="gramEnd"/>
      <w:r w:rsidRPr="00645949">
        <w:rPr>
          <w:color w:val="000000"/>
          <w:sz w:val="28"/>
          <w:szCs w:val="28"/>
        </w:rPr>
        <w:t xml:space="preserve"> по вопросам профессиональной ориентации граждан» (далее – Краевая комиссия).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В число субъектов реализации Стратегии могут входить в соответствии </w:t>
      </w:r>
      <w:r w:rsidR="00706357">
        <w:rPr>
          <w:color w:val="000000"/>
          <w:sz w:val="28"/>
          <w:szCs w:val="28"/>
        </w:rPr>
        <w:br/>
        <w:t>с компетенцией</w:t>
      </w:r>
      <w:r w:rsidRPr="00645949">
        <w:rPr>
          <w:color w:val="000000"/>
          <w:sz w:val="28"/>
          <w:szCs w:val="28"/>
        </w:rPr>
        <w:t xml:space="preserve"> либо в добровольном порядке:</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proofErr w:type="gramStart"/>
      <w:r w:rsidRPr="00645949">
        <w:rPr>
          <w:rFonts w:ascii="Times New Roman" w:eastAsia="Times New Roman" w:hAnsi="Times New Roman"/>
          <w:color w:val="000000"/>
          <w:sz w:val="28"/>
          <w:szCs w:val="28"/>
          <w:lang w:eastAsia="ru-RU"/>
        </w:rPr>
        <w:t xml:space="preserve">органы исполнительной власти Красноярского края, включенные </w:t>
      </w:r>
      <w:r w:rsidRPr="00645949">
        <w:rPr>
          <w:rFonts w:ascii="Times New Roman" w:eastAsia="Times New Roman" w:hAnsi="Times New Roman"/>
          <w:color w:val="000000"/>
          <w:sz w:val="28"/>
          <w:szCs w:val="28"/>
          <w:lang w:eastAsia="ru-RU"/>
        </w:rPr>
        <w:br/>
        <w:t xml:space="preserve">в региональную систему профессиональной ориентации: министерство образования Красноярского края, министерство культуры Красноярского края, министерство социальной политики Красноярского края, министерство сельского хозяйства и торговли Красноярского края, министерство транспорта Красноярского края, министерство строительства Красноярского края, министерство лесного хозяйства Красноярского края, агентство труда </w:t>
      </w:r>
      <w:r w:rsidRPr="00645949">
        <w:rPr>
          <w:rFonts w:ascii="Times New Roman" w:eastAsia="Times New Roman" w:hAnsi="Times New Roman"/>
          <w:color w:val="000000"/>
          <w:sz w:val="28"/>
          <w:szCs w:val="28"/>
          <w:lang w:eastAsia="ru-RU"/>
        </w:rPr>
        <w:br/>
        <w:t xml:space="preserve">и занятости населения Красноярского края, агентство молодежной политики </w:t>
      </w:r>
      <w:r w:rsidR="006F0B58" w:rsidRPr="00645949">
        <w:rPr>
          <w:rFonts w:ascii="Times New Roman" w:eastAsia="Times New Roman" w:hAnsi="Times New Roman"/>
          <w:color w:val="000000"/>
          <w:sz w:val="28"/>
          <w:szCs w:val="28"/>
          <w:lang w:eastAsia="ru-RU"/>
        </w:rPr>
        <w:br/>
      </w:r>
      <w:r w:rsidRPr="00645949">
        <w:rPr>
          <w:rFonts w:ascii="Times New Roman" w:eastAsia="Times New Roman" w:hAnsi="Times New Roman"/>
          <w:color w:val="000000"/>
          <w:sz w:val="28"/>
          <w:szCs w:val="28"/>
          <w:lang w:eastAsia="ru-RU"/>
        </w:rPr>
        <w:t>и реализации программ общественного развития Красноярского</w:t>
      </w:r>
      <w:proofErr w:type="gramEnd"/>
      <w:r w:rsidRPr="00645949">
        <w:rPr>
          <w:rFonts w:ascii="Times New Roman" w:eastAsia="Times New Roman" w:hAnsi="Times New Roman"/>
          <w:color w:val="000000"/>
          <w:sz w:val="28"/>
          <w:szCs w:val="28"/>
          <w:lang w:eastAsia="ru-RU"/>
        </w:rPr>
        <w:t xml:space="preserve"> края, агентство печати и массовых коммуникаций Красноярского края;</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краевое государственное бюджетное образовательное учреждение дополнительного профессионального образования «Красноярский краевой центр профессиональной ориентации и развития квалификаций», выполняющий функцию базового инфраструктурного и методического центра краевой системы профессиональной ориентации;</w:t>
      </w:r>
    </w:p>
    <w:p w:rsidR="007A2DDB" w:rsidRPr="00645949" w:rsidRDefault="007A2DDB" w:rsidP="007A2DDB">
      <w:pPr>
        <w:pStyle w:val="a9"/>
        <w:widowControl w:val="0"/>
        <w:tabs>
          <w:tab w:val="left" w:pos="993"/>
        </w:tabs>
        <w:ind w:left="0" w:firstLine="709"/>
        <w:rPr>
          <w:rFonts w:ascii="Times New Roman" w:eastAsia="Times New Roman" w:hAnsi="Times New Roman"/>
          <w:color w:val="000000"/>
          <w:sz w:val="28"/>
          <w:szCs w:val="28"/>
          <w:lang w:eastAsia="ru-RU"/>
        </w:rPr>
      </w:pPr>
      <w:r w:rsidRPr="00645949">
        <w:rPr>
          <w:rFonts w:ascii="Times New Roman" w:eastAsia="Times New Roman" w:hAnsi="Times New Roman"/>
          <w:color w:val="000000"/>
          <w:sz w:val="28"/>
          <w:szCs w:val="28"/>
          <w:lang w:eastAsia="ru-RU"/>
        </w:rPr>
        <w:t xml:space="preserve">организации и учреждения социальной сферы: краевые государственные учреждения службы занятости населения; дошкольные образовательные </w:t>
      </w:r>
      <w:r w:rsidRPr="00645949">
        <w:rPr>
          <w:rFonts w:ascii="Times New Roman" w:eastAsia="Times New Roman" w:hAnsi="Times New Roman"/>
          <w:color w:val="000000"/>
          <w:sz w:val="28"/>
          <w:szCs w:val="28"/>
          <w:lang w:eastAsia="ru-RU"/>
        </w:rPr>
        <w:lastRenderedPageBreak/>
        <w:t>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w:t>
      </w:r>
      <w:r w:rsidRPr="00645949">
        <w:rPr>
          <w:color w:val="000000"/>
        </w:rPr>
        <w:t xml:space="preserve"> </w:t>
      </w:r>
      <w:r w:rsidRPr="00645949">
        <w:rPr>
          <w:rFonts w:ascii="Times New Roman" w:eastAsia="Times New Roman" w:hAnsi="Times New Roman"/>
          <w:color w:val="000000"/>
          <w:sz w:val="28"/>
          <w:szCs w:val="28"/>
          <w:lang w:eastAsia="ru-RU"/>
        </w:rPr>
        <w:t>организации дополнительного профессионального образования; организации социального обслуживания; краевые государственные учреждения, осуществляющие деятельность в сфере молодежной политики, муниципальные молодежные центры; организации культуры.</w:t>
      </w:r>
    </w:p>
    <w:p w:rsidR="007A2DDB" w:rsidRPr="00645949" w:rsidRDefault="007A2DDB" w:rsidP="007A2DDB">
      <w:pPr>
        <w:widowControl w:val="0"/>
        <w:ind w:firstLine="709"/>
        <w:jc w:val="both"/>
        <w:rPr>
          <w:color w:val="000000"/>
          <w:sz w:val="28"/>
          <w:szCs w:val="28"/>
        </w:rPr>
      </w:pPr>
      <w:r w:rsidRPr="00645949">
        <w:rPr>
          <w:color w:val="000000"/>
          <w:sz w:val="28"/>
          <w:szCs w:val="28"/>
        </w:rPr>
        <w:t>органы местного самоуправления муниципальных образований Красноярского края;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организации, действующие в Красноярском крае и выполняющие функции операторов и провайдеров федеральных программ и проектов </w:t>
      </w:r>
      <w:proofErr w:type="spellStart"/>
      <w:r w:rsidRPr="00645949">
        <w:rPr>
          <w:color w:val="000000"/>
          <w:sz w:val="28"/>
          <w:szCs w:val="28"/>
        </w:rPr>
        <w:t>профориентационной</w:t>
      </w:r>
      <w:proofErr w:type="spellEnd"/>
      <w:r w:rsidRPr="00645949">
        <w:rPr>
          <w:color w:val="000000"/>
          <w:sz w:val="28"/>
          <w:szCs w:val="28"/>
        </w:rPr>
        <w:t xml:space="preserve"> направленности;</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организации, оказывающие услуги по профессиональной ориентации </w:t>
      </w:r>
      <w:r w:rsidRPr="00645949">
        <w:rPr>
          <w:color w:val="000000"/>
          <w:sz w:val="28"/>
          <w:szCs w:val="28"/>
        </w:rPr>
        <w:br/>
        <w:t>и сопровождению профессионального самоопределения на территории Красноярского края;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работодатели, объединения и союзы работодателей, действующие </w:t>
      </w:r>
      <w:r w:rsidRPr="00645949">
        <w:rPr>
          <w:color w:val="000000"/>
          <w:sz w:val="28"/>
          <w:szCs w:val="28"/>
        </w:rPr>
        <w:br/>
        <w:t>на территории Красноярского края;</w:t>
      </w:r>
    </w:p>
    <w:p w:rsidR="007A2DDB" w:rsidRPr="00645949" w:rsidRDefault="007A2DDB" w:rsidP="007A2DDB">
      <w:pPr>
        <w:widowControl w:val="0"/>
        <w:ind w:firstLine="709"/>
        <w:jc w:val="both"/>
        <w:rPr>
          <w:color w:val="000000"/>
          <w:sz w:val="28"/>
          <w:szCs w:val="28"/>
        </w:rPr>
      </w:pPr>
      <w:r w:rsidRPr="00645949">
        <w:rPr>
          <w:color w:val="000000"/>
          <w:sz w:val="28"/>
          <w:szCs w:val="28"/>
        </w:rPr>
        <w:t>средства массовой информации;</w:t>
      </w:r>
    </w:p>
    <w:p w:rsidR="007A2DDB" w:rsidRPr="00645949" w:rsidRDefault="007A2DDB" w:rsidP="007A2DDB">
      <w:pPr>
        <w:widowControl w:val="0"/>
        <w:ind w:firstLine="709"/>
        <w:jc w:val="both"/>
        <w:rPr>
          <w:color w:val="000000"/>
          <w:sz w:val="28"/>
          <w:szCs w:val="28"/>
        </w:rPr>
      </w:pPr>
      <w:r w:rsidRPr="00645949">
        <w:rPr>
          <w:color w:val="000000"/>
          <w:sz w:val="28"/>
          <w:szCs w:val="28"/>
        </w:rPr>
        <w:t>экспертно-рабочая группа, состав которой одобрен решением заседания Краевой комиссии от 17.06.2020.</w:t>
      </w:r>
    </w:p>
    <w:p w:rsidR="007A2DDB" w:rsidRPr="00645949" w:rsidRDefault="007A2DDB" w:rsidP="007A2DDB">
      <w:pPr>
        <w:widowControl w:val="0"/>
        <w:ind w:firstLine="709"/>
        <w:jc w:val="both"/>
        <w:rPr>
          <w:color w:val="000000"/>
          <w:sz w:val="28"/>
          <w:szCs w:val="28"/>
        </w:rPr>
      </w:pPr>
      <w:r w:rsidRPr="00645949">
        <w:rPr>
          <w:color w:val="000000"/>
          <w:sz w:val="28"/>
          <w:szCs w:val="28"/>
        </w:rPr>
        <w:t>В деятельность по реализации Стратегии в добровольном порядке также вовлекаются: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организации и учреждения науки, здравоохранения, спорта, военкоматы, органы внутренних дел, исправительно-трудовые учреждения, находящиеся </w:t>
      </w:r>
      <w:r w:rsidR="006F0B58" w:rsidRPr="00645949">
        <w:rPr>
          <w:color w:val="000000"/>
          <w:sz w:val="28"/>
          <w:szCs w:val="28"/>
        </w:rPr>
        <w:br/>
      </w:r>
      <w:r w:rsidRPr="00645949">
        <w:rPr>
          <w:color w:val="000000"/>
          <w:sz w:val="28"/>
          <w:szCs w:val="28"/>
        </w:rPr>
        <w:t>на территории Красноярского края;</w:t>
      </w:r>
    </w:p>
    <w:p w:rsidR="007A2DDB" w:rsidRPr="00645949" w:rsidRDefault="007A2DDB" w:rsidP="007A2DDB">
      <w:pPr>
        <w:widowControl w:val="0"/>
        <w:ind w:firstLine="709"/>
        <w:jc w:val="both"/>
        <w:rPr>
          <w:color w:val="000000"/>
          <w:sz w:val="28"/>
          <w:szCs w:val="28"/>
        </w:rPr>
      </w:pPr>
      <w:r w:rsidRPr="00645949">
        <w:rPr>
          <w:color w:val="000000"/>
          <w:sz w:val="28"/>
          <w:szCs w:val="28"/>
        </w:rPr>
        <w:t>родительские, молодежные, общественные организации, другие социальные институты, ответственные за воспитание, образование, профессиональное обучение и трудоустройство граждан,</w:t>
      </w:r>
      <w:r w:rsidRPr="00645949">
        <w:rPr>
          <w:color w:val="000000"/>
        </w:rPr>
        <w:t xml:space="preserve"> </w:t>
      </w:r>
      <w:r w:rsidRPr="00645949">
        <w:rPr>
          <w:color w:val="000000"/>
          <w:sz w:val="28"/>
          <w:szCs w:val="28"/>
        </w:rPr>
        <w:t xml:space="preserve">находящиеся </w:t>
      </w:r>
      <w:r w:rsidRPr="00645949">
        <w:rPr>
          <w:color w:val="000000"/>
          <w:sz w:val="28"/>
          <w:szCs w:val="28"/>
        </w:rPr>
        <w:br/>
        <w:t>на территории Красноярского края;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разработчики современных цифровых, игровых, диагностических </w:t>
      </w:r>
      <w:r w:rsidRPr="00645949">
        <w:rPr>
          <w:color w:val="000000"/>
          <w:sz w:val="28"/>
          <w:szCs w:val="28"/>
        </w:rPr>
        <w:br/>
        <w:t xml:space="preserve">и других средств, которые могут быть использованы для решения </w:t>
      </w:r>
      <w:proofErr w:type="spellStart"/>
      <w:r w:rsidRPr="00645949">
        <w:rPr>
          <w:color w:val="000000"/>
          <w:sz w:val="28"/>
          <w:szCs w:val="28"/>
        </w:rPr>
        <w:t>профориентационных</w:t>
      </w:r>
      <w:proofErr w:type="spellEnd"/>
      <w:r w:rsidRPr="00645949">
        <w:rPr>
          <w:color w:val="000000"/>
          <w:sz w:val="28"/>
          <w:szCs w:val="28"/>
        </w:rPr>
        <w:t xml:space="preserve"> задач;</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федеральные, региональные, отраслевые эксперты, ведущие исследователи и ученые-практики, обладающие высоким уровнем квалификации в сфере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Субъекты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 в пределах своей компетенции решают задачи Стратегии, исполняют функции в области профессиональной ориентации населения, влияющие на кадровую ситуацию </w:t>
      </w:r>
      <w:r w:rsidR="006F0B58" w:rsidRPr="00645949">
        <w:rPr>
          <w:color w:val="000000"/>
          <w:sz w:val="28"/>
          <w:szCs w:val="28"/>
        </w:rPr>
        <w:br/>
      </w:r>
      <w:r w:rsidRPr="00645949">
        <w:rPr>
          <w:color w:val="000000"/>
          <w:sz w:val="28"/>
          <w:szCs w:val="28"/>
        </w:rPr>
        <w:t>в Красноярском крае, взаимодействуют друг с другом в соответств</w:t>
      </w:r>
      <w:r w:rsidR="00706357">
        <w:rPr>
          <w:color w:val="000000"/>
          <w:sz w:val="28"/>
          <w:szCs w:val="28"/>
        </w:rPr>
        <w:t xml:space="preserve">ии </w:t>
      </w:r>
      <w:r w:rsidR="00706357">
        <w:rPr>
          <w:color w:val="000000"/>
          <w:sz w:val="28"/>
          <w:szCs w:val="28"/>
        </w:rPr>
        <w:br/>
        <w:t>с заключенными соглашениями</w:t>
      </w:r>
      <w:r w:rsidRPr="00645949">
        <w:rPr>
          <w:color w:val="000000"/>
          <w:sz w:val="28"/>
          <w:szCs w:val="28"/>
        </w:rPr>
        <w:t xml:space="preserve"> с использованием других механизмов.</w:t>
      </w:r>
    </w:p>
    <w:p w:rsidR="007A2DDB" w:rsidRPr="00645949" w:rsidRDefault="007A2DDB" w:rsidP="007A2DDB">
      <w:pPr>
        <w:widowControl w:val="0"/>
        <w:ind w:firstLine="709"/>
        <w:jc w:val="both"/>
        <w:rPr>
          <w:color w:val="000000"/>
          <w:sz w:val="28"/>
          <w:szCs w:val="28"/>
        </w:rPr>
      </w:pPr>
      <w:r w:rsidRPr="00645949">
        <w:rPr>
          <w:color w:val="000000"/>
          <w:sz w:val="28"/>
          <w:szCs w:val="28"/>
        </w:rPr>
        <w:t>Координатором реализации Стратегии</w:t>
      </w:r>
      <w:r w:rsidRPr="00645949">
        <w:rPr>
          <w:color w:val="000000"/>
          <w:sz w:val="28"/>
          <w:szCs w:val="28"/>
        </w:rPr>
        <w:tab/>
        <w:t xml:space="preserve"> является агентство труда </w:t>
      </w:r>
      <w:r w:rsidR="006F0B58" w:rsidRPr="00645949">
        <w:rPr>
          <w:color w:val="000000"/>
          <w:sz w:val="28"/>
          <w:szCs w:val="28"/>
        </w:rPr>
        <w:br/>
      </w:r>
      <w:r w:rsidRPr="00645949">
        <w:rPr>
          <w:color w:val="000000"/>
          <w:sz w:val="28"/>
          <w:szCs w:val="28"/>
        </w:rPr>
        <w:t>и занятости населения Красноярского края.</w:t>
      </w:r>
    </w:p>
    <w:p w:rsidR="007A2DDB" w:rsidRPr="00645949" w:rsidRDefault="007A2DDB" w:rsidP="007A2DDB">
      <w:pPr>
        <w:widowControl w:val="0"/>
        <w:ind w:firstLine="709"/>
        <w:jc w:val="both"/>
        <w:rPr>
          <w:color w:val="000000"/>
          <w:sz w:val="28"/>
          <w:szCs w:val="28"/>
        </w:rPr>
      </w:pPr>
    </w:p>
    <w:p w:rsidR="006F0B58" w:rsidRPr="00645949" w:rsidRDefault="006F0B58" w:rsidP="007A2DDB">
      <w:pPr>
        <w:widowControl w:val="0"/>
        <w:ind w:firstLine="709"/>
        <w:jc w:val="both"/>
        <w:rPr>
          <w:color w:val="000000"/>
          <w:sz w:val="28"/>
          <w:szCs w:val="28"/>
        </w:rPr>
      </w:pPr>
    </w:p>
    <w:p w:rsidR="007A2DDB" w:rsidRPr="00645949" w:rsidRDefault="007A2DDB" w:rsidP="007A2DDB">
      <w:pPr>
        <w:widowControl w:val="0"/>
        <w:jc w:val="center"/>
        <w:rPr>
          <w:bCs/>
          <w:color w:val="000000"/>
          <w:sz w:val="28"/>
          <w:szCs w:val="28"/>
        </w:rPr>
      </w:pPr>
      <w:bookmarkStart w:id="10" w:name="_Hlk42787804"/>
      <w:r w:rsidRPr="00645949">
        <w:rPr>
          <w:bCs/>
          <w:color w:val="000000"/>
          <w:sz w:val="28"/>
          <w:szCs w:val="28"/>
        </w:rPr>
        <w:t>6. Реализация Стратегии</w:t>
      </w:r>
      <w:bookmarkEnd w:id="10"/>
    </w:p>
    <w:p w:rsidR="007A2DDB" w:rsidRPr="00645949" w:rsidRDefault="007A2DDB" w:rsidP="007A2DDB">
      <w:pPr>
        <w:widowControl w:val="0"/>
        <w:jc w:val="center"/>
        <w:rPr>
          <w:bCs/>
          <w:color w:val="000000"/>
          <w:sz w:val="28"/>
          <w:szCs w:val="28"/>
        </w:rPr>
      </w:pPr>
    </w:p>
    <w:p w:rsidR="007A2DDB" w:rsidRPr="00645949" w:rsidRDefault="007A2DDB" w:rsidP="007A2DDB">
      <w:pPr>
        <w:widowControl w:val="0"/>
        <w:ind w:firstLine="708"/>
        <w:contextualSpacing/>
        <w:jc w:val="both"/>
        <w:rPr>
          <w:color w:val="000000"/>
          <w:sz w:val="28"/>
          <w:szCs w:val="28"/>
        </w:rPr>
      </w:pPr>
      <w:r w:rsidRPr="00645949">
        <w:rPr>
          <w:color w:val="000000"/>
          <w:sz w:val="28"/>
          <w:szCs w:val="28"/>
        </w:rPr>
        <w:t xml:space="preserve">Стратегия предусматривает выполнение комплекса мероприятий </w:t>
      </w:r>
      <w:r w:rsidRPr="00645949">
        <w:rPr>
          <w:color w:val="000000"/>
          <w:sz w:val="28"/>
          <w:szCs w:val="28"/>
        </w:rPr>
        <w:br/>
        <w:t>в рамках задач, обозначенных в разделе 4 Стратегии, а также реализацию инновационных проектов, имеющих интегративный характер относительно выделенных задач (раздел 6.1 Стратегии).</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Организация </w:t>
      </w:r>
      <w:proofErr w:type="spellStart"/>
      <w:r w:rsidRPr="00645949">
        <w:rPr>
          <w:color w:val="000000"/>
          <w:sz w:val="28"/>
          <w:szCs w:val="28"/>
        </w:rPr>
        <w:t>профориентационной</w:t>
      </w:r>
      <w:proofErr w:type="spellEnd"/>
      <w:r w:rsidRPr="00645949">
        <w:rPr>
          <w:color w:val="000000"/>
          <w:sz w:val="28"/>
          <w:szCs w:val="28"/>
        </w:rPr>
        <w:t xml:space="preserve"> работы в Красноярском крае предполагает широкое и постоянно растущее многообразие технологий, форм и методов современной </w:t>
      </w:r>
      <w:proofErr w:type="spellStart"/>
      <w:r w:rsidRPr="00645949">
        <w:rPr>
          <w:color w:val="000000"/>
          <w:sz w:val="28"/>
          <w:szCs w:val="28"/>
        </w:rPr>
        <w:t>профориентационной</w:t>
      </w:r>
      <w:proofErr w:type="spellEnd"/>
      <w:r w:rsidRPr="00645949">
        <w:rPr>
          <w:color w:val="000000"/>
          <w:sz w:val="28"/>
          <w:szCs w:val="28"/>
        </w:rPr>
        <w:t xml:space="preserve"> работы.</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1. Методы профессиональной активизации, или «точки входа» </w:t>
      </w:r>
      <w:r w:rsidRPr="00645949">
        <w:rPr>
          <w:color w:val="000000"/>
          <w:sz w:val="28"/>
          <w:szCs w:val="28"/>
        </w:rPr>
        <w:br/>
        <w:t xml:space="preserve">в </w:t>
      </w:r>
      <w:proofErr w:type="spellStart"/>
      <w:r w:rsidRPr="00645949">
        <w:rPr>
          <w:color w:val="000000"/>
          <w:sz w:val="28"/>
          <w:szCs w:val="28"/>
        </w:rPr>
        <w:t>профориентационный</w:t>
      </w:r>
      <w:proofErr w:type="spellEnd"/>
      <w:r w:rsidRPr="00645949">
        <w:rPr>
          <w:color w:val="000000"/>
          <w:sz w:val="28"/>
          <w:szCs w:val="28"/>
        </w:rPr>
        <w:t xml:space="preserve"> процесс, катализирующие у молодого человека интерес к своему профессиональному будущему. </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2. Методы профессионально-образовательного информирования, обеспечивающие адресатов (обучающихся и их родителей) информацией, необходимой для ориентации в </w:t>
      </w:r>
      <w:proofErr w:type="spellStart"/>
      <w:r w:rsidRPr="00645949">
        <w:rPr>
          <w:color w:val="000000"/>
          <w:sz w:val="28"/>
          <w:szCs w:val="28"/>
        </w:rPr>
        <w:t>профориентационно</w:t>
      </w:r>
      <w:proofErr w:type="spellEnd"/>
      <w:r w:rsidRPr="00645949">
        <w:rPr>
          <w:color w:val="000000"/>
          <w:sz w:val="28"/>
          <w:szCs w:val="28"/>
        </w:rPr>
        <w:t xml:space="preserve"> значимом пространстве, осознанного построения личного профессионального плана.</w:t>
      </w:r>
    </w:p>
    <w:p w:rsidR="007A2DDB" w:rsidRPr="00645949" w:rsidRDefault="007A2DDB" w:rsidP="007A2DDB">
      <w:pPr>
        <w:widowControl w:val="0"/>
        <w:tabs>
          <w:tab w:val="left" w:pos="993"/>
        </w:tabs>
        <w:ind w:firstLine="709"/>
        <w:jc w:val="both"/>
        <w:rPr>
          <w:color w:val="000000"/>
          <w:sz w:val="28"/>
          <w:szCs w:val="28"/>
        </w:rPr>
      </w:pPr>
      <w:r w:rsidRPr="00645949">
        <w:rPr>
          <w:color w:val="000000"/>
          <w:sz w:val="28"/>
          <w:szCs w:val="28"/>
        </w:rPr>
        <w:t xml:space="preserve">3. </w:t>
      </w:r>
      <w:proofErr w:type="spellStart"/>
      <w:r w:rsidRPr="00645949">
        <w:rPr>
          <w:color w:val="000000"/>
          <w:sz w:val="28"/>
          <w:szCs w:val="28"/>
        </w:rPr>
        <w:t>Практикоориентированные</w:t>
      </w:r>
      <w:proofErr w:type="spellEnd"/>
      <w:r w:rsidRPr="00645949">
        <w:rPr>
          <w:color w:val="000000"/>
          <w:sz w:val="28"/>
          <w:szCs w:val="28"/>
        </w:rPr>
        <w:t xml:space="preserve"> технологии </w:t>
      </w:r>
      <w:proofErr w:type="spellStart"/>
      <w:r w:rsidRPr="00645949">
        <w:rPr>
          <w:color w:val="000000"/>
          <w:sz w:val="28"/>
          <w:szCs w:val="28"/>
        </w:rPr>
        <w:t>профориентационной</w:t>
      </w:r>
      <w:proofErr w:type="spellEnd"/>
      <w:r w:rsidRPr="00645949">
        <w:rPr>
          <w:color w:val="000000"/>
          <w:sz w:val="28"/>
          <w:szCs w:val="28"/>
        </w:rPr>
        <w:t xml:space="preserve"> работы, предусматривающие включение самоопределяющегося человека </w:t>
      </w:r>
      <w:r w:rsidRPr="00645949">
        <w:rPr>
          <w:color w:val="000000"/>
          <w:sz w:val="28"/>
          <w:szCs w:val="28"/>
        </w:rPr>
        <w:br/>
        <w:t xml:space="preserve">в практическую деятельность и профессиональный контекст, создание им </w:t>
      </w:r>
      <w:proofErr w:type="spellStart"/>
      <w:r w:rsidRPr="00645949">
        <w:rPr>
          <w:color w:val="000000"/>
          <w:sz w:val="28"/>
          <w:szCs w:val="28"/>
        </w:rPr>
        <w:t>профориентационно</w:t>
      </w:r>
      <w:proofErr w:type="spellEnd"/>
      <w:r w:rsidRPr="00645949">
        <w:rPr>
          <w:color w:val="000000"/>
          <w:sz w:val="28"/>
          <w:szCs w:val="28"/>
        </w:rPr>
        <w:t xml:space="preserve"> значимого продукта и формирование у него личностно значимого опыта участия в трудовой деятельности. </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4. </w:t>
      </w:r>
      <w:proofErr w:type="spellStart"/>
      <w:r w:rsidRPr="00645949">
        <w:rPr>
          <w:color w:val="000000"/>
          <w:sz w:val="28"/>
          <w:szCs w:val="28"/>
        </w:rPr>
        <w:t>Профориентационное</w:t>
      </w:r>
      <w:proofErr w:type="spellEnd"/>
      <w:r w:rsidRPr="00645949">
        <w:rPr>
          <w:color w:val="000000"/>
          <w:sz w:val="28"/>
          <w:szCs w:val="28"/>
        </w:rPr>
        <w:t xml:space="preserve"> наставничество, как особая технология сопровождения профессионального самоопределения, обеспечивающая </w:t>
      </w:r>
      <w:proofErr w:type="spellStart"/>
      <w:r w:rsidRPr="00645949">
        <w:rPr>
          <w:color w:val="000000"/>
          <w:sz w:val="28"/>
          <w:szCs w:val="28"/>
        </w:rPr>
        <w:t>персонализованную</w:t>
      </w:r>
      <w:proofErr w:type="spellEnd"/>
      <w:r w:rsidRPr="00645949">
        <w:rPr>
          <w:color w:val="000000"/>
          <w:sz w:val="28"/>
          <w:szCs w:val="28"/>
        </w:rPr>
        <w:t xml:space="preserve"> поддержку самоопределяющегося человека, его навигацию в </w:t>
      </w:r>
      <w:proofErr w:type="spellStart"/>
      <w:r w:rsidRPr="00645949">
        <w:rPr>
          <w:color w:val="000000"/>
          <w:sz w:val="28"/>
          <w:szCs w:val="28"/>
        </w:rPr>
        <w:t>профориентационно</w:t>
      </w:r>
      <w:proofErr w:type="spellEnd"/>
      <w:r w:rsidRPr="00645949">
        <w:rPr>
          <w:color w:val="000000"/>
          <w:sz w:val="28"/>
          <w:szCs w:val="28"/>
        </w:rPr>
        <w:t xml:space="preserve"> значимой среде.</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5. </w:t>
      </w:r>
      <w:proofErr w:type="spellStart"/>
      <w:r w:rsidRPr="00645949">
        <w:rPr>
          <w:color w:val="000000"/>
          <w:sz w:val="28"/>
          <w:szCs w:val="28"/>
        </w:rPr>
        <w:t>Диагностико</w:t>
      </w:r>
      <w:proofErr w:type="spellEnd"/>
      <w:r w:rsidRPr="00645949">
        <w:rPr>
          <w:color w:val="000000"/>
          <w:sz w:val="28"/>
          <w:szCs w:val="28"/>
        </w:rPr>
        <w:t xml:space="preserve">-консультативные формы и методы работы, включая различные методики профессиональной диагностики, профессиональное </w:t>
      </w:r>
      <w:r w:rsidRPr="00645949">
        <w:rPr>
          <w:color w:val="000000"/>
          <w:sz w:val="28"/>
          <w:szCs w:val="28"/>
        </w:rPr>
        <w:br/>
        <w:t xml:space="preserve">и карьерное консультирование, карьерную навигацию с использованием очных и дистанционных форм работы. </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6. Технологии </w:t>
      </w:r>
      <w:proofErr w:type="spellStart"/>
      <w:r w:rsidRPr="00645949">
        <w:rPr>
          <w:color w:val="000000"/>
          <w:sz w:val="28"/>
          <w:szCs w:val="28"/>
        </w:rPr>
        <w:t>профориентационного</w:t>
      </w:r>
      <w:proofErr w:type="spellEnd"/>
      <w:r w:rsidRPr="00645949">
        <w:rPr>
          <w:color w:val="000000"/>
          <w:sz w:val="28"/>
          <w:szCs w:val="28"/>
        </w:rPr>
        <w:t xml:space="preserve"> </w:t>
      </w:r>
      <w:proofErr w:type="spellStart"/>
      <w:r w:rsidRPr="00645949">
        <w:rPr>
          <w:color w:val="000000"/>
          <w:sz w:val="28"/>
          <w:szCs w:val="28"/>
        </w:rPr>
        <w:t>нетворкинга</w:t>
      </w:r>
      <w:proofErr w:type="spellEnd"/>
      <w:r w:rsidRPr="00645949">
        <w:rPr>
          <w:color w:val="000000"/>
          <w:sz w:val="28"/>
          <w:szCs w:val="28"/>
        </w:rPr>
        <w:t xml:space="preserve">, основанные </w:t>
      </w:r>
      <w:r w:rsidRPr="00645949">
        <w:rPr>
          <w:color w:val="000000"/>
          <w:sz w:val="28"/>
          <w:szCs w:val="28"/>
        </w:rPr>
        <w:br/>
        <w:t xml:space="preserve">на организации коммуникативных площадок различной тематики и формата, </w:t>
      </w:r>
      <w:r w:rsidR="006F0B58" w:rsidRPr="00645949">
        <w:rPr>
          <w:color w:val="000000"/>
          <w:sz w:val="28"/>
          <w:szCs w:val="28"/>
        </w:rPr>
        <w:br/>
      </w:r>
      <w:r w:rsidRPr="00645949">
        <w:rPr>
          <w:color w:val="000000"/>
          <w:sz w:val="28"/>
          <w:szCs w:val="28"/>
        </w:rPr>
        <w:t xml:space="preserve">в том числе онлайн, обеспечивающих социальный диалог всех основных участников и интересантов </w:t>
      </w:r>
      <w:proofErr w:type="spellStart"/>
      <w:r w:rsidRPr="00645949">
        <w:rPr>
          <w:color w:val="000000"/>
          <w:sz w:val="28"/>
          <w:szCs w:val="28"/>
        </w:rPr>
        <w:t>профориентационного</w:t>
      </w:r>
      <w:proofErr w:type="spellEnd"/>
      <w:r w:rsidRPr="00645949">
        <w:rPr>
          <w:color w:val="000000"/>
          <w:sz w:val="28"/>
          <w:szCs w:val="28"/>
        </w:rPr>
        <w:t xml:space="preserve"> процесса.</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7. Технологии и методы </w:t>
      </w:r>
      <w:proofErr w:type="spellStart"/>
      <w:r w:rsidRPr="00645949">
        <w:rPr>
          <w:color w:val="000000"/>
          <w:sz w:val="28"/>
          <w:szCs w:val="28"/>
        </w:rPr>
        <w:t>инвент</w:t>
      </w:r>
      <w:proofErr w:type="spellEnd"/>
      <w:r w:rsidRPr="00645949">
        <w:rPr>
          <w:color w:val="000000"/>
          <w:sz w:val="28"/>
          <w:szCs w:val="28"/>
        </w:rPr>
        <w:t xml:space="preserve">-профориентации для работы </w:t>
      </w:r>
      <w:r w:rsidRPr="00645949">
        <w:rPr>
          <w:color w:val="000000"/>
          <w:sz w:val="28"/>
          <w:szCs w:val="28"/>
        </w:rPr>
        <w:br/>
        <w:t>с массовым контингентом, обеспечивающие создание яркой, эмоционально окрашенной, «вдохновляющей» среды, с использованием специальных сре</w:t>
      </w:r>
      <w:proofErr w:type="gramStart"/>
      <w:r w:rsidRPr="00645949">
        <w:rPr>
          <w:color w:val="000000"/>
          <w:sz w:val="28"/>
          <w:szCs w:val="28"/>
        </w:rPr>
        <w:t>дств зр</w:t>
      </w:r>
      <w:proofErr w:type="gramEnd"/>
      <w:r w:rsidRPr="00645949">
        <w:rPr>
          <w:color w:val="000000"/>
          <w:sz w:val="28"/>
          <w:szCs w:val="28"/>
        </w:rPr>
        <w:t>елищности.</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8. Технологии оценивания, адекватные задачам </w:t>
      </w:r>
      <w:proofErr w:type="spellStart"/>
      <w:r w:rsidRPr="00645949">
        <w:rPr>
          <w:color w:val="000000"/>
          <w:sz w:val="28"/>
          <w:szCs w:val="28"/>
        </w:rPr>
        <w:t>профориентационной</w:t>
      </w:r>
      <w:proofErr w:type="spellEnd"/>
      <w:r w:rsidRPr="00645949">
        <w:rPr>
          <w:color w:val="000000"/>
          <w:sz w:val="28"/>
          <w:szCs w:val="28"/>
        </w:rPr>
        <w:t xml:space="preserve"> работы, например, </w:t>
      </w:r>
      <w:proofErr w:type="gramStart"/>
      <w:r w:rsidRPr="00645949">
        <w:rPr>
          <w:color w:val="000000"/>
          <w:sz w:val="28"/>
          <w:szCs w:val="28"/>
        </w:rPr>
        <w:t>персональное</w:t>
      </w:r>
      <w:proofErr w:type="gramEnd"/>
      <w:r w:rsidRPr="00645949">
        <w:rPr>
          <w:color w:val="000000"/>
          <w:sz w:val="28"/>
          <w:szCs w:val="28"/>
        </w:rPr>
        <w:t xml:space="preserve"> </w:t>
      </w:r>
      <w:proofErr w:type="spellStart"/>
      <w:r w:rsidRPr="00645949">
        <w:rPr>
          <w:color w:val="000000"/>
          <w:sz w:val="28"/>
          <w:szCs w:val="28"/>
        </w:rPr>
        <w:t>профориентационное</w:t>
      </w:r>
      <w:proofErr w:type="spellEnd"/>
      <w:r w:rsidRPr="00645949">
        <w:rPr>
          <w:color w:val="000000"/>
          <w:sz w:val="28"/>
          <w:szCs w:val="28"/>
        </w:rPr>
        <w:t xml:space="preserve"> портфолио. </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Основными принципами, на которые необходимо опираться при отборе </w:t>
      </w:r>
      <w:r w:rsidR="00896694">
        <w:rPr>
          <w:color w:val="000000"/>
          <w:sz w:val="28"/>
          <w:szCs w:val="28"/>
        </w:rPr>
        <w:br/>
      </w:r>
      <w:r w:rsidRPr="00645949">
        <w:rPr>
          <w:color w:val="000000"/>
          <w:sz w:val="28"/>
          <w:szCs w:val="28"/>
        </w:rPr>
        <w:t xml:space="preserve">и проектировании технологий, форм и методов </w:t>
      </w:r>
      <w:proofErr w:type="spellStart"/>
      <w:r w:rsidRPr="00645949">
        <w:rPr>
          <w:color w:val="000000"/>
          <w:sz w:val="28"/>
          <w:szCs w:val="28"/>
        </w:rPr>
        <w:t>профориентационной</w:t>
      </w:r>
      <w:proofErr w:type="spellEnd"/>
      <w:r w:rsidRPr="00645949">
        <w:rPr>
          <w:color w:val="000000"/>
          <w:sz w:val="28"/>
          <w:szCs w:val="28"/>
        </w:rPr>
        <w:t xml:space="preserve"> работы </w:t>
      </w:r>
      <w:r w:rsidR="00896694">
        <w:rPr>
          <w:color w:val="000000"/>
          <w:sz w:val="28"/>
          <w:szCs w:val="28"/>
        </w:rPr>
        <w:br/>
      </w:r>
      <w:r w:rsidRPr="00645949">
        <w:rPr>
          <w:color w:val="000000"/>
          <w:sz w:val="28"/>
          <w:szCs w:val="28"/>
        </w:rPr>
        <w:t xml:space="preserve">с различными категориями населения, являются принципы субъектной направленности и целесообразного многообразия. При этом необходимо учитывать как возрастные особенности различных категорий населения, так </w:t>
      </w:r>
      <w:r w:rsidR="00896694">
        <w:rPr>
          <w:color w:val="000000"/>
          <w:sz w:val="28"/>
          <w:szCs w:val="28"/>
        </w:rPr>
        <w:br/>
      </w:r>
      <w:r w:rsidRPr="00645949">
        <w:rPr>
          <w:color w:val="000000"/>
          <w:sz w:val="28"/>
          <w:szCs w:val="28"/>
        </w:rPr>
        <w:t>и ожидаемые результаты, на достижение которых эта работа направлена.</w:t>
      </w:r>
    </w:p>
    <w:p w:rsidR="007A2DDB" w:rsidRPr="00645949" w:rsidRDefault="007A2DDB" w:rsidP="007A2DDB">
      <w:pPr>
        <w:widowControl w:val="0"/>
        <w:ind w:firstLine="709"/>
        <w:jc w:val="both"/>
        <w:rPr>
          <w:color w:val="000000"/>
          <w:sz w:val="28"/>
          <w:szCs w:val="28"/>
        </w:rPr>
      </w:pPr>
      <w:proofErr w:type="gramStart"/>
      <w:r w:rsidRPr="00645949">
        <w:rPr>
          <w:color w:val="000000"/>
          <w:sz w:val="28"/>
          <w:szCs w:val="28"/>
        </w:rPr>
        <w:t xml:space="preserve">В работе с обучающимися образовательных организаций различные </w:t>
      </w:r>
      <w:r w:rsidRPr="00645949">
        <w:rPr>
          <w:color w:val="000000"/>
          <w:sz w:val="28"/>
          <w:szCs w:val="28"/>
        </w:rPr>
        <w:lastRenderedPageBreak/>
        <w:t xml:space="preserve">формы и методы работы не только используются автономно, </w:t>
      </w:r>
      <w:r w:rsidRPr="00645949">
        <w:rPr>
          <w:color w:val="000000"/>
          <w:sz w:val="28"/>
          <w:szCs w:val="28"/>
        </w:rPr>
        <w:br/>
        <w:t>но и интегрируются в программы сопровождения профессионального самоопределения, что отвечает принципу продолжительности и непрерывности, а также встраиваются в различные типы образовательных и учебных программ, реализуемых на разных ступенях образования (например, школьный курс технологии; элективные и профильные курсы;</w:t>
      </w:r>
      <w:proofErr w:type="gramEnd"/>
      <w:r w:rsidRPr="00645949">
        <w:rPr>
          <w:color w:val="000000"/>
          <w:sz w:val="28"/>
          <w:szCs w:val="28"/>
        </w:rPr>
        <w:t xml:space="preserve"> программы «Введение </w:t>
      </w:r>
      <w:r w:rsidR="006F0B58" w:rsidRPr="00645949">
        <w:rPr>
          <w:color w:val="000000"/>
          <w:sz w:val="28"/>
          <w:szCs w:val="28"/>
        </w:rPr>
        <w:br/>
      </w:r>
      <w:r w:rsidRPr="00645949">
        <w:rPr>
          <w:color w:val="000000"/>
          <w:sz w:val="28"/>
          <w:szCs w:val="28"/>
        </w:rPr>
        <w:t>в специальность», «Конструктор карьеры» и «Технология трудоустройства» для студентов профессиональных образовательных организаций и вузов).</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В </w:t>
      </w:r>
      <w:proofErr w:type="spellStart"/>
      <w:r w:rsidRPr="00645949">
        <w:rPr>
          <w:color w:val="000000"/>
          <w:sz w:val="28"/>
          <w:szCs w:val="28"/>
        </w:rPr>
        <w:t>профориентационной</w:t>
      </w:r>
      <w:proofErr w:type="spellEnd"/>
      <w:r w:rsidRPr="00645949">
        <w:rPr>
          <w:color w:val="000000"/>
          <w:sz w:val="28"/>
          <w:szCs w:val="28"/>
        </w:rPr>
        <w:t xml:space="preserve"> работе </w:t>
      </w:r>
      <w:proofErr w:type="gramStart"/>
      <w:r w:rsidRPr="00645949">
        <w:rPr>
          <w:color w:val="000000"/>
          <w:sz w:val="28"/>
          <w:szCs w:val="28"/>
        </w:rPr>
        <w:t>со</w:t>
      </w:r>
      <w:proofErr w:type="gramEnd"/>
      <w:r w:rsidRPr="00645949">
        <w:rPr>
          <w:color w:val="000000"/>
          <w:sz w:val="28"/>
          <w:szCs w:val="28"/>
        </w:rPr>
        <w:t xml:space="preserve"> взрослым населением преимущественно используются средства профессиональной диагностики, </w:t>
      </w:r>
      <w:proofErr w:type="spellStart"/>
      <w:r w:rsidRPr="00645949">
        <w:rPr>
          <w:color w:val="000000"/>
          <w:sz w:val="28"/>
          <w:szCs w:val="28"/>
        </w:rPr>
        <w:t>профконсультирования</w:t>
      </w:r>
      <w:proofErr w:type="spellEnd"/>
      <w:r w:rsidRPr="00645949">
        <w:rPr>
          <w:color w:val="000000"/>
          <w:sz w:val="28"/>
          <w:szCs w:val="28"/>
        </w:rPr>
        <w:t xml:space="preserve"> и карьерной навигации, обеспечивающие помощь человеку на сложном этапе его профессионального самоопределения.</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Значительная протяженность Красноярского края и наличие большого количества удаленных территорий требует использования особых средств </w:t>
      </w:r>
      <w:proofErr w:type="spellStart"/>
      <w:r w:rsidRPr="00645949">
        <w:rPr>
          <w:color w:val="000000"/>
          <w:sz w:val="28"/>
          <w:szCs w:val="28"/>
        </w:rPr>
        <w:t>профориентационной</w:t>
      </w:r>
      <w:proofErr w:type="spellEnd"/>
      <w:r w:rsidRPr="00645949">
        <w:rPr>
          <w:color w:val="000000"/>
          <w:sz w:val="28"/>
          <w:szCs w:val="28"/>
        </w:rPr>
        <w:t xml:space="preserve"> работы, среди которых:</w:t>
      </w:r>
    </w:p>
    <w:p w:rsidR="007A2DDB" w:rsidRPr="00645949" w:rsidRDefault="007A2DDB" w:rsidP="007A2DDB">
      <w:pPr>
        <w:widowControl w:val="0"/>
        <w:ind w:firstLine="709"/>
        <w:jc w:val="both"/>
        <w:rPr>
          <w:color w:val="000000"/>
          <w:sz w:val="28"/>
          <w:szCs w:val="28"/>
        </w:rPr>
      </w:pPr>
      <w:r w:rsidRPr="00645949">
        <w:rPr>
          <w:color w:val="000000"/>
          <w:sz w:val="28"/>
          <w:szCs w:val="28"/>
        </w:rPr>
        <w:t xml:space="preserve">мобильные центры профессиональной ориентации, на базе которых могут осуществляться </w:t>
      </w:r>
      <w:proofErr w:type="spellStart"/>
      <w:r w:rsidRPr="00645949">
        <w:rPr>
          <w:color w:val="000000"/>
          <w:sz w:val="28"/>
          <w:szCs w:val="28"/>
        </w:rPr>
        <w:t>диагностико</w:t>
      </w:r>
      <w:proofErr w:type="spellEnd"/>
      <w:r w:rsidRPr="00645949">
        <w:rPr>
          <w:color w:val="000000"/>
          <w:sz w:val="28"/>
          <w:szCs w:val="28"/>
        </w:rPr>
        <w:t xml:space="preserve">-консультативные процедуры, проводиться профессиональные пробы, организовываться коммуникативные площадки </w:t>
      </w:r>
      <w:proofErr w:type="spellStart"/>
      <w:r w:rsidRPr="00645949">
        <w:rPr>
          <w:color w:val="000000"/>
          <w:sz w:val="28"/>
          <w:szCs w:val="28"/>
        </w:rPr>
        <w:t>профориентационного</w:t>
      </w:r>
      <w:proofErr w:type="spellEnd"/>
      <w:r w:rsidRPr="00645949">
        <w:rPr>
          <w:color w:val="000000"/>
          <w:sz w:val="28"/>
          <w:szCs w:val="28"/>
        </w:rPr>
        <w:t xml:space="preserve"> </w:t>
      </w:r>
      <w:proofErr w:type="spellStart"/>
      <w:r w:rsidRPr="00645949">
        <w:rPr>
          <w:color w:val="000000"/>
          <w:sz w:val="28"/>
          <w:szCs w:val="28"/>
        </w:rPr>
        <w:t>нетворкинга</w:t>
      </w:r>
      <w:proofErr w:type="spellEnd"/>
      <w:r w:rsidRPr="00645949">
        <w:rPr>
          <w:color w:val="000000"/>
          <w:sz w:val="28"/>
          <w:szCs w:val="28"/>
        </w:rPr>
        <w:t>;</w:t>
      </w:r>
    </w:p>
    <w:p w:rsidR="007A2DDB" w:rsidRPr="00645949" w:rsidRDefault="007A2DDB" w:rsidP="007A2DDB">
      <w:pPr>
        <w:widowControl w:val="0"/>
        <w:ind w:firstLine="709"/>
        <w:jc w:val="both"/>
        <w:rPr>
          <w:color w:val="000000"/>
          <w:sz w:val="28"/>
          <w:szCs w:val="28"/>
        </w:rPr>
      </w:pPr>
      <w:proofErr w:type="gramStart"/>
      <w:r w:rsidRPr="00645949">
        <w:rPr>
          <w:color w:val="000000"/>
          <w:sz w:val="28"/>
          <w:szCs w:val="28"/>
        </w:rPr>
        <w:t xml:space="preserve">современные цифровые технологии, не только обеспечивающие возможность дистанционной </w:t>
      </w:r>
      <w:proofErr w:type="spellStart"/>
      <w:r w:rsidRPr="00645949">
        <w:rPr>
          <w:color w:val="000000"/>
          <w:sz w:val="28"/>
          <w:szCs w:val="28"/>
        </w:rPr>
        <w:t>профдиагностики</w:t>
      </w:r>
      <w:proofErr w:type="spellEnd"/>
      <w:r w:rsidRPr="00645949">
        <w:rPr>
          <w:color w:val="000000"/>
          <w:sz w:val="28"/>
          <w:szCs w:val="28"/>
        </w:rPr>
        <w:t xml:space="preserve">, </w:t>
      </w:r>
      <w:proofErr w:type="spellStart"/>
      <w:r w:rsidRPr="00645949">
        <w:rPr>
          <w:color w:val="000000"/>
          <w:sz w:val="28"/>
          <w:szCs w:val="28"/>
        </w:rPr>
        <w:t>профинформирования</w:t>
      </w:r>
      <w:proofErr w:type="spellEnd"/>
      <w:r w:rsidRPr="00645949">
        <w:rPr>
          <w:color w:val="000000"/>
          <w:sz w:val="28"/>
          <w:szCs w:val="28"/>
        </w:rPr>
        <w:t xml:space="preserve">, </w:t>
      </w:r>
      <w:proofErr w:type="spellStart"/>
      <w:r w:rsidRPr="00645949">
        <w:rPr>
          <w:color w:val="000000"/>
          <w:sz w:val="28"/>
          <w:szCs w:val="28"/>
        </w:rPr>
        <w:t>профконсультирования</w:t>
      </w:r>
      <w:proofErr w:type="spellEnd"/>
      <w:r w:rsidRPr="00645949">
        <w:rPr>
          <w:color w:val="000000"/>
          <w:sz w:val="28"/>
          <w:szCs w:val="28"/>
        </w:rPr>
        <w:t xml:space="preserve">, </w:t>
      </w:r>
      <w:proofErr w:type="spellStart"/>
      <w:r w:rsidRPr="00645949">
        <w:rPr>
          <w:color w:val="000000"/>
          <w:sz w:val="28"/>
          <w:szCs w:val="28"/>
        </w:rPr>
        <w:t>профориентационного</w:t>
      </w:r>
      <w:proofErr w:type="spellEnd"/>
      <w:r w:rsidRPr="00645949">
        <w:rPr>
          <w:color w:val="000000"/>
          <w:sz w:val="28"/>
          <w:szCs w:val="28"/>
        </w:rPr>
        <w:t xml:space="preserve"> наставничества, но и позволяющие разрабатывать новые методы </w:t>
      </w:r>
      <w:proofErr w:type="spellStart"/>
      <w:r w:rsidRPr="00645949">
        <w:rPr>
          <w:color w:val="000000"/>
          <w:sz w:val="28"/>
          <w:szCs w:val="28"/>
        </w:rPr>
        <w:t>профориентационной</w:t>
      </w:r>
      <w:proofErr w:type="spellEnd"/>
      <w:r w:rsidRPr="00645949">
        <w:rPr>
          <w:color w:val="000000"/>
          <w:sz w:val="28"/>
          <w:szCs w:val="28"/>
        </w:rPr>
        <w:t xml:space="preserve"> работы, такие как виртуальные экскурсии, виртуальные профессиональные пробы, сетевые (телекоммуникационные) проекты </w:t>
      </w:r>
      <w:proofErr w:type="spellStart"/>
      <w:r w:rsidRPr="00645949">
        <w:rPr>
          <w:color w:val="000000"/>
          <w:sz w:val="28"/>
          <w:szCs w:val="28"/>
        </w:rPr>
        <w:t>профориентационной</w:t>
      </w:r>
      <w:proofErr w:type="spellEnd"/>
      <w:r w:rsidRPr="00645949">
        <w:rPr>
          <w:color w:val="000000"/>
          <w:sz w:val="28"/>
          <w:szCs w:val="28"/>
        </w:rPr>
        <w:t xml:space="preserve"> направленности.</w:t>
      </w:r>
      <w:proofErr w:type="gramEnd"/>
    </w:p>
    <w:p w:rsidR="006F0B58" w:rsidRPr="00645949" w:rsidRDefault="006F0B58" w:rsidP="007A2DDB">
      <w:pPr>
        <w:widowControl w:val="0"/>
        <w:ind w:firstLine="709"/>
        <w:jc w:val="both"/>
        <w:rPr>
          <w:color w:val="000000"/>
          <w:sz w:val="28"/>
          <w:szCs w:val="28"/>
        </w:rPr>
      </w:pPr>
    </w:p>
    <w:p w:rsidR="007A2DDB" w:rsidRPr="00645949" w:rsidRDefault="007A2DDB" w:rsidP="006F0B58">
      <w:pPr>
        <w:widowControl w:val="0"/>
        <w:shd w:val="clear" w:color="auto" w:fill="FFFFFF"/>
        <w:jc w:val="center"/>
        <w:rPr>
          <w:bCs/>
          <w:color w:val="000000"/>
          <w:sz w:val="28"/>
          <w:szCs w:val="28"/>
        </w:rPr>
      </w:pPr>
      <w:bookmarkStart w:id="11" w:name="_Hlk42787840"/>
      <w:r w:rsidRPr="00645949">
        <w:rPr>
          <w:bCs/>
          <w:color w:val="000000"/>
          <w:sz w:val="28"/>
          <w:szCs w:val="28"/>
        </w:rPr>
        <w:t>6.1. Инновационные проекты</w:t>
      </w:r>
      <w:bookmarkEnd w:id="11"/>
    </w:p>
    <w:p w:rsidR="006F0B58" w:rsidRPr="00645949" w:rsidRDefault="006F0B58" w:rsidP="007A2DDB">
      <w:pPr>
        <w:widowControl w:val="0"/>
        <w:shd w:val="clear" w:color="auto" w:fill="FFFFFF"/>
        <w:ind w:left="360"/>
        <w:jc w:val="center"/>
        <w:rPr>
          <w:bCs/>
          <w:color w:val="000000"/>
          <w:sz w:val="28"/>
          <w:szCs w:val="28"/>
        </w:rPr>
      </w:pP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Реализация Стратегии предусматривает разработку, апробацию </w:t>
      </w:r>
      <w:r w:rsidRPr="00645949">
        <w:rPr>
          <w:color w:val="000000"/>
          <w:sz w:val="28"/>
          <w:szCs w:val="28"/>
        </w:rPr>
        <w:br/>
        <w:t xml:space="preserve">и внедрение серии комплексных инновационных проектов </w:t>
      </w:r>
      <w:proofErr w:type="spellStart"/>
      <w:r w:rsidRPr="00645949">
        <w:rPr>
          <w:color w:val="000000"/>
          <w:sz w:val="28"/>
          <w:szCs w:val="28"/>
        </w:rPr>
        <w:t>профориентационной</w:t>
      </w:r>
      <w:proofErr w:type="spellEnd"/>
      <w:r w:rsidRPr="00645949">
        <w:rPr>
          <w:color w:val="000000"/>
          <w:sz w:val="28"/>
          <w:szCs w:val="28"/>
        </w:rPr>
        <w:t xml:space="preserve"> направленности (далее – инновационные проекты). </w:t>
      </w:r>
    </w:p>
    <w:p w:rsidR="007A2DDB" w:rsidRPr="00645949" w:rsidRDefault="007A2DDB" w:rsidP="007A2DDB">
      <w:pPr>
        <w:widowControl w:val="0"/>
        <w:shd w:val="clear" w:color="auto" w:fill="FFFFFF"/>
        <w:ind w:firstLine="709"/>
        <w:jc w:val="both"/>
        <w:rPr>
          <w:color w:val="000000"/>
          <w:sz w:val="28"/>
          <w:szCs w:val="28"/>
        </w:rPr>
      </w:pPr>
      <w:r w:rsidRPr="00645949">
        <w:rPr>
          <w:iCs/>
          <w:color w:val="000000"/>
          <w:sz w:val="28"/>
          <w:szCs w:val="28"/>
        </w:rPr>
        <w:t>Инновационный проект «</w:t>
      </w:r>
      <w:bookmarkStart w:id="12" w:name="_Hlk42076445"/>
      <w:r w:rsidRPr="00645949">
        <w:rPr>
          <w:iCs/>
          <w:color w:val="000000"/>
          <w:sz w:val="28"/>
          <w:szCs w:val="28"/>
        </w:rPr>
        <w:t>Волонтерская «Лаборатория новых форм»</w:t>
      </w:r>
      <w:bookmarkEnd w:id="12"/>
      <w:r w:rsidRPr="00645949">
        <w:rPr>
          <w:iCs/>
          <w:color w:val="000000"/>
          <w:sz w:val="28"/>
          <w:szCs w:val="28"/>
        </w:rPr>
        <w:t>, предусматривающий</w:t>
      </w:r>
      <w:r w:rsidRPr="00645949">
        <w:rPr>
          <w:color w:val="000000"/>
          <w:sz w:val="28"/>
          <w:szCs w:val="28"/>
        </w:rPr>
        <w:t xml:space="preserve"> разработку многообразных активно-</w:t>
      </w:r>
      <w:proofErr w:type="spellStart"/>
      <w:r w:rsidRPr="00645949">
        <w:rPr>
          <w:color w:val="000000"/>
          <w:sz w:val="28"/>
          <w:szCs w:val="28"/>
        </w:rPr>
        <w:t>деятельностных</w:t>
      </w:r>
      <w:proofErr w:type="spellEnd"/>
      <w:r w:rsidRPr="00645949">
        <w:rPr>
          <w:color w:val="000000"/>
          <w:sz w:val="28"/>
          <w:szCs w:val="28"/>
        </w:rPr>
        <w:t xml:space="preserve"> </w:t>
      </w:r>
      <w:proofErr w:type="spellStart"/>
      <w:r w:rsidRPr="00645949">
        <w:rPr>
          <w:color w:val="000000"/>
          <w:sz w:val="28"/>
          <w:szCs w:val="28"/>
        </w:rPr>
        <w:t>профориентационных</w:t>
      </w:r>
      <w:proofErr w:type="spellEnd"/>
      <w:r w:rsidRPr="00645949">
        <w:rPr>
          <w:color w:val="000000"/>
          <w:sz w:val="28"/>
          <w:szCs w:val="28"/>
        </w:rPr>
        <w:t xml:space="preserve"> форматов добровольческой деятельности, отвечающих идее «Точек входа» в процесс самоопределения и адресованных ранним возрастам (старший дошкольный, младший школьный, младший подростковый); повышение статуса волонтерского движения. </w:t>
      </w:r>
    </w:p>
    <w:p w:rsidR="007A2DDB" w:rsidRPr="00645949" w:rsidRDefault="007A2DDB" w:rsidP="007A2DDB">
      <w:pPr>
        <w:widowControl w:val="0"/>
        <w:shd w:val="clear" w:color="auto" w:fill="FFFFFF"/>
        <w:ind w:firstLine="709"/>
        <w:jc w:val="both"/>
        <w:rPr>
          <w:strike/>
          <w:color w:val="000000"/>
          <w:sz w:val="28"/>
          <w:szCs w:val="28"/>
        </w:rPr>
      </w:pPr>
      <w:r w:rsidRPr="00645949">
        <w:rPr>
          <w:iCs/>
          <w:color w:val="000000"/>
          <w:sz w:val="28"/>
          <w:szCs w:val="28"/>
        </w:rPr>
        <w:t>Инновационный проект</w:t>
      </w:r>
      <w:bookmarkStart w:id="13" w:name="_Hlk42076504"/>
      <w:r w:rsidR="00896694">
        <w:rPr>
          <w:iCs/>
          <w:color w:val="000000"/>
          <w:sz w:val="28"/>
          <w:szCs w:val="28"/>
        </w:rPr>
        <w:t xml:space="preserve"> </w:t>
      </w:r>
      <w:r w:rsidRPr="00645949">
        <w:rPr>
          <w:iCs/>
          <w:color w:val="000000"/>
          <w:sz w:val="28"/>
          <w:szCs w:val="28"/>
        </w:rPr>
        <w:t>«Диплом качества</w:t>
      </w:r>
      <w:bookmarkEnd w:id="13"/>
      <w:r w:rsidRPr="00645949">
        <w:rPr>
          <w:iCs/>
          <w:color w:val="000000"/>
          <w:sz w:val="28"/>
          <w:szCs w:val="28"/>
        </w:rPr>
        <w:t>» в профессиональной ориентации»</w:t>
      </w:r>
      <w:r w:rsidRPr="00645949">
        <w:rPr>
          <w:color w:val="000000"/>
          <w:sz w:val="28"/>
          <w:szCs w:val="28"/>
        </w:rPr>
        <w:t xml:space="preserve">. Особый диплом, выдаваемый субъектам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 Красноярского края, прошедшим экспертизу и показавшим высокий уровень достигнутых результатов.</w:t>
      </w:r>
      <w:r w:rsidRPr="00645949">
        <w:rPr>
          <w:color w:val="000000"/>
        </w:rPr>
        <w:t xml:space="preserve"> </w:t>
      </w:r>
    </w:p>
    <w:p w:rsidR="007A2DDB" w:rsidRPr="00645949" w:rsidRDefault="007A2DDB" w:rsidP="007A2DDB">
      <w:pPr>
        <w:widowControl w:val="0"/>
        <w:shd w:val="clear" w:color="auto" w:fill="FFFFFF"/>
        <w:ind w:firstLine="709"/>
        <w:jc w:val="both"/>
        <w:rPr>
          <w:color w:val="000000"/>
          <w:sz w:val="28"/>
          <w:szCs w:val="28"/>
        </w:rPr>
      </w:pPr>
      <w:r w:rsidRPr="00645949">
        <w:rPr>
          <w:iCs/>
          <w:color w:val="000000"/>
          <w:sz w:val="28"/>
          <w:szCs w:val="28"/>
        </w:rPr>
        <w:t>Инновационный проект</w:t>
      </w:r>
      <w:bookmarkStart w:id="14" w:name="_Hlk42076362"/>
      <w:r w:rsidRPr="00645949">
        <w:rPr>
          <w:iCs/>
          <w:color w:val="000000"/>
          <w:sz w:val="28"/>
          <w:szCs w:val="28"/>
        </w:rPr>
        <w:t xml:space="preserve"> «</w:t>
      </w:r>
      <w:proofErr w:type="spellStart"/>
      <w:r w:rsidRPr="00645949">
        <w:rPr>
          <w:iCs/>
          <w:color w:val="000000"/>
          <w:sz w:val="28"/>
          <w:szCs w:val="28"/>
        </w:rPr>
        <w:t>Профориентационный</w:t>
      </w:r>
      <w:proofErr w:type="spellEnd"/>
      <w:r w:rsidRPr="00645949">
        <w:rPr>
          <w:iCs/>
          <w:color w:val="000000"/>
          <w:sz w:val="28"/>
          <w:szCs w:val="28"/>
        </w:rPr>
        <w:t xml:space="preserve"> </w:t>
      </w:r>
      <w:proofErr w:type="spellStart"/>
      <w:r w:rsidRPr="00645949">
        <w:rPr>
          <w:iCs/>
          <w:color w:val="000000"/>
          <w:sz w:val="28"/>
          <w:szCs w:val="28"/>
        </w:rPr>
        <w:t>нетворкинг</w:t>
      </w:r>
      <w:bookmarkEnd w:id="14"/>
      <w:proofErr w:type="spellEnd"/>
      <w:r w:rsidRPr="00645949">
        <w:rPr>
          <w:iCs/>
          <w:color w:val="000000"/>
          <w:sz w:val="28"/>
          <w:szCs w:val="28"/>
        </w:rPr>
        <w:t xml:space="preserve">», предусматривающий </w:t>
      </w:r>
      <w:r w:rsidRPr="00645949">
        <w:rPr>
          <w:color w:val="000000"/>
          <w:sz w:val="28"/>
          <w:szCs w:val="28"/>
        </w:rPr>
        <w:t xml:space="preserve">организацию в Красноярском крае системы </w:t>
      </w:r>
      <w:r w:rsidR="00896694">
        <w:rPr>
          <w:color w:val="000000"/>
          <w:sz w:val="28"/>
          <w:szCs w:val="28"/>
        </w:rPr>
        <w:t>работы коммуникативных площадок</w:t>
      </w:r>
      <w:r w:rsidRPr="00645949">
        <w:rPr>
          <w:color w:val="000000"/>
          <w:sz w:val="28"/>
          <w:szCs w:val="28"/>
        </w:rPr>
        <w:t xml:space="preserve"> в контуре «Ребенок – Родитель – Работодатель». Предполагается создание площадок на базе образовательных организаций, </w:t>
      </w:r>
      <w:r w:rsidRPr="00645949">
        <w:rPr>
          <w:color w:val="000000"/>
          <w:sz w:val="28"/>
          <w:szCs w:val="28"/>
        </w:rPr>
        <w:lastRenderedPageBreak/>
        <w:t xml:space="preserve">библиотек, организаций социального обслуживания. Особое внимание уделяется использованию потенциала волонтерского движения, вовлечению родителей обучающихся в </w:t>
      </w:r>
      <w:proofErr w:type="spellStart"/>
      <w:r w:rsidRPr="00645949">
        <w:rPr>
          <w:color w:val="000000"/>
          <w:sz w:val="28"/>
          <w:szCs w:val="28"/>
        </w:rPr>
        <w:t>профориентационный</w:t>
      </w:r>
      <w:proofErr w:type="spellEnd"/>
      <w:r w:rsidRPr="00645949">
        <w:rPr>
          <w:color w:val="000000"/>
          <w:sz w:val="28"/>
          <w:szCs w:val="28"/>
        </w:rPr>
        <w:t xml:space="preserve"> процесс.</w:t>
      </w:r>
    </w:p>
    <w:p w:rsidR="007A2DDB" w:rsidRPr="00645949" w:rsidRDefault="007A2DDB" w:rsidP="007A2DDB">
      <w:pPr>
        <w:widowControl w:val="0"/>
        <w:shd w:val="clear" w:color="auto" w:fill="FFFFFF"/>
        <w:ind w:firstLine="709"/>
        <w:jc w:val="both"/>
        <w:rPr>
          <w:color w:val="000000"/>
          <w:sz w:val="28"/>
          <w:szCs w:val="28"/>
        </w:rPr>
      </w:pPr>
      <w:r w:rsidRPr="00645949">
        <w:rPr>
          <w:iCs/>
          <w:color w:val="000000"/>
          <w:sz w:val="28"/>
          <w:szCs w:val="28"/>
        </w:rPr>
        <w:t>Инновационный проект</w:t>
      </w:r>
      <w:bookmarkStart w:id="15" w:name="_Hlk42076461"/>
      <w:r w:rsidR="00896694">
        <w:rPr>
          <w:iCs/>
          <w:color w:val="000000"/>
          <w:sz w:val="28"/>
          <w:szCs w:val="28"/>
        </w:rPr>
        <w:t xml:space="preserve"> </w:t>
      </w:r>
      <w:r w:rsidRPr="00645949">
        <w:rPr>
          <w:iCs/>
          <w:color w:val="000000"/>
          <w:sz w:val="28"/>
          <w:szCs w:val="28"/>
        </w:rPr>
        <w:t>«Разработка кейсов региональной модели</w:t>
      </w:r>
      <w:bookmarkEnd w:id="15"/>
      <w:r w:rsidRPr="00645949">
        <w:rPr>
          <w:iCs/>
          <w:color w:val="000000"/>
          <w:sz w:val="28"/>
          <w:szCs w:val="28"/>
        </w:rPr>
        <w:t xml:space="preserve"> </w:t>
      </w:r>
      <w:proofErr w:type="spellStart"/>
      <w:r w:rsidRPr="00645949">
        <w:rPr>
          <w:iCs/>
          <w:color w:val="000000"/>
          <w:sz w:val="28"/>
          <w:szCs w:val="28"/>
        </w:rPr>
        <w:t>профориентационной</w:t>
      </w:r>
      <w:proofErr w:type="spellEnd"/>
      <w:r w:rsidRPr="00645949">
        <w:rPr>
          <w:iCs/>
          <w:color w:val="000000"/>
          <w:sz w:val="28"/>
          <w:szCs w:val="28"/>
        </w:rPr>
        <w:t xml:space="preserve"> деятельности», предусматривающий</w:t>
      </w:r>
      <w:r w:rsidRPr="00645949">
        <w:rPr>
          <w:color w:val="000000"/>
          <w:sz w:val="28"/>
          <w:szCs w:val="28"/>
        </w:rPr>
        <w:t xml:space="preserve"> разработку</w:t>
      </w:r>
      <w:r w:rsidRPr="00645949">
        <w:rPr>
          <w:color w:val="000000"/>
        </w:rPr>
        <w:t xml:space="preserve"> </w:t>
      </w:r>
      <w:r w:rsidRPr="00645949">
        <w:rPr>
          <w:color w:val="000000"/>
        </w:rPr>
        <w:br/>
      </w:r>
      <w:r w:rsidRPr="00645949">
        <w:rPr>
          <w:color w:val="000000"/>
          <w:sz w:val="28"/>
          <w:szCs w:val="28"/>
        </w:rPr>
        <w:t xml:space="preserve">и мультипликацию методического обеспечения по всем направлениям реализации региональной модели профориентации и его оформление (технологичное и удобное для трансляции описание, использование </w:t>
      </w:r>
      <w:proofErr w:type="spellStart"/>
      <w:r w:rsidRPr="00645949">
        <w:rPr>
          <w:color w:val="000000"/>
          <w:sz w:val="28"/>
          <w:szCs w:val="28"/>
        </w:rPr>
        <w:t>инфографики</w:t>
      </w:r>
      <w:proofErr w:type="spellEnd"/>
      <w:r w:rsidRPr="00645949">
        <w:rPr>
          <w:color w:val="000000"/>
          <w:sz w:val="28"/>
          <w:szCs w:val="28"/>
        </w:rPr>
        <w:t>, единый стиль).</w:t>
      </w:r>
    </w:p>
    <w:p w:rsidR="007A2DDB" w:rsidRPr="00645949" w:rsidRDefault="007A2DDB" w:rsidP="007A2DDB">
      <w:pPr>
        <w:widowControl w:val="0"/>
        <w:shd w:val="clear" w:color="auto" w:fill="FFFFFF"/>
        <w:ind w:firstLine="709"/>
        <w:jc w:val="both"/>
        <w:rPr>
          <w:strike/>
          <w:color w:val="000000"/>
          <w:sz w:val="28"/>
          <w:szCs w:val="28"/>
        </w:rPr>
      </w:pPr>
      <w:proofErr w:type="gramStart"/>
      <w:r w:rsidRPr="00645949">
        <w:rPr>
          <w:iCs/>
          <w:color w:val="000000"/>
          <w:sz w:val="28"/>
          <w:szCs w:val="28"/>
        </w:rPr>
        <w:t>Инновационный проект</w:t>
      </w:r>
      <w:bookmarkStart w:id="16" w:name="_Hlk42076323"/>
      <w:r w:rsidR="00896694">
        <w:rPr>
          <w:iCs/>
          <w:color w:val="000000"/>
          <w:sz w:val="28"/>
          <w:szCs w:val="28"/>
        </w:rPr>
        <w:t xml:space="preserve"> </w:t>
      </w:r>
      <w:r w:rsidRPr="00645949">
        <w:rPr>
          <w:iCs/>
          <w:color w:val="000000"/>
          <w:sz w:val="28"/>
          <w:szCs w:val="28"/>
        </w:rPr>
        <w:t>«Единая программа сопровождения профессионального самоопределения</w:t>
      </w:r>
      <w:bookmarkEnd w:id="16"/>
      <w:r w:rsidRPr="00645949">
        <w:rPr>
          <w:iCs/>
          <w:color w:val="000000"/>
          <w:sz w:val="28"/>
          <w:szCs w:val="28"/>
        </w:rPr>
        <w:t xml:space="preserve"> обучающихся образовательных организаций»</w:t>
      </w:r>
      <w:r w:rsidRPr="00645949">
        <w:rPr>
          <w:color w:val="000000"/>
          <w:sz w:val="28"/>
          <w:szCs w:val="28"/>
        </w:rPr>
        <w:t>, предусматривающий подготовку к процессу профессионально-образовательного самоопределения обучающихся от старшего дошкольного возраста до выпуска из техникума, колледжа, образовательной организации высшего образования.</w:t>
      </w:r>
      <w:proofErr w:type="gramEnd"/>
      <w:r w:rsidRPr="00645949">
        <w:rPr>
          <w:color w:val="000000"/>
          <w:sz w:val="28"/>
          <w:szCs w:val="28"/>
        </w:rPr>
        <w:t xml:space="preserve"> Ожидаемый результат реализации проекта – опережающее формирование у обучающихся образовательных организаций комплекса компетенций, необходимых для успешного социально-профессионального самоопределения в условиях динамично меняющегося мира и высокой степени неопределенности. </w:t>
      </w:r>
    </w:p>
    <w:p w:rsidR="007A2DDB" w:rsidRPr="00645949" w:rsidRDefault="007A2DDB" w:rsidP="007A2DDB">
      <w:pPr>
        <w:widowControl w:val="0"/>
        <w:shd w:val="clear" w:color="auto" w:fill="FFFFFF"/>
        <w:ind w:firstLine="709"/>
        <w:jc w:val="both"/>
        <w:rPr>
          <w:color w:val="000000"/>
          <w:sz w:val="28"/>
          <w:szCs w:val="28"/>
        </w:rPr>
      </w:pPr>
      <w:r w:rsidRPr="00645949">
        <w:rPr>
          <w:iCs/>
          <w:color w:val="000000"/>
          <w:sz w:val="28"/>
          <w:szCs w:val="28"/>
        </w:rPr>
        <w:t>Инновационный проект</w:t>
      </w:r>
      <w:r w:rsidR="00896694">
        <w:rPr>
          <w:iCs/>
          <w:color w:val="000000"/>
          <w:sz w:val="28"/>
          <w:szCs w:val="28"/>
        </w:rPr>
        <w:t xml:space="preserve"> </w:t>
      </w:r>
      <w:r w:rsidRPr="00645949">
        <w:rPr>
          <w:iCs/>
          <w:color w:val="000000"/>
          <w:sz w:val="28"/>
          <w:szCs w:val="28"/>
        </w:rPr>
        <w:t xml:space="preserve">«Высокотехнологичный ресурсный центр профориентации» (далее – ВРЦ профориентации), предусматривающий </w:t>
      </w:r>
      <w:r w:rsidRPr="00645949">
        <w:rPr>
          <w:color w:val="000000"/>
          <w:sz w:val="28"/>
          <w:szCs w:val="28"/>
        </w:rPr>
        <w:t xml:space="preserve">создание одного ВРЦ профориентации (краевого уровня) или нескольких </w:t>
      </w:r>
      <w:r w:rsidRPr="00645949">
        <w:rPr>
          <w:color w:val="000000"/>
          <w:sz w:val="28"/>
          <w:szCs w:val="28"/>
        </w:rPr>
        <w:br/>
        <w:t>(в муниципальных образованиях</w:t>
      </w:r>
      <w:r w:rsidRPr="00645949">
        <w:rPr>
          <w:color w:val="000000"/>
        </w:rPr>
        <w:t xml:space="preserve"> </w:t>
      </w:r>
      <w:r w:rsidRPr="00645949">
        <w:rPr>
          <w:color w:val="000000"/>
          <w:sz w:val="28"/>
          <w:szCs w:val="28"/>
        </w:rPr>
        <w:t>Красноярского края)</w:t>
      </w:r>
      <w:r w:rsidRPr="00645949">
        <w:rPr>
          <w:color w:val="000000"/>
        </w:rPr>
        <w:t xml:space="preserve"> </w:t>
      </w:r>
      <w:r w:rsidRPr="00645949">
        <w:rPr>
          <w:color w:val="000000"/>
          <w:sz w:val="28"/>
          <w:szCs w:val="28"/>
        </w:rPr>
        <w:t xml:space="preserve">для проведения комплексной </w:t>
      </w:r>
      <w:proofErr w:type="spellStart"/>
      <w:r w:rsidRPr="00645949">
        <w:rPr>
          <w:color w:val="000000"/>
          <w:sz w:val="28"/>
          <w:szCs w:val="28"/>
        </w:rPr>
        <w:t>профориентационной</w:t>
      </w:r>
      <w:proofErr w:type="spellEnd"/>
      <w:r w:rsidRPr="00645949">
        <w:rPr>
          <w:color w:val="000000"/>
          <w:sz w:val="28"/>
          <w:szCs w:val="28"/>
        </w:rPr>
        <w:t xml:space="preserve"> работы с использованием инновационных технологий. Предполагаемые направления работы ВРЦ профориентации: профессиональные пробы для школьников разных возрастов по единому графику; коммуникативные площадки </w:t>
      </w:r>
      <w:proofErr w:type="spellStart"/>
      <w:r w:rsidRPr="00645949">
        <w:rPr>
          <w:color w:val="000000"/>
          <w:sz w:val="28"/>
          <w:szCs w:val="28"/>
        </w:rPr>
        <w:t>профориентационного</w:t>
      </w:r>
      <w:proofErr w:type="spellEnd"/>
      <w:r w:rsidRPr="00645949">
        <w:rPr>
          <w:color w:val="000000"/>
          <w:sz w:val="28"/>
          <w:szCs w:val="28"/>
        </w:rPr>
        <w:t xml:space="preserve"> </w:t>
      </w:r>
      <w:proofErr w:type="spellStart"/>
      <w:r w:rsidRPr="00645949">
        <w:rPr>
          <w:color w:val="000000"/>
          <w:sz w:val="28"/>
          <w:szCs w:val="28"/>
        </w:rPr>
        <w:t>нетворкинга</w:t>
      </w:r>
      <w:proofErr w:type="spellEnd"/>
      <w:r w:rsidRPr="00645949">
        <w:rPr>
          <w:color w:val="000000"/>
          <w:sz w:val="28"/>
          <w:szCs w:val="28"/>
        </w:rPr>
        <w:t>; программы профессиональной подготовки для школьников разных возрастов; уроки технологии; вовлекающая и развивающая софт-диагностика; виртуальные экскурсии на предприятия и другие профессионально-информационные программы для детей и родителей.</w:t>
      </w:r>
    </w:p>
    <w:p w:rsidR="007A2DDB" w:rsidRPr="00645949" w:rsidRDefault="007A2DDB" w:rsidP="007A2DDB">
      <w:pPr>
        <w:widowControl w:val="0"/>
        <w:shd w:val="clear" w:color="auto" w:fill="FFFFFF"/>
        <w:ind w:firstLine="709"/>
        <w:jc w:val="both"/>
        <w:rPr>
          <w:color w:val="000000"/>
          <w:sz w:val="28"/>
          <w:szCs w:val="28"/>
        </w:rPr>
      </w:pPr>
      <w:r w:rsidRPr="00645949">
        <w:rPr>
          <w:iCs/>
          <w:color w:val="000000"/>
          <w:sz w:val="28"/>
          <w:szCs w:val="28"/>
        </w:rPr>
        <w:t>Инновационный проект</w:t>
      </w:r>
      <w:bookmarkStart w:id="17" w:name="_Hlk42076304"/>
      <w:r w:rsidR="00896694">
        <w:rPr>
          <w:iCs/>
          <w:color w:val="000000"/>
          <w:sz w:val="28"/>
          <w:szCs w:val="28"/>
        </w:rPr>
        <w:t xml:space="preserve"> «</w:t>
      </w:r>
      <w:r w:rsidRPr="00645949">
        <w:rPr>
          <w:iCs/>
          <w:color w:val="000000"/>
          <w:sz w:val="28"/>
          <w:szCs w:val="28"/>
        </w:rPr>
        <w:t>Дифференциация муниципальных моделей профориентации</w:t>
      </w:r>
      <w:bookmarkEnd w:id="17"/>
      <w:r w:rsidRPr="00645949">
        <w:rPr>
          <w:iCs/>
          <w:color w:val="000000"/>
          <w:sz w:val="28"/>
          <w:szCs w:val="28"/>
        </w:rPr>
        <w:t>»</w:t>
      </w:r>
      <w:r w:rsidRPr="00645949">
        <w:rPr>
          <w:color w:val="000000"/>
          <w:sz w:val="28"/>
          <w:szCs w:val="28"/>
        </w:rPr>
        <w:t xml:space="preserve">, направленный на стимулирование разработки </w:t>
      </w:r>
      <w:r w:rsidRPr="00645949">
        <w:rPr>
          <w:color w:val="000000"/>
          <w:sz w:val="28"/>
          <w:szCs w:val="28"/>
        </w:rPr>
        <w:br/>
        <w:t xml:space="preserve">и внедрения различных моделей организации </w:t>
      </w:r>
      <w:proofErr w:type="spellStart"/>
      <w:r w:rsidRPr="00645949">
        <w:rPr>
          <w:color w:val="000000"/>
          <w:sz w:val="28"/>
          <w:szCs w:val="28"/>
        </w:rPr>
        <w:t>профориентационной</w:t>
      </w:r>
      <w:proofErr w:type="spellEnd"/>
      <w:r w:rsidRPr="00645949">
        <w:rPr>
          <w:color w:val="000000"/>
          <w:sz w:val="28"/>
          <w:szCs w:val="28"/>
        </w:rPr>
        <w:t xml:space="preserve"> работы </w:t>
      </w:r>
      <w:r w:rsidRPr="00645949">
        <w:rPr>
          <w:color w:val="000000"/>
          <w:sz w:val="28"/>
          <w:szCs w:val="28"/>
        </w:rPr>
        <w:br/>
        <w:t>в муниципальных образованиях Красноярского края</w:t>
      </w:r>
      <w:r w:rsidRPr="00645949">
        <w:rPr>
          <w:color w:val="000000"/>
        </w:rPr>
        <w:t xml:space="preserve"> </w:t>
      </w:r>
      <w:r w:rsidRPr="00645949">
        <w:rPr>
          <w:color w:val="000000"/>
          <w:sz w:val="28"/>
          <w:szCs w:val="28"/>
        </w:rPr>
        <w:t>с учетом территориальной специфики.</w:t>
      </w:r>
    </w:p>
    <w:p w:rsidR="007A2DDB" w:rsidRDefault="007A2DDB" w:rsidP="007A2DDB">
      <w:pPr>
        <w:widowControl w:val="0"/>
        <w:shd w:val="clear" w:color="auto" w:fill="FFFFFF"/>
        <w:jc w:val="center"/>
        <w:rPr>
          <w:color w:val="000000"/>
          <w:sz w:val="28"/>
          <w:szCs w:val="28"/>
        </w:rPr>
      </w:pPr>
      <w:r w:rsidRPr="00645949">
        <w:rPr>
          <w:color w:val="000000"/>
          <w:sz w:val="28"/>
          <w:szCs w:val="28"/>
        </w:rPr>
        <w:t>6.2. Этапы реализации Стратегии</w:t>
      </w:r>
    </w:p>
    <w:p w:rsidR="00896694" w:rsidRPr="00645949" w:rsidRDefault="00896694" w:rsidP="007A2DDB">
      <w:pPr>
        <w:widowControl w:val="0"/>
        <w:shd w:val="clear" w:color="auto" w:fill="FFFFFF"/>
        <w:jc w:val="center"/>
        <w:rPr>
          <w:color w:val="000000"/>
          <w:sz w:val="28"/>
          <w:szCs w:val="28"/>
        </w:rPr>
      </w:pP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Реализация Стратегии преду</w:t>
      </w:r>
      <w:r w:rsidR="006F0B58" w:rsidRPr="00645949">
        <w:rPr>
          <w:color w:val="000000"/>
          <w:sz w:val="28"/>
          <w:szCs w:val="28"/>
        </w:rPr>
        <w:t>сматривается на протяжении 2021–2030 г</w:t>
      </w:r>
      <w:r w:rsidR="00896694">
        <w:rPr>
          <w:color w:val="000000"/>
          <w:sz w:val="28"/>
          <w:szCs w:val="28"/>
        </w:rPr>
        <w:t xml:space="preserve">одов </w:t>
      </w:r>
      <w:r w:rsidRPr="00645949">
        <w:rPr>
          <w:color w:val="000000"/>
          <w:sz w:val="28"/>
          <w:szCs w:val="28"/>
        </w:rPr>
        <w:t xml:space="preserve">в три этапа. </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По итогам первого э</w:t>
      </w:r>
      <w:r w:rsidR="006F0B58" w:rsidRPr="00645949">
        <w:rPr>
          <w:color w:val="000000"/>
          <w:sz w:val="28"/>
          <w:szCs w:val="28"/>
        </w:rPr>
        <w:t>тапа реализации Стратегии (2021–</w:t>
      </w:r>
      <w:r w:rsidR="00896694">
        <w:rPr>
          <w:color w:val="000000"/>
          <w:sz w:val="28"/>
          <w:szCs w:val="28"/>
        </w:rPr>
        <w:t>2023 годы</w:t>
      </w:r>
      <w:r w:rsidRPr="00645949">
        <w:rPr>
          <w:color w:val="000000"/>
          <w:sz w:val="28"/>
          <w:szCs w:val="28"/>
        </w:rPr>
        <w:t>) будет предусмотрено д</w:t>
      </w:r>
      <w:r w:rsidR="00A93838">
        <w:rPr>
          <w:color w:val="000000"/>
          <w:sz w:val="28"/>
          <w:szCs w:val="28"/>
        </w:rPr>
        <w:t>остижение следующих результатов:</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1) </w:t>
      </w:r>
      <w:r w:rsidR="00896694" w:rsidRPr="00645949">
        <w:rPr>
          <w:color w:val="000000"/>
          <w:sz w:val="28"/>
          <w:szCs w:val="28"/>
        </w:rPr>
        <w:t xml:space="preserve">сформированы </w:t>
      </w:r>
      <w:r w:rsidRPr="00645949">
        <w:rPr>
          <w:color w:val="000000"/>
          <w:sz w:val="28"/>
          <w:szCs w:val="28"/>
        </w:rPr>
        <w:t xml:space="preserve">и успешно функционируют механизмы государственно-общественного управления реализацией Стратегии, </w:t>
      </w:r>
      <w:proofErr w:type="gramStart"/>
      <w:r w:rsidR="00896694">
        <w:rPr>
          <w:color w:val="000000"/>
          <w:sz w:val="28"/>
          <w:szCs w:val="28"/>
        </w:rPr>
        <w:t>обеспечивающие</w:t>
      </w:r>
      <w:proofErr w:type="gramEnd"/>
      <w:r w:rsidR="00896694">
        <w:rPr>
          <w:color w:val="000000"/>
          <w:sz w:val="28"/>
          <w:szCs w:val="28"/>
        </w:rPr>
        <w:t xml:space="preserve"> в том числе</w:t>
      </w:r>
      <w:r w:rsidRPr="00645949">
        <w:rPr>
          <w:color w:val="000000"/>
          <w:sz w:val="28"/>
          <w:szCs w:val="28"/>
        </w:rPr>
        <w:t xml:space="preserve"> эффективное межведомственное взаимодействие в профессиональной </w:t>
      </w:r>
      <w:r w:rsidRPr="00645949">
        <w:rPr>
          <w:color w:val="000000"/>
          <w:sz w:val="28"/>
          <w:szCs w:val="28"/>
        </w:rPr>
        <w:lastRenderedPageBreak/>
        <w:t>ориентации</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2) </w:t>
      </w:r>
      <w:r w:rsidR="00896694" w:rsidRPr="00645949">
        <w:rPr>
          <w:color w:val="000000"/>
          <w:sz w:val="28"/>
          <w:szCs w:val="28"/>
        </w:rPr>
        <w:t xml:space="preserve">обеспечен </w:t>
      </w:r>
      <w:r w:rsidRPr="00645949">
        <w:rPr>
          <w:color w:val="000000"/>
          <w:sz w:val="28"/>
          <w:szCs w:val="28"/>
        </w:rPr>
        <w:t xml:space="preserve">механизм согласования федеральных </w:t>
      </w:r>
      <w:proofErr w:type="spellStart"/>
      <w:r w:rsidRPr="00645949">
        <w:rPr>
          <w:color w:val="000000"/>
          <w:sz w:val="28"/>
          <w:szCs w:val="28"/>
        </w:rPr>
        <w:t>профориентационно</w:t>
      </w:r>
      <w:proofErr w:type="spellEnd"/>
      <w:r w:rsidRPr="00645949">
        <w:rPr>
          <w:color w:val="000000"/>
          <w:sz w:val="28"/>
          <w:szCs w:val="28"/>
        </w:rPr>
        <w:t xml:space="preserve"> значимых практик с региональными, корпоративно-отраслевыми, муниципальными практиками профессиональной ориентации, реализуемыми </w:t>
      </w:r>
      <w:r w:rsidR="006F0B58" w:rsidRPr="00645949">
        <w:rPr>
          <w:color w:val="000000"/>
          <w:sz w:val="28"/>
          <w:szCs w:val="28"/>
        </w:rPr>
        <w:br/>
      </w:r>
      <w:r w:rsidRPr="00645949">
        <w:rPr>
          <w:color w:val="000000"/>
          <w:sz w:val="28"/>
          <w:szCs w:val="28"/>
        </w:rPr>
        <w:t>в Красноярском крае</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3) </w:t>
      </w:r>
      <w:r w:rsidR="00896694" w:rsidRPr="00645949">
        <w:rPr>
          <w:color w:val="000000"/>
          <w:sz w:val="28"/>
          <w:szCs w:val="28"/>
        </w:rPr>
        <w:t xml:space="preserve">переведены </w:t>
      </w:r>
      <w:r w:rsidRPr="00645949">
        <w:rPr>
          <w:color w:val="000000"/>
          <w:sz w:val="28"/>
          <w:szCs w:val="28"/>
        </w:rPr>
        <w:t xml:space="preserve">в режим устойчивого функционирования инновационные проекты: «Волонтерская «Лаборатория новых форм» и «Диплом качества» </w:t>
      </w:r>
      <w:r w:rsidR="006F0B58" w:rsidRPr="00645949">
        <w:rPr>
          <w:color w:val="000000"/>
          <w:sz w:val="28"/>
          <w:szCs w:val="28"/>
        </w:rPr>
        <w:br/>
      </w:r>
      <w:r w:rsidRPr="00645949">
        <w:rPr>
          <w:color w:val="000000"/>
          <w:sz w:val="28"/>
          <w:szCs w:val="28"/>
        </w:rPr>
        <w:t>в профессиональной ориентации»</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4) </w:t>
      </w:r>
      <w:r w:rsidR="00896694" w:rsidRPr="00645949">
        <w:rPr>
          <w:color w:val="000000"/>
          <w:sz w:val="28"/>
          <w:szCs w:val="28"/>
        </w:rPr>
        <w:t xml:space="preserve">не </w:t>
      </w:r>
      <w:r w:rsidRPr="00645949">
        <w:rPr>
          <w:color w:val="000000"/>
          <w:sz w:val="28"/>
          <w:szCs w:val="28"/>
        </w:rPr>
        <w:t>менее чем в 50</w:t>
      </w:r>
      <w:r w:rsidR="002412A1">
        <w:rPr>
          <w:color w:val="000000"/>
          <w:sz w:val="28"/>
          <w:szCs w:val="28"/>
        </w:rPr>
        <w:t xml:space="preserve"> </w:t>
      </w:r>
      <w:r w:rsidRPr="00645949">
        <w:rPr>
          <w:color w:val="000000"/>
          <w:sz w:val="28"/>
          <w:szCs w:val="28"/>
        </w:rPr>
        <w:t xml:space="preserve">% муниципальных образований Красноярского края обеспечено систематическое функционирование коммуникативных площадок </w:t>
      </w:r>
      <w:r w:rsidR="006F0B58" w:rsidRPr="00645949">
        <w:rPr>
          <w:color w:val="000000"/>
          <w:sz w:val="28"/>
          <w:szCs w:val="28"/>
        </w:rPr>
        <w:br/>
      </w:r>
      <w:r w:rsidRPr="00645949">
        <w:rPr>
          <w:color w:val="000000"/>
          <w:sz w:val="28"/>
          <w:szCs w:val="28"/>
        </w:rPr>
        <w:t>в рамках инновационного проекта «</w:t>
      </w:r>
      <w:proofErr w:type="spellStart"/>
      <w:r w:rsidRPr="00645949">
        <w:rPr>
          <w:color w:val="000000"/>
          <w:sz w:val="28"/>
          <w:szCs w:val="28"/>
        </w:rPr>
        <w:t>Профориентационный</w:t>
      </w:r>
      <w:proofErr w:type="spellEnd"/>
      <w:r w:rsidRPr="00645949">
        <w:rPr>
          <w:color w:val="000000"/>
          <w:sz w:val="28"/>
          <w:szCs w:val="28"/>
        </w:rPr>
        <w:t xml:space="preserve"> </w:t>
      </w:r>
      <w:proofErr w:type="spellStart"/>
      <w:r w:rsidRPr="00645949">
        <w:rPr>
          <w:color w:val="000000"/>
          <w:sz w:val="28"/>
          <w:szCs w:val="28"/>
        </w:rPr>
        <w:t>нетворкинг</w:t>
      </w:r>
      <w:proofErr w:type="spellEnd"/>
      <w:r w:rsidRPr="00645949">
        <w:rPr>
          <w:color w:val="000000"/>
          <w:sz w:val="28"/>
          <w:szCs w:val="28"/>
        </w:rPr>
        <w:t>»</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5) </w:t>
      </w:r>
      <w:r w:rsidR="00896694" w:rsidRPr="00645949">
        <w:rPr>
          <w:color w:val="000000"/>
          <w:sz w:val="28"/>
          <w:szCs w:val="28"/>
        </w:rPr>
        <w:t xml:space="preserve">сформирована </w:t>
      </w:r>
      <w:r w:rsidRPr="00645949">
        <w:rPr>
          <w:color w:val="000000"/>
          <w:sz w:val="28"/>
          <w:szCs w:val="28"/>
        </w:rPr>
        <w:t xml:space="preserve">система постоянно обновляемого научно-методического обеспечения по всем направлениям </w:t>
      </w:r>
      <w:proofErr w:type="spellStart"/>
      <w:r w:rsidRPr="00645949">
        <w:rPr>
          <w:color w:val="000000"/>
          <w:sz w:val="28"/>
          <w:szCs w:val="28"/>
        </w:rPr>
        <w:t>профориентационной</w:t>
      </w:r>
      <w:proofErr w:type="spellEnd"/>
      <w:r w:rsidRPr="00645949">
        <w:rPr>
          <w:color w:val="000000"/>
          <w:sz w:val="28"/>
          <w:szCs w:val="28"/>
        </w:rPr>
        <w:t xml:space="preserve"> работы в Красноярском крае и полностью подготовлен к началу внедрения инновационный проект «Разработка кейсов региональной модели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6) </w:t>
      </w:r>
      <w:r w:rsidR="00896694" w:rsidRPr="00645949">
        <w:rPr>
          <w:color w:val="000000"/>
          <w:sz w:val="28"/>
          <w:szCs w:val="28"/>
        </w:rPr>
        <w:t xml:space="preserve">внедрение </w:t>
      </w:r>
      <w:r w:rsidRPr="00645949">
        <w:rPr>
          <w:color w:val="000000"/>
          <w:sz w:val="28"/>
          <w:szCs w:val="28"/>
        </w:rPr>
        <w:t>не менее чем в 80</w:t>
      </w:r>
      <w:r w:rsidR="002412A1">
        <w:rPr>
          <w:color w:val="000000"/>
          <w:sz w:val="28"/>
          <w:szCs w:val="28"/>
        </w:rPr>
        <w:t xml:space="preserve"> </w:t>
      </w:r>
      <w:r w:rsidRPr="00645949">
        <w:rPr>
          <w:color w:val="000000"/>
          <w:sz w:val="28"/>
          <w:szCs w:val="28"/>
        </w:rPr>
        <w:t>% профессиональных образовательных организаций и не менее чем в 50</w:t>
      </w:r>
      <w:r w:rsidR="002412A1">
        <w:rPr>
          <w:color w:val="000000"/>
          <w:sz w:val="28"/>
          <w:szCs w:val="28"/>
        </w:rPr>
        <w:t xml:space="preserve"> </w:t>
      </w:r>
      <w:r w:rsidRPr="00645949">
        <w:rPr>
          <w:color w:val="000000"/>
          <w:sz w:val="28"/>
          <w:szCs w:val="28"/>
        </w:rPr>
        <w:t xml:space="preserve">% образовательных организаций высшего образования обучающих программ, обеспечивающих эффективное сопровождение профессионального самоопределения студентов, в том числе </w:t>
      </w:r>
      <w:r w:rsidR="006F0B58" w:rsidRPr="00645949">
        <w:rPr>
          <w:color w:val="000000"/>
          <w:sz w:val="28"/>
          <w:szCs w:val="28"/>
        </w:rPr>
        <w:br/>
      </w:r>
      <w:r w:rsidRPr="00645949">
        <w:rPr>
          <w:color w:val="000000"/>
          <w:sz w:val="28"/>
          <w:szCs w:val="28"/>
        </w:rPr>
        <w:t>в контексте национальной системы квалификаций Российской Федерации</w:t>
      </w:r>
      <w:r w:rsidR="002412A1">
        <w:rPr>
          <w:color w:val="000000"/>
          <w:sz w:val="28"/>
          <w:szCs w:val="28"/>
        </w:rPr>
        <w:t>;</w:t>
      </w:r>
      <w:r w:rsidRPr="00645949">
        <w:rPr>
          <w:color w:val="000000"/>
          <w:sz w:val="28"/>
          <w:szCs w:val="28"/>
        </w:rPr>
        <w:t xml:space="preserve"> </w:t>
      </w:r>
    </w:p>
    <w:p w:rsidR="007A2DDB" w:rsidRPr="00645949" w:rsidRDefault="007A2DDB" w:rsidP="007A2DDB">
      <w:pPr>
        <w:widowControl w:val="0"/>
        <w:shd w:val="clear" w:color="auto" w:fill="FFFFFF"/>
        <w:ind w:firstLine="709"/>
        <w:jc w:val="both"/>
        <w:rPr>
          <w:color w:val="000000"/>
          <w:sz w:val="28"/>
          <w:szCs w:val="28"/>
        </w:rPr>
      </w:pPr>
      <w:proofErr w:type="gramStart"/>
      <w:r w:rsidRPr="00645949">
        <w:rPr>
          <w:color w:val="000000"/>
          <w:sz w:val="28"/>
          <w:szCs w:val="28"/>
        </w:rPr>
        <w:t xml:space="preserve">7) </w:t>
      </w:r>
      <w:r w:rsidR="00896694" w:rsidRPr="00645949">
        <w:rPr>
          <w:color w:val="000000"/>
          <w:sz w:val="28"/>
          <w:szCs w:val="28"/>
        </w:rPr>
        <w:t xml:space="preserve">краевым </w:t>
      </w:r>
      <w:r w:rsidRPr="00645949">
        <w:rPr>
          <w:color w:val="000000"/>
          <w:sz w:val="28"/>
          <w:szCs w:val="28"/>
        </w:rPr>
        <w:t>государственным бюджетным образовательным учреждением дополнительного профессионального образования «Красноярский краевой центр профессиональной ориентации и развития квалификаций» разработана, утверждена и реализуется модульная дополнительная профессиональная программа</w:t>
      </w:r>
      <w:r w:rsidRPr="00645949">
        <w:rPr>
          <w:color w:val="000000"/>
        </w:rPr>
        <w:t xml:space="preserve"> </w:t>
      </w:r>
      <w:r w:rsidRPr="00645949">
        <w:rPr>
          <w:color w:val="000000"/>
          <w:sz w:val="28"/>
          <w:szCs w:val="28"/>
        </w:rPr>
        <w:t xml:space="preserve">повышения квалификации специалистов, занимающихся </w:t>
      </w:r>
      <w:proofErr w:type="spellStart"/>
      <w:r w:rsidRPr="00645949">
        <w:rPr>
          <w:color w:val="000000"/>
          <w:sz w:val="28"/>
          <w:szCs w:val="28"/>
        </w:rPr>
        <w:t>профориентационной</w:t>
      </w:r>
      <w:proofErr w:type="spellEnd"/>
      <w:r w:rsidRPr="00645949">
        <w:rPr>
          <w:color w:val="000000"/>
          <w:sz w:val="28"/>
          <w:szCs w:val="28"/>
        </w:rPr>
        <w:t xml:space="preserve"> работой, обеспечивающая освоение современных подходов, технологий и методов </w:t>
      </w:r>
      <w:proofErr w:type="spellStart"/>
      <w:r w:rsidRPr="00645949">
        <w:rPr>
          <w:color w:val="000000"/>
          <w:sz w:val="28"/>
          <w:szCs w:val="28"/>
        </w:rPr>
        <w:t>профориентационной</w:t>
      </w:r>
      <w:proofErr w:type="spellEnd"/>
      <w:r w:rsidRPr="00645949">
        <w:rPr>
          <w:color w:val="000000"/>
          <w:sz w:val="28"/>
          <w:szCs w:val="28"/>
        </w:rPr>
        <w:t xml:space="preserve"> работы с различными категориями населения, по которой проведено обучение не менее 100 человек</w:t>
      </w:r>
      <w:r w:rsidR="002412A1">
        <w:rPr>
          <w:color w:val="000000"/>
          <w:sz w:val="28"/>
          <w:szCs w:val="28"/>
        </w:rPr>
        <w:t>;</w:t>
      </w:r>
      <w:r w:rsidRPr="00645949">
        <w:rPr>
          <w:color w:val="000000"/>
          <w:sz w:val="28"/>
          <w:szCs w:val="28"/>
        </w:rPr>
        <w:t xml:space="preserve"> </w:t>
      </w:r>
      <w:proofErr w:type="gramEnd"/>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8) </w:t>
      </w:r>
      <w:r w:rsidR="00896694" w:rsidRPr="00645949">
        <w:rPr>
          <w:color w:val="000000"/>
          <w:sz w:val="28"/>
          <w:szCs w:val="28"/>
        </w:rPr>
        <w:t xml:space="preserve">разработаны </w:t>
      </w:r>
      <w:r w:rsidRPr="00645949">
        <w:rPr>
          <w:color w:val="000000"/>
          <w:sz w:val="28"/>
          <w:szCs w:val="28"/>
        </w:rPr>
        <w:t>и реализуются (в пилотном режиме) информационно-обучающие программы для родителей учащихся общеобразовательных организаций по вопросам профессионального самоопределения</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9) </w:t>
      </w:r>
      <w:r w:rsidR="00896694" w:rsidRPr="00645949">
        <w:rPr>
          <w:color w:val="000000"/>
          <w:sz w:val="28"/>
          <w:szCs w:val="28"/>
        </w:rPr>
        <w:t xml:space="preserve">осуществляется </w:t>
      </w:r>
      <w:r w:rsidRPr="00645949">
        <w:rPr>
          <w:color w:val="000000"/>
          <w:sz w:val="28"/>
          <w:szCs w:val="28"/>
        </w:rPr>
        <w:t xml:space="preserve">ежегодный мониторинг реализации Стратегии </w:t>
      </w:r>
      <w:r w:rsidRPr="00645949">
        <w:rPr>
          <w:color w:val="000000"/>
          <w:sz w:val="28"/>
          <w:szCs w:val="28"/>
        </w:rPr>
        <w:br/>
        <w:t xml:space="preserve">по критериям качества, состояния, результативности </w:t>
      </w:r>
      <w:proofErr w:type="spellStart"/>
      <w:r w:rsidRPr="00645949">
        <w:rPr>
          <w:color w:val="000000"/>
          <w:sz w:val="28"/>
          <w:szCs w:val="28"/>
        </w:rPr>
        <w:t>профориентационной</w:t>
      </w:r>
      <w:proofErr w:type="spellEnd"/>
      <w:r w:rsidRPr="00645949">
        <w:rPr>
          <w:color w:val="000000"/>
          <w:sz w:val="28"/>
          <w:szCs w:val="28"/>
        </w:rPr>
        <w:t xml:space="preserve"> работы.</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По итогам второго э</w:t>
      </w:r>
      <w:r w:rsidR="006F0B58" w:rsidRPr="00645949">
        <w:rPr>
          <w:color w:val="000000"/>
          <w:sz w:val="28"/>
          <w:szCs w:val="28"/>
        </w:rPr>
        <w:t>тапа реализации Стратегии (2024–2026 г</w:t>
      </w:r>
      <w:r w:rsidR="003E45B6">
        <w:rPr>
          <w:color w:val="000000"/>
          <w:sz w:val="28"/>
          <w:szCs w:val="28"/>
        </w:rPr>
        <w:t>оды</w:t>
      </w:r>
      <w:r w:rsidRPr="00645949">
        <w:rPr>
          <w:color w:val="000000"/>
          <w:sz w:val="28"/>
          <w:szCs w:val="28"/>
        </w:rPr>
        <w:t>) будет предусмотрено достижение следующих результатов</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1) </w:t>
      </w:r>
      <w:r w:rsidR="00896694" w:rsidRPr="00645949">
        <w:rPr>
          <w:color w:val="000000"/>
          <w:sz w:val="28"/>
          <w:szCs w:val="28"/>
        </w:rPr>
        <w:t xml:space="preserve">успешно </w:t>
      </w:r>
      <w:r w:rsidRPr="00645949">
        <w:rPr>
          <w:color w:val="000000"/>
          <w:sz w:val="28"/>
          <w:szCs w:val="28"/>
        </w:rPr>
        <w:t xml:space="preserve">функционируют механизмы привлечения представителей профессиональных сообществ, в т. ч. крупного, среднего и малого бизнеса, </w:t>
      </w:r>
      <w:r w:rsidRPr="00645949">
        <w:rPr>
          <w:color w:val="000000"/>
          <w:sz w:val="28"/>
          <w:szCs w:val="28"/>
        </w:rPr>
        <w:br/>
        <w:t>к профессиональной ориентации школьников</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2) </w:t>
      </w:r>
      <w:r w:rsidR="00896694" w:rsidRPr="00645949">
        <w:rPr>
          <w:color w:val="000000"/>
          <w:sz w:val="28"/>
          <w:szCs w:val="28"/>
        </w:rPr>
        <w:t xml:space="preserve">переведены </w:t>
      </w:r>
      <w:r w:rsidRPr="00645949">
        <w:rPr>
          <w:color w:val="000000"/>
          <w:sz w:val="28"/>
          <w:szCs w:val="28"/>
        </w:rPr>
        <w:t>в режим устойчивого функционирования инновационные проекты: «</w:t>
      </w:r>
      <w:proofErr w:type="spellStart"/>
      <w:r w:rsidRPr="00645949">
        <w:rPr>
          <w:color w:val="000000"/>
          <w:sz w:val="28"/>
          <w:szCs w:val="28"/>
        </w:rPr>
        <w:t>Профориентационный</w:t>
      </w:r>
      <w:proofErr w:type="spellEnd"/>
      <w:r w:rsidRPr="00645949">
        <w:rPr>
          <w:color w:val="000000"/>
          <w:sz w:val="28"/>
          <w:szCs w:val="28"/>
        </w:rPr>
        <w:t xml:space="preserve"> </w:t>
      </w:r>
      <w:proofErr w:type="spellStart"/>
      <w:r w:rsidRPr="00645949">
        <w:rPr>
          <w:color w:val="000000"/>
          <w:sz w:val="28"/>
          <w:szCs w:val="28"/>
        </w:rPr>
        <w:t>нетворкинг</w:t>
      </w:r>
      <w:proofErr w:type="spellEnd"/>
      <w:r w:rsidRPr="00645949">
        <w:rPr>
          <w:color w:val="000000"/>
          <w:sz w:val="28"/>
          <w:szCs w:val="28"/>
        </w:rPr>
        <w:t xml:space="preserve">» и «Разработка кейсов региональной модели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w:t>
      </w:r>
      <w:r w:rsidR="002412A1">
        <w:rPr>
          <w:color w:val="000000"/>
          <w:sz w:val="28"/>
          <w:szCs w:val="28"/>
        </w:rPr>
        <w:t>;</w:t>
      </w:r>
      <w:r w:rsidRPr="00645949">
        <w:rPr>
          <w:color w:val="000000"/>
          <w:sz w:val="28"/>
          <w:szCs w:val="28"/>
        </w:rPr>
        <w:t xml:space="preserve"> </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3) </w:t>
      </w:r>
      <w:r w:rsidR="00896694" w:rsidRPr="00645949">
        <w:rPr>
          <w:color w:val="000000"/>
          <w:sz w:val="28"/>
          <w:szCs w:val="28"/>
        </w:rPr>
        <w:t xml:space="preserve">ответственными </w:t>
      </w:r>
      <w:r w:rsidRPr="00645949">
        <w:rPr>
          <w:color w:val="000000"/>
          <w:sz w:val="28"/>
          <w:szCs w:val="28"/>
        </w:rPr>
        <w:t xml:space="preserve">исполнителями в сроки, указанные в Плане мероприятий по реализации Стратегии, проведена актуализация </w:t>
      </w:r>
      <w:r w:rsidRPr="00645949">
        <w:rPr>
          <w:color w:val="000000"/>
          <w:sz w:val="28"/>
          <w:szCs w:val="28"/>
        </w:rPr>
        <w:lastRenderedPageBreak/>
        <w:t>функционирующих инновационных проектов</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4) </w:t>
      </w:r>
      <w:r w:rsidR="00896694" w:rsidRPr="00645949">
        <w:rPr>
          <w:color w:val="000000"/>
          <w:sz w:val="28"/>
          <w:szCs w:val="28"/>
        </w:rPr>
        <w:t xml:space="preserve">проведена </w:t>
      </w:r>
      <w:r w:rsidRPr="00645949">
        <w:rPr>
          <w:color w:val="000000"/>
          <w:sz w:val="28"/>
          <w:szCs w:val="28"/>
        </w:rPr>
        <w:t>пилотная апробация инновационного проекта «Единая программа сопровождения профессионального самоопределения»</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5) </w:t>
      </w:r>
      <w:r w:rsidR="00896694" w:rsidRPr="00645949">
        <w:rPr>
          <w:color w:val="000000"/>
          <w:sz w:val="28"/>
          <w:szCs w:val="28"/>
        </w:rPr>
        <w:t xml:space="preserve">краевым </w:t>
      </w:r>
      <w:r w:rsidRPr="00645949">
        <w:rPr>
          <w:color w:val="000000"/>
          <w:sz w:val="28"/>
          <w:szCs w:val="28"/>
        </w:rPr>
        <w:t>государственным бюджетным образовательным учреждением дополнительного профессионального образования «Красноярский краевой центр профессиональной ориентации и развития квалификаций» завершено формирование единой регион</w:t>
      </w:r>
      <w:r w:rsidR="003E45B6">
        <w:rPr>
          <w:color w:val="000000"/>
          <w:sz w:val="28"/>
          <w:szCs w:val="28"/>
        </w:rPr>
        <w:t xml:space="preserve">альной модели подготовки </w:t>
      </w:r>
      <w:proofErr w:type="gramStart"/>
      <w:r w:rsidR="003E45B6">
        <w:rPr>
          <w:color w:val="000000"/>
          <w:sz w:val="28"/>
          <w:szCs w:val="28"/>
        </w:rPr>
        <w:t>кадров</w:t>
      </w:r>
      <w:proofErr w:type="gramEnd"/>
      <w:r w:rsidRPr="00645949">
        <w:rPr>
          <w:color w:val="000000"/>
          <w:sz w:val="28"/>
          <w:szCs w:val="28"/>
        </w:rPr>
        <w:t xml:space="preserve"> на основе внедрения разработанной и утвержденной модульной дополнительной профессиональной программы повышения квалификации специалистов, занимающихся </w:t>
      </w:r>
      <w:proofErr w:type="spellStart"/>
      <w:r w:rsidRPr="00645949">
        <w:rPr>
          <w:color w:val="000000"/>
          <w:sz w:val="28"/>
          <w:szCs w:val="28"/>
        </w:rPr>
        <w:t>профориентационной</w:t>
      </w:r>
      <w:proofErr w:type="spellEnd"/>
      <w:r w:rsidRPr="00645949">
        <w:rPr>
          <w:color w:val="000000"/>
          <w:sz w:val="28"/>
          <w:szCs w:val="28"/>
        </w:rPr>
        <w:t xml:space="preserve"> работой, обеспечивающей освоение современных подходов, технологий и методов </w:t>
      </w:r>
      <w:proofErr w:type="spellStart"/>
      <w:r w:rsidRPr="00645949">
        <w:rPr>
          <w:color w:val="000000"/>
          <w:sz w:val="28"/>
          <w:szCs w:val="28"/>
        </w:rPr>
        <w:t>профориентационной</w:t>
      </w:r>
      <w:proofErr w:type="spellEnd"/>
      <w:r w:rsidRPr="00645949">
        <w:rPr>
          <w:color w:val="000000"/>
          <w:sz w:val="28"/>
          <w:szCs w:val="28"/>
        </w:rPr>
        <w:t xml:space="preserve"> работы </w:t>
      </w:r>
      <w:r w:rsidR="006F0B58" w:rsidRPr="00645949">
        <w:rPr>
          <w:color w:val="000000"/>
          <w:sz w:val="28"/>
          <w:szCs w:val="28"/>
        </w:rPr>
        <w:br/>
      </w:r>
      <w:r w:rsidRPr="00645949">
        <w:rPr>
          <w:color w:val="000000"/>
          <w:sz w:val="28"/>
          <w:szCs w:val="28"/>
        </w:rPr>
        <w:t>с различными категориями населения, по которой проведено обучение не менее 300 человек</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6) </w:t>
      </w:r>
      <w:r w:rsidR="00896694" w:rsidRPr="00645949">
        <w:rPr>
          <w:color w:val="000000"/>
          <w:sz w:val="28"/>
          <w:szCs w:val="28"/>
        </w:rPr>
        <w:t xml:space="preserve">функционирует </w:t>
      </w:r>
      <w:r w:rsidRPr="00645949">
        <w:rPr>
          <w:color w:val="000000"/>
          <w:sz w:val="28"/>
          <w:szCs w:val="28"/>
        </w:rPr>
        <w:t xml:space="preserve">и регулярно обновляется региональный методический </w:t>
      </w:r>
      <w:proofErr w:type="spellStart"/>
      <w:r w:rsidR="003E45B6" w:rsidRPr="00645949">
        <w:rPr>
          <w:color w:val="000000"/>
          <w:sz w:val="28"/>
          <w:szCs w:val="28"/>
        </w:rPr>
        <w:t>интернет</w:t>
      </w:r>
      <w:r w:rsidRPr="00645949">
        <w:rPr>
          <w:color w:val="000000"/>
          <w:sz w:val="28"/>
          <w:szCs w:val="28"/>
        </w:rPr>
        <w:t>-ресурс</w:t>
      </w:r>
      <w:proofErr w:type="spellEnd"/>
      <w:r w:rsidRPr="00645949">
        <w:rPr>
          <w:color w:val="000000"/>
          <w:sz w:val="28"/>
          <w:szCs w:val="28"/>
        </w:rPr>
        <w:t xml:space="preserve"> для специалистов в области профессиональной ориентации, обеспечивающий интегративное взаимодействие пользователей в цифровой среде (аналог профессиональной социальной сети нового поколения)</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7) </w:t>
      </w:r>
      <w:r w:rsidR="00896694" w:rsidRPr="00645949">
        <w:rPr>
          <w:color w:val="000000"/>
          <w:sz w:val="28"/>
          <w:szCs w:val="28"/>
        </w:rPr>
        <w:t xml:space="preserve">доля </w:t>
      </w:r>
      <w:r w:rsidRPr="00645949">
        <w:rPr>
          <w:color w:val="000000"/>
          <w:sz w:val="28"/>
          <w:szCs w:val="28"/>
        </w:rPr>
        <w:t xml:space="preserve">выпускников общеобразовательных организаций, обладающих достаточным уровнем профессионального самоопределения (уровни осознанной компетентности и осознанной некомпетентности), возросла </w:t>
      </w:r>
      <w:r w:rsidRPr="00645949">
        <w:rPr>
          <w:color w:val="000000"/>
          <w:sz w:val="28"/>
          <w:szCs w:val="28"/>
        </w:rPr>
        <w:br/>
        <w:t xml:space="preserve">по сравнению </w:t>
      </w:r>
      <w:r w:rsidR="003E45B6">
        <w:rPr>
          <w:color w:val="000000"/>
          <w:sz w:val="28"/>
          <w:szCs w:val="28"/>
        </w:rPr>
        <w:t>с 2020 годом</w:t>
      </w:r>
      <w:r w:rsidRPr="00645949">
        <w:rPr>
          <w:color w:val="000000"/>
          <w:sz w:val="28"/>
          <w:szCs w:val="28"/>
        </w:rPr>
        <w:t xml:space="preserve"> не менее чем в два раза.</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По итогам третьего э</w:t>
      </w:r>
      <w:r w:rsidR="006F0B58" w:rsidRPr="00645949">
        <w:rPr>
          <w:color w:val="000000"/>
          <w:sz w:val="28"/>
          <w:szCs w:val="28"/>
        </w:rPr>
        <w:t>тапа реализации Стратегии (2027–</w:t>
      </w:r>
      <w:r w:rsidR="003E45B6">
        <w:rPr>
          <w:color w:val="000000"/>
          <w:sz w:val="28"/>
          <w:szCs w:val="28"/>
        </w:rPr>
        <w:t>2030 годы</w:t>
      </w:r>
      <w:r w:rsidRPr="00645949">
        <w:rPr>
          <w:color w:val="000000"/>
          <w:sz w:val="28"/>
          <w:szCs w:val="28"/>
        </w:rPr>
        <w:t>) будет предусмотрено д</w:t>
      </w:r>
      <w:r w:rsidR="00A93838">
        <w:rPr>
          <w:color w:val="000000"/>
          <w:sz w:val="28"/>
          <w:szCs w:val="28"/>
        </w:rPr>
        <w:t>остижение следующих результатов:</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1) </w:t>
      </w:r>
      <w:r w:rsidR="003E45B6" w:rsidRPr="00645949">
        <w:rPr>
          <w:color w:val="000000"/>
          <w:sz w:val="28"/>
          <w:szCs w:val="28"/>
        </w:rPr>
        <w:t xml:space="preserve">переведены </w:t>
      </w:r>
      <w:r w:rsidRPr="00645949">
        <w:rPr>
          <w:color w:val="000000"/>
          <w:sz w:val="28"/>
          <w:szCs w:val="28"/>
        </w:rPr>
        <w:t>в режим устойчивого функционирования инновационные проекты: «Единая программа сопровождения профессионального самоопределения», «Высокотехнологичный ресурсный центр профориентации» и «Дифференциация муниципальных моделей профориентации»</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2) </w:t>
      </w:r>
      <w:r w:rsidR="00896694" w:rsidRPr="00645949">
        <w:rPr>
          <w:color w:val="000000"/>
          <w:sz w:val="28"/>
          <w:szCs w:val="28"/>
        </w:rPr>
        <w:t xml:space="preserve">ответственными </w:t>
      </w:r>
      <w:r w:rsidRPr="00645949">
        <w:rPr>
          <w:color w:val="000000"/>
          <w:sz w:val="28"/>
          <w:szCs w:val="28"/>
        </w:rPr>
        <w:t>исполнителями в сроки, указанные в Плане мероприятий по реализации Стратегии, проведена актуализация функционирующих инновационных проектов</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3) </w:t>
      </w:r>
      <w:r w:rsidR="00896694" w:rsidRPr="00645949">
        <w:rPr>
          <w:color w:val="000000"/>
          <w:sz w:val="28"/>
          <w:szCs w:val="28"/>
        </w:rPr>
        <w:t>в</w:t>
      </w:r>
      <w:r w:rsidRPr="00645949">
        <w:rPr>
          <w:color w:val="000000"/>
          <w:sz w:val="28"/>
          <w:szCs w:val="28"/>
        </w:rPr>
        <w:t xml:space="preserve"> Красноярском крае сформирован ведущий тренд общественного мнения: от потребности во внешней поддержке в каждом конкретном пр</w:t>
      </w:r>
      <w:r w:rsidR="003E45B6">
        <w:rPr>
          <w:color w:val="000000"/>
          <w:sz w:val="28"/>
          <w:szCs w:val="28"/>
        </w:rPr>
        <w:t>офессионально-карьерном выборе</w:t>
      </w:r>
      <w:r w:rsidRPr="00645949">
        <w:rPr>
          <w:color w:val="000000"/>
          <w:sz w:val="28"/>
          <w:szCs w:val="28"/>
        </w:rPr>
        <w:t xml:space="preserve"> к самостоятельности и ответственности </w:t>
      </w:r>
      <w:r w:rsidR="006F0B58" w:rsidRPr="00645949">
        <w:rPr>
          <w:color w:val="000000"/>
          <w:sz w:val="28"/>
          <w:szCs w:val="28"/>
        </w:rPr>
        <w:br/>
      </w:r>
      <w:r w:rsidRPr="00645949">
        <w:rPr>
          <w:color w:val="000000"/>
          <w:sz w:val="28"/>
          <w:szCs w:val="28"/>
        </w:rPr>
        <w:t>в построении профессионально-карьерной траектории</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4) </w:t>
      </w:r>
      <w:r w:rsidR="00896694" w:rsidRPr="00645949">
        <w:rPr>
          <w:color w:val="000000"/>
          <w:sz w:val="28"/>
          <w:szCs w:val="28"/>
        </w:rPr>
        <w:t xml:space="preserve">краевое </w:t>
      </w:r>
      <w:r w:rsidRPr="00645949">
        <w:rPr>
          <w:color w:val="000000"/>
          <w:sz w:val="28"/>
          <w:szCs w:val="28"/>
        </w:rPr>
        <w:t xml:space="preserve">государственное бюджетное образовательное учреждение дополнительного профессионального образования «Красноярский краевой центр профессиональной ориентации и развития квалификаций» выполняет функцию базового инфраструктурного и методического центра краевой системы профессиональной ориентации, способного осуществлять экспорт профильных разработок, образовательных и методических услуг </w:t>
      </w:r>
      <w:r w:rsidR="006F0B58" w:rsidRPr="00645949">
        <w:rPr>
          <w:color w:val="000000"/>
          <w:sz w:val="28"/>
          <w:szCs w:val="28"/>
        </w:rPr>
        <w:br/>
      </w:r>
      <w:r w:rsidRPr="00645949">
        <w:rPr>
          <w:color w:val="000000"/>
          <w:sz w:val="28"/>
          <w:szCs w:val="28"/>
        </w:rPr>
        <w:t>в межрегиональном масштабе</w:t>
      </w:r>
      <w:r w:rsidR="002412A1">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5) </w:t>
      </w:r>
      <w:r w:rsidR="00896694" w:rsidRPr="00645949">
        <w:rPr>
          <w:color w:val="000000"/>
          <w:sz w:val="28"/>
          <w:szCs w:val="28"/>
        </w:rPr>
        <w:t xml:space="preserve">показатели </w:t>
      </w:r>
      <w:r w:rsidRPr="00645949">
        <w:rPr>
          <w:color w:val="000000"/>
          <w:sz w:val="28"/>
          <w:szCs w:val="28"/>
        </w:rPr>
        <w:t xml:space="preserve">состояния и качества </w:t>
      </w:r>
      <w:proofErr w:type="spellStart"/>
      <w:r w:rsidRPr="00645949">
        <w:rPr>
          <w:color w:val="000000"/>
          <w:sz w:val="28"/>
          <w:szCs w:val="28"/>
        </w:rPr>
        <w:t>профориентационной</w:t>
      </w:r>
      <w:proofErr w:type="spellEnd"/>
      <w:r w:rsidRPr="00645949">
        <w:rPr>
          <w:color w:val="000000"/>
          <w:sz w:val="28"/>
          <w:szCs w:val="28"/>
        </w:rPr>
        <w:t xml:space="preserve"> работы включены в систему оценки деятельности руководителей образовательных организаций различного уровня.</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На протяжении каждого этапа реализации Стратегии осуществляется </w:t>
      </w:r>
      <w:r w:rsidRPr="00645949">
        <w:rPr>
          <w:color w:val="000000"/>
          <w:sz w:val="28"/>
          <w:szCs w:val="28"/>
        </w:rPr>
        <w:lastRenderedPageBreak/>
        <w:t xml:space="preserve">разработка и внедрение инновационных проектов, указанных в пункте 6.1 Стратегии. </w:t>
      </w:r>
      <w:proofErr w:type="gramStart"/>
      <w:r w:rsidRPr="00645949">
        <w:rPr>
          <w:color w:val="000000"/>
          <w:sz w:val="28"/>
          <w:szCs w:val="28"/>
        </w:rPr>
        <w:t xml:space="preserve">При разработке и реализации инновационных проектов учитываются возможности и направления работы в рамках федеральных проектов ранней профессиональной ориентации обучающихся («Билет </w:t>
      </w:r>
      <w:r w:rsidRPr="00645949">
        <w:rPr>
          <w:color w:val="000000"/>
          <w:sz w:val="28"/>
          <w:szCs w:val="28"/>
        </w:rPr>
        <w:br/>
        <w:t>в будущее», «</w:t>
      </w:r>
      <w:proofErr w:type="spellStart"/>
      <w:r w:rsidRPr="00645949">
        <w:rPr>
          <w:color w:val="000000"/>
          <w:sz w:val="28"/>
          <w:szCs w:val="28"/>
        </w:rPr>
        <w:t>ПроеКТОриЯ</w:t>
      </w:r>
      <w:proofErr w:type="spellEnd"/>
      <w:r w:rsidRPr="00645949">
        <w:rPr>
          <w:color w:val="000000"/>
          <w:sz w:val="28"/>
          <w:szCs w:val="28"/>
        </w:rPr>
        <w:t xml:space="preserve">», «Начни трудовую биографию с Арктики </w:t>
      </w:r>
      <w:r w:rsidRPr="00645949">
        <w:rPr>
          <w:color w:val="000000"/>
          <w:sz w:val="28"/>
          <w:szCs w:val="28"/>
        </w:rPr>
        <w:br/>
        <w:t>и Дальнего Востока!», «</w:t>
      </w:r>
      <w:proofErr w:type="spellStart"/>
      <w:r w:rsidRPr="00645949">
        <w:rPr>
          <w:color w:val="000000"/>
          <w:sz w:val="28"/>
          <w:szCs w:val="28"/>
        </w:rPr>
        <w:t>Zaсобой</w:t>
      </w:r>
      <w:proofErr w:type="spellEnd"/>
      <w:r w:rsidRPr="00645949">
        <w:rPr>
          <w:color w:val="000000"/>
          <w:sz w:val="28"/>
          <w:szCs w:val="28"/>
        </w:rPr>
        <w:t xml:space="preserve">»), региональных этапов международных </w:t>
      </w:r>
      <w:r w:rsidRPr="00645949">
        <w:rPr>
          <w:color w:val="000000"/>
          <w:sz w:val="28"/>
          <w:szCs w:val="28"/>
        </w:rPr>
        <w:br/>
        <w:t xml:space="preserve">и </w:t>
      </w:r>
      <w:proofErr w:type="spellStart"/>
      <w:r w:rsidRPr="00645949">
        <w:rPr>
          <w:color w:val="000000"/>
          <w:sz w:val="28"/>
          <w:szCs w:val="28"/>
        </w:rPr>
        <w:t>всероссисйких</w:t>
      </w:r>
      <w:proofErr w:type="spellEnd"/>
      <w:r w:rsidRPr="00645949">
        <w:rPr>
          <w:color w:val="000000"/>
          <w:sz w:val="28"/>
          <w:szCs w:val="28"/>
        </w:rPr>
        <w:t xml:space="preserve"> чемпионатов профессионального мастерства «Молодые профессионалы» (</w:t>
      </w:r>
      <w:proofErr w:type="spellStart"/>
      <w:r w:rsidRPr="00645949">
        <w:rPr>
          <w:color w:val="000000"/>
          <w:sz w:val="28"/>
          <w:szCs w:val="28"/>
        </w:rPr>
        <w:t>WorldSkills</w:t>
      </w:r>
      <w:proofErr w:type="spellEnd"/>
      <w:r w:rsidRPr="00645949">
        <w:rPr>
          <w:color w:val="000000"/>
          <w:sz w:val="28"/>
          <w:szCs w:val="28"/>
        </w:rPr>
        <w:t xml:space="preserve"> </w:t>
      </w:r>
      <w:proofErr w:type="spellStart"/>
      <w:r w:rsidRPr="00645949">
        <w:rPr>
          <w:color w:val="000000"/>
          <w:sz w:val="28"/>
          <w:szCs w:val="28"/>
        </w:rPr>
        <w:t>Russia</w:t>
      </w:r>
      <w:proofErr w:type="spellEnd"/>
      <w:r w:rsidRPr="00645949">
        <w:rPr>
          <w:color w:val="000000"/>
          <w:sz w:val="28"/>
          <w:szCs w:val="28"/>
        </w:rPr>
        <w:t xml:space="preserve">), </w:t>
      </w:r>
      <w:proofErr w:type="spellStart"/>
      <w:r w:rsidRPr="00645949">
        <w:rPr>
          <w:color w:val="000000"/>
          <w:sz w:val="28"/>
          <w:szCs w:val="28"/>
        </w:rPr>
        <w:t>JuniorSkills</w:t>
      </w:r>
      <w:proofErr w:type="spellEnd"/>
      <w:r w:rsidRPr="00645949">
        <w:rPr>
          <w:color w:val="000000"/>
          <w:sz w:val="28"/>
          <w:szCs w:val="28"/>
        </w:rPr>
        <w:t>, «</w:t>
      </w:r>
      <w:proofErr w:type="spellStart"/>
      <w:r w:rsidRPr="00645949">
        <w:rPr>
          <w:color w:val="000000"/>
          <w:sz w:val="28"/>
          <w:szCs w:val="28"/>
        </w:rPr>
        <w:t>Абилимпикс</w:t>
      </w:r>
      <w:proofErr w:type="spellEnd"/>
      <w:r w:rsidRPr="00645949">
        <w:rPr>
          <w:color w:val="000000"/>
          <w:sz w:val="28"/>
          <w:szCs w:val="28"/>
        </w:rPr>
        <w:t>»), осуществляется их синхронизация.</w:t>
      </w:r>
      <w:proofErr w:type="gramEnd"/>
      <w:r w:rsidRPr="00645949">
        <w:rPr>
          <w:color w:val="000000"/>
          <w:sz w:val="28"/>
          <w:szCs w:val="28"/>
        </w:rPr>
        <w:t xml:space="preserve"> Это позволяет избежать дублирования мероприятий и перегрузки участников </w:t>
      </w:r>
      <w:proofErr w:type="spellStart"/>
      <w:r w:rsidRPr="00645949">
        <w:rPr>
          <w:color w:val="000000"/>
          <w:sz w:val="28"/>
          <w:szCs w:val="28"/>
        </w:rPr>
        <w:t>профориентационной</w:t>
      </w:r>
      <w:proofErr w:type="spellEnd"/>
      <w:r w:rsidRPr="00645949">
        <w:rPr>
          <w:color w:val="000000"/>
          <w:sz w:val="28"/>
          <w:szCs w:val="28"/>
        </w:rPr>
        <w:t xml:space="preserve"> деятельности, оптимизировать затраты, обеспечить комплексный </w:t>
      </w:r>
      <w:proofErr w:type="spellStart"/>
      <w:r w:rsidRPr="00645949">
        <w:rPr>
          <w:color w:val="000000"/>
          <w:sz w:val="28"/>
          <w:szCs w:val="28"/>
        </w:rPr>
        <w:t>профориентационный</w:t>
      </w:r>
      <w:proofErr w:type="spellEnd"/>
      <w:r w:rsidRPr="00645949">
        <w:rPr>
          <w:color w:val="000000"/>
          <w:sz w:val="28"/>
          <w:szCs w:val="28"/>
        </w:rPr>
        <w:t xml:space="preserve"> эффект.</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По факту завершения первого и второго э</w:t>
      </w:r>
      <w:r w:rsidR="008C719D">
        <w:rPr>
          <w:color w:val="000000"/>
          <w:sz w:val="28"/>
          <w:szCs w:val="28"/>
        </w:rPr>
        <w:t xml:space="preserve">тапов (первое полугодие </w:t>
      </w:r>
      <w:r w:rsidR="008C719D">
        <w:rPr>
          <w:color w:val="000000"/>
          <w:sz w:val="28"/>
          <w:szCs w:val="28"/>
        </w:rPr>
        <w:br/>
        <w:t>2024 года и первое полугодие 2027 года</w:t>
      </w:r>
      <w:r w:rsidRPr="00645949">
        <w:rPr>
          <w:color w:val="000000"/>
          <w:sz w:val="28"/>
          <w:szCs w:val="28"/>
        </w:rPr>
        <w:t xml:space="preserve">) осуществляется комплекс действий </w:t>
      </w:r>
      <w:r w:rsidRPr="00645949">
        <w:rPr>
          <w:color w:val="000000"/>
          <w:sz w:val="28"/>
          <w:szCs w:val="28"/>
        </w:rPr>
        <w:br/>
        <w:t>по актуализации Стратегии, включающий:</w:t>
      </w:r>
    </w:p>
    <w:p w:rsidR="007A2DDB" w:rsidRPr="00645949" w:rsidRDefault="007A2DDB" w:rsidP="006F0B58">
      <w:pPr>
        <w:widowControl w:val="0"/>
        <w:shd w:val="clear" w:color="auto" w:fill="FFFFFF"/>
        <w:tabs>
          <w:tab w:val="left" w:pos="1134"/>
        </w:tabs>
        <w:ind w:firstLine="709"/>
        <w:jc w:val="both"/>
        <w:rPr>
          <w:color w:val="000000"/>
          <w:sz w:val="28"/>
          <w:szCs w:val="28"/>
        </w:rPr>
      </w:pPr>
      <w:r w:rsidRPr="00645949">
        <w:rPr>
          <w:color w:val="000000"/>
          <w:sz w:val="28"/>
          <w:szCs w:val="28"/>
        </w:rPr>
        <w:t>1)</w:t>
      </w:r>
      <w:r w:rsidRPr="00645949">
        <w:rPr>
          <w:color w:val="000000"/>
          <w:sz w:val="28"/>
          <w:szCs w:val="28"/>
        </w:rPr>
        <w:tab/>
        <w:t>анализ результативности действий по реализации Стратегии, определение степени решения поставленных задач и выявление нерешенных проблем;</w:t>
      </w:r>
    </w:p>
    <w:p w:rsidR="007A2DDB" w:rsidRPr="00645949" w:rsidRDefault="007A2DDB" w:rsidP="006F0B58">
      <w:pPr>
        <w:widowControl w:val="0"/>
        <w:shd w:val="clear" w:color="auto" w:fill="FFFFFF"/>
        <w:tabs>
          <w:tab w:val="left" w:pos="1134"/>
        </w:tabs>
        <w:ind w:firstLine="709"/>
        <w:jc w:val="both"/>
        <w:rPr>
          <w:color w:val="000000"/>
          <w:sz w:val="28"/>
          <w:szCs w:val="28"/>
        </w:rPr>
      </w:pPr>
      <w:r w:rsidRPr="00645949">
        <w:rPr>
          <w:color w:val="000000"/>
          <w:sz w:val="28"/>
          <w:szCs w:val="28"/>
        </w:rPr>
        <w:t>2)</w:t>
      </w:r>
      <w:r w:rsidRPr="00645949">
        <w:rPr>
          <w:color w:val="000000"/>
          <w:sz w:val="28"/>
          <w:szCs w:val="28"/>
        </w:rPr>
        <w:tab/>
        <w:t>анализ изменившихся внешних условий и вызовов к системе профессиональной ориентации Красноярского края;</w:t>
      </w:r>
    </w:p>
    <w:p w:rsidR="007A2DDB" w:rsidRPr="00645949" w:rsidRDefault="007A2DDB" w:rsidP="006F0B58">
      <w:pPr>
        <w:widowControl w:val="0"/>
        <w:shd w:val="clear" w:color="auto" w:fill="FFFFFF"/>
        <w:tabs>
          <w:tab w:val="left" w:pos="1134"/>
        </w:tabs>
        <w:ind w:firstLine="709"/>
        <w:jc w:val="both"/>
        <w:rPr>
          <w:color w:val="000000"/>
          <w:sz w:val="28"/>
          <w:szCs w:val="28"/>
        </w:rPr>
      </w:pPr>
      <w:r w:rsidRPr="00645949">
        <w:rPr>
          <w:color w:val="000000"/>
          <w:sz w:val="28"/>
          <w:szCs w:val="28"/>
        </w:rPr>
        <w:t>3)</w:t>
      </w:r>
      <w:r w:rsidRPr="00645949">
        <w:rPr>
          <w:color w:val="000000"/>
          <w:sz w:val="28"/>
          <w:szCs w:val="28"/>
        </w:rPr>
        <w:tab/>
        <w:t>уточнение и обновление целей, направлений и задач реализации Стратегии, при необходимости – корректировка номенклатуры, графика реализации, а также ожидаемых результатов реализуемых инновационных проектов.</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В соответствии с выделенными этапами реализации Стратегии разрабатывается краевой межведомственный план мероприятий </w:t>
      </w:r>
      <w:r w:rsidR="006F0B58" w:rsidRPr="00645949">
        <w:rPr>
          <w:color w:val="000000"/>
          <w:sz w:val="28"/>
          <w:szCs w:val="28"/>
        </w:rPr>
        <w:br/>
      </w:r>
      <w:r w:rsidRPr="00645949">
        <w:rPr>
          <w:color w:val="000000"/>
          <w:sz w:val="28"/>
          <w:szCs w:val="28"/>
        </w:rPr>
        <w:t xml:space="preserve">по профессиональной ориентации населения Красноярского края. План формирует агентство труда и занятости населения Красноярского края </w:t>
      </w:r>
      <w:r w:rsidRPr="00645949">
        <w:rPr>
          <w:color w:val="000000"/>
          <w:sz w:val="28"/>
          <w:szCs w:val="28"/>
        </w:rPr>
        <w:br/>
        <w:t xml:space="preserve">в сроки, указанные в пункте 1.2 приложения к Стратегии. Аналитический отчет по исполнению плана проводится агентством труда и занятости населения Красноярского края ежегодно, начиная с февраля 2022 года, и предоставляется Краевой комиссии в срок до 31 марта года, следующего </w:t>
      </w:r>
      <w:proofErr w:type="gramStart"/>
      <w:r w:rsidRPr="00645949">
        <w:rPr>
          <w:color w:val="000000"/>
          <w:sz w:val="28"/>
          <w:szCs w:val="28"/>
        </w:rPr>
        <w:t>за</w:t>
      </w:r>
      <w:proofErr w:type="gramEnd"/>
      <w:r w:rsidRPr="00645949">
        <w:rPr>
          <w:color w:val="000000"/>
          <w:sz w:val="28"/>
          <w:szCs w:val="28"/>
        </w:rPr>
        <w:t xml:space="preserve"> отчетным.</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В случае изменения приоритетов государственной социально-экономической, кадровой и образовательной политики обеспечивается дополнительная актуализация Стратегия, включающая пересмотр основных положений и других разделов Стратегии.</w:t>
      </w:r>
    </w:p>
    <w:p w:rsidR="007A2DDB" w:rsidRPr="00645949" w:rsidRDefault="007A2DDB" w:rsidP="007A2DDB">
      <w:pPr>
        <w:widowControl w:val="0"/>
        <w:shd w:val="clear" w:color="auto" w:fill="FFFFFF"/>
        <w:ind w:firstLine="709"/>
        <w:jc w:val="both"/>
        <w:rPr>
          <w:color w:val="000000"/>
          <w:sz w:val="28"/>
          <w:szCs w:val="28"/>
        </w:rPr>
      </w:pPr>
    </w:p>
    <w:p w:rsidR="007A2DDB" w:rsidRPr="00645949" w:rsidRDefault="007A2DDB" w:rsidP="007A2DDB">
      <w:pPr>
        <w:widowControl w:val="0"/>
        <w:jc w:val="center"/>
        <w:rPr>
          <w:bCs/>
          <w:color w:val="000000"/>
          <w:sz w:val="28"/>
          <w:szCs w:val="28"/>
        </w:rPr>
      </w:pPr>
      <w:r w:rsidRPr="00645949">
        <w:rPr>
          <w:color w:val="000000"/>
          <w:sz w:val="28"/>
          <w:szCs w:val="28"/>
        </w:rPr>
        <w:t xml:space="preserve">7. </w:t>
      </w:r>
      <w:r w:rsidRPr="00645949">
        <w:rPr>
          <w:bCs/>
          <w:color w:val="000000"/>
          <w:sz w:val="28"/>
          <w:szCs w:val="28"/>
        </w:rPr>
        <w:t>Мониторинг реализации Стратегии</w:t>
      </w:r>
    </w:p>
    <w:p w:rsidR="007A2DDB" w:rsidRPr="00645949" w:rsidRDefault="007A2DDB" w:rsidP="007A2DDB">
      <w:pPr>
        <w:widowControl w:val="0"/>
        <w:jc w:val="center"/>
        <w:rPr>
          <w:bCs/>
          <w:color w:val="000000"/>
          <w:sz w:val="28"/>
          <w:szCs w:val="28"/>
        </w:rPr>
      </w:pPr>
    </w:p>
    <w:p w:rsidR="007A2DDB" w:rsidRPr="00645949" w:rsidRDefault="007A2DDB" w:rsidP="007A2DDB">
      <w:pPr>
        <w:ind w:firstLine="709"/>
        <w:jc w:val="both"/>
        <w:rPr>
          <w:color w:val="000000"/>
          <w:sz w:val="28"/>
          <w:szCs w:val="28"/>
        </w:rPr>
      </w:pPr>
      <w:proofErr w:type="gramStart"/>
      <w:r w:rsidRPr="00645949">
        <w:rPr>
          <w:color w:val="000000"/>
          <w:sz w:val="28"/>
          <w:szCs w:val="28"/>
        </w:rPr>
        <w:t>Мониторинг реализации Стратегии осуще</w:t>
      </w:r>
      <w:r w:rsidR="008C719D">
        <w:rPr>
          <w:color w:val="000000"/>
          <w:sz w:val="28"/>
          <w:szCs w:val="28"/>
        </w:rPr>
        <w:t>ствляется на различных уровнях:</w:t>
      </w:r>
      <w:r w:rsidRPr="00645949">
        <w:rPr>
          <w:color w:val="000000"/>
          <w:sz w:val="28"/>
          <w:szCs w:val="28"/>
        </w:rPr>
        <w:t xml:space="preserve"> территориальном (краевом, муниципальном) и локальном, при этом для оценки различных параметров используются определенные инструменты.</w:t>
      </w:r>
      <w:proofErr w:type="gramEnd"/>
      <w:r w:rsidRPr="00645949">
        <w:rPr>
          <w:color w:val="000000"/>
          <w:sz w:val="28"/>
          <w:szCs w:val="28"/>
        </w:rPr>
        <w:t xml:space="preserve"> </w:t>
      </w:r>
      <w:bookmarkStart w:id="18" w:name="_Hlk52019898"/>
      <w:r w:rsidRPr="00645949">
        <w:rPr>
          <w:color w:val="000000"/>
          <w:sz w:val="28"/>
          <w:szCs w:val="28"/>
        </w:rPr>
        <w:t>М</w:t>
      </w:r>
      <w:r w:rsidRPr="00645949">
        <w:rPr>
          <w:iCs/>
          <w:color w:val="000000"/>
          <w:sz w:val="28"/>
          <w:szCs w:val="28"/>
        </w:rPr>
        <w:t xml:space="preserve">ониторинг выступает не только инструментом контроля и оценки, </w:t>
      </w:r>
      <w:r w:rsidR="006F0B58" w:rsidRPr="00645949">
        <w:rPr>
          <w:iCs/>
          <w:color w:val="000000"/>
          <w:sz w:val="28"/>
          <w:szCs w:val="28"/>
        </w:rPr>
        <w:br/>
      </w:r>
      <w:r w:rsidRPr="00645949">
        <w:rPr>
          <w:iCs/>
          <w:color w:val="000000"/>
          <w:sz w:val="28"/>
          <w:szCs w:val="28"/>
        </w:rPr>
        <w:t>но и инструментом развития,</w:t>
      </w:r>
      <w:r w:rsidRPr="00645949">
        <w:rPr>
          <w:color w:val="000000"/>
          <w:sz w:val="28"/>
          <w:szCs w:val="28"/>
        </w:rPr>
        <w:t xml:space="preserve"> поскольку его критерии и показатели соотнесены </w:t>
      </w:r>
      <w:r w:rsidRPr="00645949">
        <w:rPr>
          <w:color w:val="000000"/>
          <w:sz w:val="28"/>
          <w:szCs w:val="28"/>
        </w:rPr>
        <w:lastRenderedPageBreak/>
        <w:t>с перспективными направлениями развития системы профессиональной ориентации и ее желаемым состоянием.</w:t>
      </w:r>
    </w:p>
    <w:bookmarkEnd w:id="18"/>
    <w:p w:rsidR="007A2DDB" w:rsidRPr="00645949" w:rsidRDefault="007A2DDB" w:rsidP="007A2DDB">
      <w:pPr>
        <w:ind w:firstLine="709"/>
        <w:jc w:val="both"/>
        <w:rPr>
          <w:color w:val="000000"/>
          <w:sz w:val="28"/>
          <w:szCs w:val="28"/>
        </w:rPr>
      </w:pPr>
      <w:r w:rsidRPr="00645949">
        <w:rPr>
          <w:color w:val="000000"/>
          <w:sz w:val="28"/>
          <w:szCs w:val="28"/>
        </w:rPr>
        <w:t>1.</w:t>
      </w:r>
      <w:r w:rsidRPr="00645949">
        <w:rPr>
          <w:iCs/>
          <w:color w:val="000000"/>
          <w:sz w:val="28"/>
          <w:szCs w:val="28"/>
        </w:rPr>
        <w:t xml:space="preserve"> Мониторинг качества </w:t>
      </w:r>
      <w:proofErr w:type="spellStart"/>
      <w:r w:rsidRPr="00645949">
        <w:rPr>
          <w:iCs/>
          <w:color w:val="000000"/>
          <w:sz w:val="28"/>
          <w:szCs w:val="28"/>
        </w:rPr>
        <w:t>профориентационной</w:t>
      </w:r>
      <w:proofErr w:type="spellEnd"/>
      <w:r w:rsidRPr="00645949">
        <w:rPr>
          <w:iCs/>
          <w:color w:val="000000"/>
          <w:sz w:val="28"/>
          <w:szCs w:val="28"/>
        </w:rPr>
        <w:t xml:space="preserve"> работы. </w:t>
      </w:r>
      <w:r w:rsidRPr="00645949">
        <w:rPr>
          <w:color w:val="000000"/>
          <w:sz w:val="28"/>
          <w:szCs w:val="28"/>
        </w:rPr>
        <w:t xml:space="preserve">Параметры: социально-экономические и социально-образовательные эффекты </w:t>
      </w:r>
      <w:proofErr w:type="spellStart"/>
      <w:r w:rsidRPr="00645949">
        <w:rPr>
          <w:color w:val="000000"/>
          <w:sz w:val="28"/>
          <w:szCs w:val="28"/>
        </w:rPr>
        <w:t>профориентационной</w:t>
      </w:r>
      <w:proofErr w:type="spellEnd"/>
      <w:r w:rsidRPr="00645949">
        <w:rPr>
          <w:color w:val="000000"/>
          <w:sz w:val="28"/>
          <w:szCs w:val="28"/>
        </w:rPr>
        <w:t xml:space="preserve"> работы; качество </w:t>
      </w:r>
      <w:proofErr w:type="spellStart"/>
      <w:r w:rsidRPr="00645949">
        <w:rPr>
          <w:color w:val="000000"/>
          <w:sz w:val="28"/>
          <w:szCs w:val="28"/>
        </w:rPr>
        <w:t>профориентационной</w:t>
      </w:r>
      <w:proofErr w:type="spellEnd"/>
      <w:r w:rsidRPr="00645949">
        <w:rPr>
          <w:color w:val="000000"/>
          <w:sz w:val="28"/>
          <w:szCs w:val="28"/>
        </w:rPr>
        <w:t xml:space="preserve"> среды. Уровень мониторинга: краевой, муниципальный. Инструменты: экспертная оценка </w:t>
      </w:r>
      <w:r w:rsidRPr="00645949">
        <w:rPr>
          <w:color w:val="000000"/>
          <w:sz w:val="28"/>
          <w:szCs w:val="28"/>
        </w:rPr>
        <w:br/>
        <w:t xml:space="preserve">на основе объективных данных, опросы (анкетирование). Периодичность: </w:t>
      </w:r>
      <w:r w:rsidRPr="00645949">
        <w:rPr>
          <w:color w:val="000000"/>
          <w:sz w:val="28"/>
          <w:szCs w:val="28"/>
        </w:rPr>
        <w:br/>
        <w:t>по запросу органов исполнительной власти Красноярского края.</w:t>
      </w:r>
    </w:p>
    <w:p w:rsidR="007A2DDB" w:rsidRPr="00645949" w:rsidRDefault="007A2DDB" w:rsidP="007A2DDB">
      <w:pPr>
        <w:ind w:firstLine="709"/>
        <w:jc w:val="both"/>
        <w:rPr>
          <w:color w:val="000000"/>
          <w:sz w:val="28"/>
          <w:szCs w:val="28"/>
        </w:rPr>
      </w:pPr>
      <w:r w:rsidRPr="00645949">
        <w:rPr>
          <w:color w:val="000000"/>
          <w:sz w:val="28"/>
          <w:szCs w:val="28"/>
        </w:rPr>
        <w:t>2. </w:t>
      </w:r>
      <w:r w:rsidRPr="00645949">
        <w:rPr>
          <w:iCs/>
          <w:color w:val="000000"/>
          <w:sz w:val="28"/>
          <w:szCs w:val="28"/>
        </w:rPr>
        <w:t xml:space="preserve">Мониторинг состояния </w:t>
      </w:r>
      <w:proofErr w:type="spellStart"/>
      <w:r w:rsidRPr="00645949">
        <w:rPr>
          <w:iCs/>
          <w:color w:val="000000"/>
          <w:sz w:val="28"/>
          <w:szCs w:val="28"/>
        </w:rPr>
        <w:t>профориентационной</w:t>
      </w:r>
      <w:proofErr w:type="spellEnd"/>
      <w:r w:rsidRPr="00645949">
        <w:rPr>
          <w:iCs/>
          <w:color w:val="000000"/>
          <w:sz w:val="28"/>
          <w:szCs w:val="28"/>
        </w:rPr>
        <w:t xml:space="preserve"> работы</w:t>
      </w:r>
      <w:r w:rsidRPr="00645949">
        <w:rPr>
          <w:color w:val="000000"/>
          <w:sz w:val="28"/>
          <w:szCs w:val="28"/>
        </w:rPr>
        <w:t xml:space="preserve">. Параметры: созданные условия; охват населения </w:t>
      </w:r>
      <w:proofErr w:type="spellStart"/>
      <w:r w:rsidRPr="00645949">
        <w:rPr>
          <w:color w:val="000000"/>
          <w:sz w:val="28"/>
          <w:szCs w:val="28"/>
        </w:rPr>
        <w:t>профориентационной</w:t>
      </w:r>
      <w:proofErr w:type="spellEnd"/>
      <w:r w:rsidRPr="00645949">
        <w:rPr>
          <w:color w:val="000000"/>
          <w:sz w:val="28"/>
          <w:szCs w:val="28"/>
        </w:rPr>
        <w:t xml:space="preserve"> работой. Уровень мониторинга: краевой, муниципальный, локальный. Инструменты: анализ отчетной документации субъектов, ответственных за исполнение мероприятий в рамках Стратегии, экспертная оценка на основе объективных данных, опросы (анкетирование), анализ информации </w:t>
      </w:r>
      <w:proofErr w:type="spellStart"/>
      <w:r w:rsidRPr="00645949">
        <w:rPr>
          <w:color w:val="000000"/>
          <w:sz w:val="28"/>
          <w:szCs w:val="28"/>
        </w:rPr>
        <w:t>профориентационной</w:t>
      </w:r>
      <w:proofErr w:type="spellEnd"/>
      <w:r w:rsidRPr="00645949">
        <w:rPr>
          <w:color w:val="000000"/>
          <w:sz w:val="28"/>
          <w:szCs w:val="28"/>
        </w:rPr>
        <w:t xml:space="preserve"> направленности, размещенной субъектами </w:t>
      </w:r>
      <w:proofErr w:type="spellStart"/>
      <w:r w:rsidRPr="00645949">
        <w:rPr>
          <w:color w:val="000000"/>
          <w:sz w:val="28"/>
          <w:szCs w:val="28"/>
        </w:rPr>
        <w:t>профориентационной</w:t>
      </w:r>
      <w:proofErr w:type="spellEnd"/>
      <w:r w:rsidRPr="00645949">
        <w:rPr>
          <w:color w:val="000000"/>
          <w:sz w:val="28"/>
          <w:szCs w:val="28"/>
        </w:rPr>
        <w:t xml:space="preserve"> работы в сети Интернет. Периодичность: ежегодно.</w:t>
      </w:r>
    </w:p>
    <w:p w:rsidR="007A2DDB" w:rsidRPr="00645949" w:rsidRDefault="007A2DDB" w:rsidP="007A2DDB">
      <w:pPr>
        <w:ind w:firstLine="709"/>
        <w:jc w:val="both"/>
        <w:rPr>
          <w:color w:val="000000"/>
          <w:sz w:val="28"/>
          <w:szCs w:val="28"/>
        </w:rPr>
      </w:pPr>
      <w:r w:rsidRPr="00645949">
        <w:rPr>
          <w:color w:val="000000"/>
          <w:sz w:val="28"/>
          <w:szCs w:val="28"/>
        </w:rPr>
        <w:t>3. </w:t>
      </w:r>
      <w:r w:rsidRPr="00645949">
        <w:rPr>
          <w:iCs/>
          <w:color w:val="000000"/>
          <w:sz w:val="28"/>
          <w:szCs w:val="28"/>
        </w:rPr>
        <w:t xml:space="preserve">Мониторинг результативности </w:t>
      </w:r>
      <w:proofErr w:type="spellStart"/>
      <w:r w:rsidRPr="00645949">
        <w:rPr>
          <w:iCs/>
          <w:color w:val="000000"/>
          <w:sz w:val="28"/>
          <w:szCs w:val="28"/>
        </w:rPr>
        <w:t>профориентационной</w:t>
      </w:r>
      <w:proofErr w:type="spellEnd"/>
      <w:r w:rsidRPr="00645949">
        <w:rPr>
          <w:iCs/>
          <w:color w:val="000000"/>
          <w:sz w:val="28"/>
          <w:szCs w:val="28"/>
        </w:rPr>
        <w:t xml:space="preserve"> работы, </w:t>
      </w:r>
      <w:r w:rsidR="006F0B58" w:rsidRPr="00645949">
        <w:rPr>
          <w:iCs/>
          <w:color w:val="000000"/>
          <w:sz w:val="28"/>
          <w:szCs w:val="28"/>
        </w:rPr>
        <w:br/>
      </w:r>
      <w:r w:rsidRPr="00645949">
        <w:rPr>
          <w:iCs/>
          <w:color w:val="000000"/>
          <w:sz w:val="28"/>
          <w:szCs w:val="28"/>
        </w:rPr>
        <w:t xml:space="preserve">в том числе по итогам реализации </w:t>
      </w:r>
      <w:r w:rsidRPr="00645949">
        <w:rPr>
          <w:color w:val="000000"/>
          <w:sz w:val="28"/>
          <w:szCs w:val="28"/>
        </w:rPr>
        <w:t>инновационных проектов</w:t>
      </w:r>
      <w:r w:rsidRPr="00645949">
        <w:rPr>
          <w:iCs/>
          <w:color w:val="000000"/>
          <w:sz w:val="28"/>
          <w:szCs w:val="28"/>
        </w:rPr>
        <w:t xml:space="preserve">. </w:t>
      </w:r>
      <w:r w:rsidRPr="00645949">
        <w:rPr>
          <w:color w:val="000000"/>
          <w:sz w:val="28"/>
          <w:szCs w:val="28"/>
        </w:rPr>
        <w:t>Параметры: качество профессионального самоопределения (наличие, осознанность, самостоятельность, устойчивость профессионально-образовательного выбора выпускников во всех точках институционального перехода). Уровень мониторинга: муниципальный, локальный. Инструменты: анкетирование, специализированные диагностические методики. Периодичность: ежегодно.</w:t>
      </w:r>
    </w:p>
    <w:p w:rsidR="007A2DDB" w:rsidRPr="00645949" w:rsidRDefault="007A2DDB" w:rsidP="007A2DDB">
      <w:pPr>
        <w:ind w:firstLine="709"/>
        <w:jc w:val="both"/>
        <w:rPr>
          <w:color w:val="000000"/>
          <w:sz w:val="28"/>
          <w:szCs w:val="28"/>
        </w:rPr>
      </w:pPr>
      <w:r w:rsidRPr="00645949">
        <w:rPr>
          <w:color w:val="000000"/>
          <w:sz w:val="28"/>
          <w:szCs w:val="28"/>
        </w:rPr>
        <w:t xml:space="preserve">Агентство труда и занятости населения Красноярского края </w:t>
      </w:r>
      <w:r w:rsidR="006F0B58" w:rsidRPr="00645949">
        <w:rPr>
          <w:color w:val="000000"/>
          <w:sz w:val="28"/>
          <w:szCs w:val="28"/>
        </w:rPr>
        <w:br/>
      </w:r>
      <w:r w:rsidRPr="00645949">
        <w:rPr>
          <w:color w:val="000000"/>
          <w:sz w:val="28"/>
          <w:szCs w:val="28"/>
        </w:rPr>
        <w:t xml:space="preserve">на основании рекомендаций Краевой комиссии поручает краевому государственному бюджетному образовательному учреждению дополнительного профессионального образования «Красноярский краевой центр профессиональной ориентации и развития квалификаций»  посредством ежегодно формируемого государственного задания проведение дополнительных исследований качества </w:t>
      </w:r>
      <w:proofErr w:type="spellStart"/>
      <w:r w:rsidRPr="00645949">
        <w:rPr>
          <w:color w:val="000000"/>
          <w:sz w:val="28"/>
          <w:szCs w:val="28"/>
        </w:rPr>
        <w:t>профориентационной</w:t>
      </w:r>
      <w:proofErr w:type="spellEnd"/>
      <w:r w:rsidRPr="00645949">
        <w:rPr>
          <w:color w:val="000000"/>
          <w:sz w:val="28"/>
          <w:szCs w:val="28"/>
        </w:rPr>
        <w:t xml:space="preserve"> работы, выявляющих:</w:t>
      </w:r>
    </w:p>
    <w:p w:rsidR="007A2DDB" w:rsidRPr="00645949" w:rsidRDefault="007A2DDB" w:rsidP="007A2DDB">
      <w:pPr>
        <w:ind w:firstLine="709"/>
        <w:jc w:val="both"/>
        <w:rPr>
          <w:color w:val="000000"/>
          <w:sz w:val="28"/>
          <w:szCs w:val="28"/>
        </w:rPr>
      </w:pPr>
      <w:r w:rsidRPr="00645949">
        <w:rPr>
          <w:color w:val="000000"/>
          <w:sz w:val="28"/>
          <w:szCs w:val="28"/>
        </w:rPr>
        <w:t>сбалансированность между профессиональными намерениями выпускников школы и реально выбранным уровнем и профилем среднего профессионального и высшего образования;</w:t>
      </w:r>
    </w:p>
    <w:p w:rsidR="007A2DDB" w:rsidRPr="00645949" w:rsidRDefault="007A2DDB" w:rsidP="007A2DDB">
      <w:pPr>
        <w:ind w:firstLine="709"/>
        <w:jc w:val="both"/>
        <w:rPr>
          <w:color w:val="000000"/>
          <w:sz w:val="28"/>
          <w:szCs w:val="28"/>
        </w:rPr>
      </w:pPr>
      <w:r w:rsidRPr="00645949">
        <w:rPr>
          <w:color w:val="000000"/>
          <w:sz w:val="28"/>
          <w:szCs w:val="28"/>
        </w:rPr>
        <w:t xml:space="preserve">отношение обучающихся, их родителей, взрослого населения </w:t>
      </w:r>
      <w:r w:rsidRPr="00645949">
        <w:rPr>
          <w:color w:val="000000"/>
          <w:sz w:val="28"/>
          <w:szCs w:val="28"/>
        </w:rPr>
        <w:br/>
        <w:t xml:space="preserve">к </w:t>
      </w:r>
      <w:proofErr w:type="spellStart"/>
      <w:r w:rsidRPr="00645949">
        <w:rPr>
          <w:color w:val="000000"/>
          <w:sz w:val="28"/>
          <w:szCs w:val="28"/>
        </w:rPr>
        <w:t>профориентационной</w:t>
      </w:r>
      <w:proofErr w:type="spellEnd"/>
      <w:r w:rsidRPr="00645949">
        <w:rPr>
          <w:color w:val="000000"/>
          <w:sz w:val="28"/>
          <w:szCs w:val="28"/>
        </w:rPr>
        <w:t xml:space="preserve"> работе, ее качеству и результативности;</w:t>
      </w:r>
    </w:p>
    <w:p w:rsidR="007A2DDB" w:rsidRPr="00645949" w:rsidRDefault="007A2DDB" w:rsidP="007A2DDB">
      <w:pPr>
        <w:ind w:firstLine="709"/>
        <w:jc w:val="both"/>
        <w:rPr>
          <w:color w:val="000000"/>
          <w:sz w:val="28"/>
          <w:szCs w:val="28"/>
        </w:rPr>
      </w:pPr>
      <w:r w:rsidRPr="00645949">
        <w:rPr>
          <w:color w:val="000000"/>
          <w:sz w:val="28"/>
          <w:szCs w:val="28"/>
        </w:rPr>
        <w:t xml:space="preserve">результативность различных направлений </w:t>
      </w:r>
      <w:proofErr w:type="spellStart"/>
      <w:r w:rsidRPr="00645949">
        <w:rPr>
          <w:color w:val="000000"/>
          <w:sz w:val="28"/>
          <w:szCs w:val="28"/>
        </w:rPr>
        <w:t>профориентационной</w:t>
      </w:r>
      <w:proofErr w:type="spellEnd"/>
      <w:r w:rsidRPr="00645949">
        <w:rPr>
          <w:color w:val="000000"/>
          <w:sz w:val="28"/>
          <w:szCs w:val="28"/>
        </w:rPr>
        <w:t xml:space="preserve"> работы, инновационных проектов, реализуемых в рамках Стратегии, других проектов </w:t>
      </w:r>
      <w:r w:rsidR="006F0B58" w:rsidRPr="00645949">
        <w:rPr>
          <w:color w:val="000000"/>
          <w:sz w:val="28"/>
          <w:szCs w:val="28"/>
        </w:rPr>
        <w:br/>
      </w:r>
      <w:r w:rsidRPr="00645949">
        <w:rPr>
          <w:color w:val="000000"/>
          <w:sz w:val="28"/>
          <w:szCs w:val="28"/>
        </w:rPr>
        <w:t xml:space="preserve">и программ </w:t>
      </w:r>
      <w:proofErr w:type="spellStart"/>
      <w:r w:rsidRPr="00645949">
        <w:rPr>
          <w:color w:val="000000"/>
          <w:sz w:val="28"/>
          <w:szCs w:val="28"/>
        </w:rPr>
        <w:t>профориентационной</w:t>
      </w:r>
      <w:proofErr w:type="spellEnd"/>
      <w:r w:rsidRPr="00645949">
        <w:rPr>
          <w:color w:val="000000"/>
          <w:sz w:val="28"/>
          <w:szCs w:val="28"/>
        </w:rPr>
        <w:t xml:space="preserve"> направленности;</w:t>
      </w:r>
    </w:p>
    <w:p w:rsidR="007A2DDB" w:rsidRPr="00645949" w:rsidRDefault="007A2DDB" w:rsidP="007A2DDB">
      <w:pPr>
        <w:ind w:firstLine="709"/>
        <w:jc w:val="both"/>
        <w:rPr>
          <w:color w:val="000000"/>
          <w:sz w:val="28"/>
          <w:szCs w:val="28"/>
        </w:rPr>
      </w:pPr>
      <w:r w:rsidRPr="00645949">
        <w:rPr>
          <w:color w:val="000000"/>
          <w:sz w:val="28"/>
          <w:szCs w:val="28"/>
        </w:rPr>
        <w:t xml:space="preserve">проблемные зоны и барьеры, препятствующие успешному функционированию и развитию системы профессиональной ориентации, отдельных </w:t>
      </w:r>
      <w:proofErr w:type="spellStart"/>
      <w:r w:rsidRPr="00645949">
        <w:rPr>
          <w:color w:val="000000"/>
          <w:sz w:val="28"/>
          <w:szCs w:val="28"/>
        </w:rPr>
        <w:t>профориентационных</w:t>
      </w:r>
      <w:proofErr w:type="spellEnd"/>
      <w:r w:rsidRPr="00645949">
        <w:rPr>
          <w:color w:val="000000"/>
          <w:sz w:val="28"/>
          <w:szCs w:val="28"/>
        </w:rPr>
        <w:t xml:space="preserve"> практик, решению тех или иных </w:t>
      </w:r>
      <w:proofErr w:type="spellStart"/>
      <w:r w:rsidRPr="00645949">
        <w:rPr>
          <w:color w:val="000000"/>
          <w:sz w:val="28"/>
          <w:szCs w:val="28"/>
        </w:rPr>
        <w:t>профориентационных</w:t>
      </w:r>
      <w:proofErr w:type="spellEnd"/>
      <w:r w:rsidRPr="00645949">
        <w:rPr>
          <w:color w:val="000000"/>
          <w:sz w:val="28"/>
          <w:szCs w:val="28"/>
        </w:rPr>
        <w:t xml:space="preserve"> задач.</w:t>
      </w:r>
    </w:p>
    <w:p w:rsidR="007A2DDB" w:rsidRPr="00645949" w:rsidRDefault="007A2DDB" w:rsidP="007A2DDB">
      <w:pPr>
        <w:ind w:firstLine="709"/>
        <w:jc w:val="both"/>
        <w:rPr>
          <w:color w:val="000000"/>
          <w:sz w:val="28"/>
          <w:szCs w:val="28"/>
        </w:rPr>
      </w:pPr>
      <w:r w:rsidRPr="00645949">
        <w:rPr>
          <w:color w:val="000000"/>
          <w:sz w:val="28"/>
          <w:szCs w:val="28"/>
        </w:rPr>
        <w:t xml:space="preserve">Дополнительным инструментом мониторинга реализации Стратегии выступают региональные и муниципальные конкурсы лучших </w:t>
      </w:r>
      <w:proofErr w:type="spellStart"/>
      <w:r w:rsidRPr="00645949">
        <w:rPr>
          <w:color w:val="000000"/>
          <w:sz w:val="28"/>
          <w:szCs w:val="28"/>
        </w:rPr>
        <w:lastRenderedPageBreak/>
        <w:t>профориентационных</w:t>
      </w:r>
      <w:proofErr w:type="spellEnd"/>
      <w:r w:rsidRPr="00645949">
        <w:rPr>
          <w:color w:val="000000"/>
          <w:sz w:val="28"/>
          <w:szCs w:val="28"/>
        </w:rPr>
        <w:t xml:space="preserve"> практик, позволяющие определить средний уровень </w:t>
      </w:r>
      <w:r w:rsidRPr="00645949">
        <w:rPr>
          <w:color w:val="000000"/>
          <w:sz w:val="28"/>
          <w:szCs w:val="28"/>
        </w:rPr>
        <w:br/>
        <w:t xml:space="preserve">и максимумы актуального качества </w:t>
      </w:r>
      <w:proofErr w:type="spellStart"/>
      <w:r w:rsidRPr="00645949">
        <w:rPr>
          <w:color w:val="000000"/>
          <w:sz w:val="28"/>
          <w:szCs w:val="28"/>
        </w:rPr>
        <w:t>профориентационной</w:t>
      </w:r>
      <w:proofErr w:type="spellEnd"/>
      <w:r w:rsidRPr="00645949">
        <w:rPr>
          <w:color w:val="000000"/>
          <w:sz w:val="28"/>
          <w:szCs w:val="28"/>
        </w:rPr>
        <w:t xml:space="preserve"> работы в регионе, </w:t>
      </w:r>
      <w:r w:rsidRPr="00645949">
        <w:rPr>
          <w:color w:val="000000"/>
          <w:sz w:val="28"/>
          <w:szCs w:val="28"/>
        </w:rPr>
        <w:br/>
        <w:t>а также точки роста по отдельным аспектам качества (номинациям), например:</w:t>
      </w:r>
    </w:p>
    <w:p w:rsidR="007A2DDB" w:rsidRPr="00645949" w:rsidRDefault="007A2DDB" w:rsidP="007A2DDB">
      <w:pPr>
        <w:ind w:firstLine="709"/>
        <w:jc w:val="both"/>
        <w:rPr>
          <w:color w:val="000000"/>
          <w:sz w:val="28"/>
          <w:szCs w:val="28"/>
        </w:rPr>
      </w:pPr>
      <w:r w:rsidRPr="00645949">
        <w:rPr>
          <w:color w:val="000000"/>
          <w:sz w:val="28"/>
          <w:szCs w:val="28"/>
        </w:rPr>
        <w:t xml:space="preserve">корпоративные модели </w:t>
      </w:r>
      <w:proofErr w:type="spellStart"/>
      <w:r w:rsidRPr="00645949">
        <w:rPr>
          <w:color w:val="000000"/>
          <w:sz w:val="28"/>
          <w:szCs w:val="28"/>
        </w:rPr>
        <w:t>профориентационной</w:t>
      </w:r>
      <w:proofErr w:type="spellEnd"/>
      <w:r w:rsidRPr="00645949">
        <w:rPr>
          <w:color w:val="000000"/>
          <w:sz w:val="28"/>
          <w:szCs w:val="28"/>
        </w:rPr>
        <w:t xml:space="preserve"> работы с населением;</w:t>
      </w:r>
    </w:p>
    <w:p w:rsidR="007A2DDB" w:rsidRPr="00645949" w:rsidRDefault="007A2DDB" w:rsidP="007A2DDB">
      <w:pPr>
        <w:ind w:firstLine="709"/>
        <w:jc w:val="both"/>
        <w:rPr>
          <w:color w:val="000000"/>
          <w:sz w:val="28"/>
          <w:szCs w:val="28"/>
        </w:rPr>
      </w:pPr>
      <w:proofErr w:type="spellStart"/>
      <w:r w:rsidRPr="00645949">
        <w:rPr>
          <w:color w:val="000000"/>
          <w:sz w:val="28"/>
          <w:szCs w:val="28"/>
        </w:rPr>
        <w:t>профориентационные</w:t>
      </w:r>
      <w:proofErr w:type="spellEnd"/>
      <w:r w:rsidRPr="00645949">
        <w:rPr>
          <w:color w:val="000000"/>
          <w:sz w:val="28"/>
          <w:szCs w:val="28"/>
        </w:rPr>
        <w:t xml:space="preserve"> практики, отвечающие признаку перспективности (формирование готовности к самоопределению в условиях будущего);</w:t>
      </w:r>
    </w:p>
    <w:p w:rsidR="007A2DDB" w:rsidRPr="00645949" w:rsidRDefault="007A2DDB" w:rsidP="007A2DDB">
      <w:pPr>
        <w:ind w:firstLine="709"/>
        <w:jc w:val="both"/>
        <w:rPr>
          <w:color w:val="000000"/>
          <w:sz w:val="28"/>
          <w:szCs w:val="28"/>
        </w:rPr>
      </w:pPr>
      <w:r w:rsidRPr="00645949">
        <w:rPr>
          <w:color w:val="000000"/>
          <w:sz w:val="28"/>
          <w:szCs w:val="28"/>
        </w:rPr>
        <w:t>комплексное сопровождение социального и профессионального самоопределения, связь профориентации и «</w:t>
      </w:r>
      <w:proofErr w:type="spellStart"/>
      <w:r w:rsidRPr="00645949">
        <w:rPr>
          <w:color w:val="000000"/>
          <w:sz w:val="28"/>
          <w:szCs w:val="28"/>
        </w:rPr>
        <w:t>жизнеориентации</w:t>
      </w:r>
      <w:proofErr w:type="spellEnd"/>
      <w:r w:rsidRPr="00645949">
        <w:rPr>
          <w:color w:val="000000"/>
          <w:sz w:val="28"/>
          <w:szCs w:val="28"/>
        </w:rPr>
        <w:t>»;</w:t>
      </w:r>
    </w:p>
    <w:p w:rsidR="007A2DDB" w:rsidRPr="00645949" w:rsidRDefault="007A2DDB" w:rsidP="007A2DDB">
      <w:pPr>
        <w:ind w:firstLine="709"/>
        <w:jc w:val="both"/>
        <w:rPr>
          <w:color w:val="000000"/>
          <w:sz w:val="28"/>
          <w:szCs w:val="28"/>
        </w:rPr>
      </w:pPr>
      <w:proofErr w:type="spellStart"/>
      <w:r w:rsidRPr="00645949">
        <w:rPr>
          <w:color w:val="000000"/>
          <w:sz w:val="28"/>
          <w:szCs w:val="28"/>
        </w:rPr>
        <w:t>профориентационная</w:t>
      </w:r>
      <w:proofErr w:type="spellEnd"/>
      <w:r w:rsidRPr="00645949">
        <w:rPr>
          <w:color w:val="000000"/>
          <w:sz w:val="28"/>
          <w:szCs w:val="28"/>
        </w:rPr>
        <w:t xml:space="preserve"> работа с особыми группами населения (лица </w:t>
      </w:r>
      <w:r w:rsidRPr="00645949">
        <w:rPr>
          <w:color w:val="000000"/>
          <w:sz w:val="28"/>
          <w:szCs w:val="28"/>
        </w:rPr>
        <w:br/>
        <w:t xml:space="preserve">с ограниченными возможностями здоровья, одаренные дети, </w:t>
      </w:r>
      <w:proofErr w:type="spellStart"/>
      <w:r w:rsidRPr="00645949">
        <w:rPr>
          <w:color w:val="000000"/>
          <w:sz w:val="28"/>
          <w:szCs w:val="28"/>
        </w:rPr>
        <w:t>низкомотивированные</w:t>
      </w:r>
      <w:proofErr w:type="spellEnd"/>
      <w:r w:rsidRPr="00645949">
        <w:rPr>
          <w:color w:val="000000"/>
          <w:sz w:val="28"/>
          <w:szCs w:val="28"/>
        </w:rPr>
        <w:t xml:space="preserve"> учащиеся, дети-сироты);</w:t>
      </w:r>
    </w:p>
    <w:p w:rsidR="007A2DDB" w:rsidRPr="00645949" w:rsidRDefault="007A2DDB" w:rsidP="007A2DDB">
      <w:pPr>
        <w:ind w:firstLine="709"/>
        <w:jc w:val="both"/>
        <w:rPr>
          <w:color w:val="000000"/>
          <w:sz w:val="28"/>
          <w:szCs w:val="28"/>
        </w:rPr>
      </w:pPr>
      <w:r w:rsidRPr="00645949">
        <w:rPr>
          <w:color w:val="000000"/>
          <w:sz w:val="28"/>
          <w:szCs w:val="28"/>
        </w:rPr>
        <w:t xml:space="preserve">работа с родителями </w:t>
      </w:r>
      <w:proofErr w:type="gramStart"/>
      <w:r w:rsidRPr="00645949">
        <w:rPr>
          <w:color w:val="000000"/>
          <w:sz w:val="28"/>
          <w:szCs w:val="28"/>
        </w:rPr>
        <w:t>обучающихся</w:t>
      </w:r>
      <w:proofErr w:type="gramEnd"/>
      <w:r w:rsidRPr="00645949">
        <w:rPr>
          <w:color w:val="000000"/>
          <w:sz w:val="28"/>
          <w:szCs w:val="28"/>
        </w:rPr>
        <w:t xml:space="preserve"> в </w:t>
      </w:r>
      <w:proofErr w:type="spellStart"/>
      <w:r w:rsidRPr="00645949">
        <w:rPr>
          <w:color w:val="000000"/>
          <w:sz w:val="28"/>
          <w:szCs w:val="28"/>
        </w:rPr>
        <w:t>профориентационном</w:t>
      </w:r>
      <w:proofErr w:type="spellEnd"/>
      <w:r w:rsidRPr="00645949">
        <w:rPr>
          <w:color w:val="000000"/>
          <w:sz w:val="28"/>
          <w:szCs w:val="28"/>
        </w:rPr>
        <w:t xml:space="preserve"> процессе;</w:t>
      </w:r>
    </w:p>
    <w:p w:rsidR="007A2DDB" w:rsidRPr="00645949" w:rsidRDefault="007A2DDB" w:rsidP="007A2DDB">
      <w:pPr>
        <w:ind w:firstLine="709"/>
        <w:jc w:val="both"/>
        <w:rPr>
          <w:color w:val="000000"/>
          <w:sz w:val="28"/>
          <w:szCs w:val="28"/>
        </w:rPr>
      </w:pPr>
      <w:r w:rsidRPr="00645949">
        <w:rPr>
          <w:color w:val="000000"/>
          <w:sz w:val="28"/>
          <w:szCs w:val="28"/>
        </w:rPr>
        <w:t xml:space="preserve">использование цифровых технологий в </w:t>
      </w:r>
      <w:proofErr w:type="spellStart"/>
      <w:r w:rsidRPr="00645949">
        <w:rPr>
          <w:color w:val="000000"/>
          <w:sz w:val="28"/>
          <w:szCs w:val="28"/>
        </w:rPr>
        <w:t>профориентационном</w:t>
      </w:r>
      <w:proofErr w:type="spellEnd"/>
      <w:r w:rsidRPr="00645949">
        <w:rPr>
          <w:color w:val="000000"/>
          <w:sz w:val="28"/>
          <w:szCs w:val="28"/>
        </w:rPr>
        <w:t xml:space="preserve"> процессе.</w:t>
      </w:r>
    </w:p>
    <w:p w:rsidR="007A2DDB" w:rsidRPr="00645949" w:rsidRDefault="007A2DDB" w:rsidP="007A2DDB">
      <w:pPr>
        <w:ind w:firstLine="709"/>
        <w:jc w:val="both"/>
        <w:rPr>
          <w:color w:val="000000"/>
          <w:sz w:val="28"/>
          <w:szCs w:val="28"/>
        </w:rPr>
      </w:pPr>
      <w:r w:rsidRPr="00645949">
        <w:rPr>
          <w:iCs/>
          <w:color w:val="000000"/>
          <w:sz w:val="28"/>
          <w:szCs w:val="28"/>
        </w:rPr>
        <w:t>Назначение мониторинга</w:t>
      </w:r>
      <w:r w:rsidRPr="00645949">
        <w:rPr>
          <w:color w:val="000000"/>
          <w:sz w:val="28"/>
          <w:szCs w:val="28"/>
        </w:rPr>
        <w:t xml:space="preserve"> реализации Стратегии – принятие управленческих решений, направленных на актуализацию Стратегии, оказание консультативно-методической или ресурсной помощи, обогащение деятельности лидеров, распространение их опыта.</w:t>
      </w:r>
    </w:p>
    <w:p w:rsidR="007A2DDB" w:rsidRPr="00645949" w:rsidRDefault="007A2DDB" w:rsidP="007A2DDB">
      <w:pPr>
        <w:widowControl w:val="0"/>
        <w:jc w:val="center"/>
        <w:rPr>
          <w:color w:val="000000"/>
          <w:sz w:val="28"/>
          <w:szCs w:val="28"/>
        </w:rPr>
      </w:pPr>
    </w:p>
    <w:p w:rsidR="007A2DDB" w:rsidRPr="00645949" w:rsidRDefault="007A2DDB" w:rsidP="007A2DDB">
      <w:pPr>
        <w:widowControl w:val="0"/>
        <w:jc w:val="center"/>
        <w:rPr>
          <w:color w:val="000000"/>
          <w:sz w:val="28"/>
          <w:szCs w:val="28"/>
        </w:rPr>
      </w:pPr>
      <w:r w:rsidRPr="00645949">
        <w:rPr>
          <w:color w:val="000000"/>
          <w:sz w:val="28"/>
          <w:szCs w:val="28"/>
        </w:rPr>
        <w:t>8. Ожидаемые социально-экономические эффекты реализации Стратегии</w:t>
      </w:r>
    </w:p>
    <w:p w:rsidR="007A2DDB" w:rsidRPr="00645949" w:rsidRDefault="007A2DDB" w:rsidP="007A2DDB">
      <w:pPr>
        <w:widowControl w:val="0"/>
        <w:jc w:val="center"/>
        <w:rPr>
          <w:color w:val="000000"/>
          <w:sz w:val="28"/>
          <w:szCs w:val="28"/>
        </w:rPr>
      </w:pP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1) Развитие человеческого потенциала Красноярского края:</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повышение степени готовности выпускников образовательных организаций к успешному профессиональному самоопределению в условиях перехода к постиндустриальной эпохе, расширения спектра социально-трудовых ролей, увеличение гибкости образовательных и профессиональных треков, развити</w:t>
      </w:r>
      <w:r w:rsidR="00EC1401">
        <w:rPr>
          <w:color w:val="000000"/>
          <w:sz w:val="28"/>
          <w:szCs w:val="28"/>
        </w:rPr>
        <w:t>е</w:t>
      </w:r>
      <w:r w:rsidRPr="00645949">
        <w:rPr>
          <w:color w:val="000000"/>
          <w:sz w:val="28"/>
          <w:szCs w:val="28"/>
        </w:rPr>
        <w:t xml:space="preserve"> проектно-командных форм профессиональной деятельности, формировани</w:t>
      </w:r>
      <w:r w:rsidR="00EC1401">
        <w:rPr>
          <w:color w:val="000000"/>
          <w:sz w:val="28"/>
          <w:szCs w:val="28"/>
        </w:rPr>
        <w:t>е</w:t>
      </w:r>
      <w:r w:rsidRPr="00645949">
        <w:rPr>
          <w:color w:val="000000"/>
          <w:sz w:val="28"/>
          <w:szCs w:val="28"/>
        </w:rPr>
        <w:t xml:space="preserve"> культуры </w:t>
      </w:r>
      <w:proofErr w:type="spellStart"/>
      <w:r w:rsidRPr="00645949">
        <w:rPr>
          <w:color w:val="000000"/>
          <w:sz w:val="28"/>
          <w:szCs w:val="28"/>
        </w:rPr>
        <w:t>мультипрофессионализма</w:t>
      </w:r>
      <w:proofErr w:type="spellEnd"/>
      <w:r w:rsidRPr="00645949">
        <w:rPr>
          <w:color w:val="000000"/>
          <w:sz w:val="28"/>
          <w:szCs w:val="28"/>
        </w:rPr>
        <w:t>;</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повышение качества трудовых ресурсов Красноярского края за счет устойчивой профессиональной мотивации, удовлетворенности своей профессиональной деятельностью.</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2) Согласование интересов и потребностей граждан с приоритетами социально-экономического развития Красноярского края; повышение сбалансированности спроса и предложения на региональном рынке труда </w:t>
      </w:r>
      <w:r w:rsidRPr="00645949">
        <w:rPr>
          <w:color w:val="000000"/>
          <w:sz w:val="28"/>
          <w:szCs w:val="28"/>
        </w:rPr>
        <w:br/>
        <w:t>(по уровню, профилю и содержанию квалификации), в том числе:</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рост числа обучающихся в профессиональных образовательных организациях и образовательных организациях высшего образования </w:t>
      </w:r>
      <w:r w:rsidRPr="00645949">
        <w:rPr>
          <w:color w:val="000000"/>
          <w:sz w:val="28"/>
          <w:szCs w:val="28"/>
        </w:rPr>
        <w:br/>
        <w:t xml:space="preserve">по профессиям, специальностям и направлениям подготовки, перспективным </w:t>
      </w:r>
      <w:r w:rsidR="006F0B58" w:rsidRPr="00645949">
        <w:rPr>
          <w:color w:val="000000"/>
          <w:sz w:val="28"/>
          <w:szCs w:val="28"/>
        </w:rPr>
        <w:br/>
      </w:r>
      <w:r w:rsidRPr="00645949">
        <w:rPr>
          <w:color w:val="000000"/>
          <w:sz w:val="28"/>
          <w:szCs w:val="28"/>
        </w:rPr>
        <w:t>и востребованным на рынке труда Красноярского края;</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минимизация показателей молодежной безработицы в Красноярском крае;</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оптимизация потоков пр</w:t>
      </w:r>
      <w:r w:rsidR="00EC1401">
        <w:rPr>
          <w:color w:val="000000"/>
          <w:sz w:val="28"/>
          <w:szCs w:val="28"/>
        </w:rPr>
        <w:t xml:space="preserve">офессионально-трудовой </w:t>
      </w:r>
      <w:proofErr w:type="gramStart"/>
      <w:r w:rsidR="00EC1401">
        <w:rPr>
          <w:color w:val="000000"/>
          <w:sz w:val="28"/>
          <w:szCs w:val="28"/>
        </w:rPr>
        <w:t>миграции</w:t>
      </w:r>
      <w:proofErr w:type="gramEnd"/>
      <w:r w:rsidRPr="00645949">
        <w:rPr>
          <w:color w:val="000000"/>
          <w:sz w:val="28"/>
          <w:szCs w:val="28"/>
        </w:rPr>
        <w:t xml:space="preserve"> как </w:t>
      </w:r>
      <w:r w:rsidRPr="00645949">
        <w:rPr>
          <w:color w:val="000000"/>
          <w:sz w:val="28"/>
          <w:szCs w:val="28"/>
        </w:rPr>
        <w:br/>
        <w:t xml:space="preserve">на территории Красноярского края, так и в межрегиональном измерении; привлечение талантливой молодежи и высококвалифицированных кадров </w:t>
      </w:r>
      <w:r w:rsidRPr="00645949">
        <w:rPr>
          <w:color w:val="000000"/>
          <w:sz w:val="28"/>
          <w:szCs w:val="28"/>
        </w:rPr>
        <w:br/>
        <w:t>к реализации перспективных экономических проектов Красноярского края.</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3) Повышение </w:t>
      </w:r>
      <w:proofErr w:type="spellStart"/>
      <w:r w:rsidRPr="00645949">
        <w:rPr>
          <w:color w:val="000000"/>
          <w:sz w:val="28"/>
          <w:szCs w:val="28"/>
        </w:rPr>
        <w:t>профориентационной</w:t>
      </w:r>
      <w:proofErr w:type="spellEnd"/>
      <w:r w:rsidRPr="00645949">
        <w:rPr>
          <w:color w:val="000000"/>
          <w:sz w:val="28"/>
          <w:szCs w:val="28"/>
        </w:rPr>
        <w:t xml:space="preserve"> культуры населения Красноярского </w:t>
      </w:r>
      <w:r w:rsidRPr="00645949">
        <w:rPr>
          <w:color w:val="000000"/>
          <w:sz w:val="28"/>
          <w:szCs w:val="28"/>
        </w:rPr>
        <w:lastRenderedPageBreak/>
        <w:t>края, включая педагогическую и родительскую общественность:</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изменение ведущ</w:t>
      </w:r>
      <w:r w:rsidR="00EC1401">
        <w:rPr>
          <w:color w:val="000000"/>
          <w:sz w:val="28"/>
          <w:szCs w:val="28"/>
        </w:rPr>
        <w:t>его тренда общественного мнения</w:t>
      </w:r>
      <w:r w:rsidRPr="00645949">
        <w:rPr>
          <w:color w:val="000000"/>
          <w:sz w:val="28"/>
          <w:szCs w:val="28"/>
        </w:rPr>
        <w:t xml:space="preserve"> </w:t>
      </w:r>
      <w:proofErr w:type="gramStart"/>
      <w:r w:rsidRPr="00645949">
        <w:rPr>
          <w:color w:val="000000"/>
          <w:sz w:val="28"/>
          <w:szCs w:val="28"/>
        </w:rPr>
        <w:t xml:space="preserve">от потребности </w:t>
      </w:r>
      <w:r w:rsidRPr="00645949">
        <w:rPr>
          <w:color w:val="000000"/>
          <w:sz w:val="28"/>
          <w:szCs w:val="28"/>
        </w:rPr>
        <w:br/>
        <w:t>во внешней поддержке в профессионально-карь</w:t>
      </w:r>
      <w:r w:rsidR="00EC1401">
        <w:rPr>
          <w:color w:val="000000"/>
          <w:sz w:val="28"/>
          <w:szCs w:val="28"/>
        </w:rPr>
        <w:t>ерном выборе</w:t>
      </w:r>
      <w:r w:rsidR="006F0B58" w:rsidRPr="00645949">
        <w:rPr>
          <w:color w:val="000000"/>
          <w:sz w:val="28"/>
          <w:szCs w:val="28"/>
        </w:rPr>
        <w:t xml:space="preserve"> </w:t>
      </w:r>
      <w:r w:rsidR="00EC1401">
        <w:rPr>
          <w:color w:val="000000"/>
          <w:sz w:val="28"/>
          <w:szCs w:val="28"/>
        </w:rPr>
        <w:br/>
      </w:r>
      <w:r w:rsidRPr="00645949">
        <w:rPr>
          <w:color w:val="000000"/>
          <w:sz w:val="28"/>
          <w:szCs w:val="28"/>
        </w:rPr>
        <w:t xml:space="preserve">к самостоятельному построению профессионально-карьерной траектории </w:t>
      </w:r>
      <w:r w:rsidRPr="00645949">
        <w:rPr>
          <w:color w:val="000000"/>
          <w:sz w:val="28"/>
          <w:szCs w:val="28"/>
        </w:rPr>
        <w:br/>
        <w:t>с использованием</w:t>
      </w:r>
      <w:proofErr w:type="gramEnd"/>
      <w:r w:rsidRPr="00645949">
        <w:rPr>
          <w:color w:val="000000"/>
          <w:sz w:val="28"/>
          <w:szCs w:val="28"/>
        </w:rPr>
        <w:t xml:space="preserve"> доступных </w:t>
      </w:r>
      <w:proofErr w:type="spellStart"/>
      <w:r w:rsidRPr="00645949">
        <w:rPr>
          <w:color w:val="000000"/>
          <w:sz w:val="28"/>
          <w:szCs w:val="28"/>
        </w:rPr>
        <w:t>профориентационных</w:t>
      </w:r>
      <w:proofErr w:type="spellEnd"/>
      <w:r w:rsidRPr="00645949">
        <w:rPr>
          <w:color w:val="000000"/>
          <w:sz w:val="28"/>
          <w:szCs w:val="28"/>
        </w:rPr>
        <w:t xml:space="preserve"> ресурсов;</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уменьшение влияния социальных мифов о мире труда и профессий </w:t>
      </w:r>
      <w:r w:rsidRPr="00645949">
        <w:rPr>
          <w:color w:val="000000"/>
          <w:sz w:val="28"/>
          <w:szCs w:val="28"/>
        </w:rPr>
        <w:br/>
        <w:t>и других деформаций социального сознания на профессиональное самоопределение граждан;</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осознание государственного и общественного характера </w:t>
      </w:r>
      <w:proofErr w:type="spellStart"/>
      <w:r w:rsidRPr="00645949">
        <w:rPr>
          <w:color w:val="000000"/>
          <w:sz w:val="28"/>
          <w:szCs w:val="28"/>
        </w:rPr>
        <w:t>проф</w:t>
      </w:r>
      <w:r w:rsidR="00A93838">
        <w:rPr>
          <w:color w:val="000000"/>
          <w:sz w:val="28"/>
          <w:szCs w:val="28"/>
        </w:rPr>
        <w:t>ориентационной</w:t>
      </w:r>
      <w:proofErr w:type="spellEnd"/>
      <w:r w:rsidR="00A93838">
        <w:rPr>
          <w:color w:val="000000"/>
          <w:sz w:val="28"/>
          <w:szCs w:val="28"/>
        </w:rPr>
        <w:t xml:space="preserve"> работы, понимание</w:t>
      </w:r>
      <w:r w:rsidRPr="00645949">
        <w:rPr>
          <w:color w:val="000000"/>
          <w:sz w:val="28"/>
          <w:szCs w:val="28"/>
        </w:rPr>
        <w:t xml:space="preserve"> ее как общего дела; формирование чувства причастности и ответственности по отношению к ней у широких слоев населения края.</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4) Формирование в Красноярском крае научно-образовательного </w:t>
      </w:r>
      <w:r w:rsidRPr="00645949">
        <w:rPr>
          <w:color w:val="000000"/>
          <w:sz w:val="28"/>
          <w:szCs w:val="28"/>
        </w:rPr>
        <w:br/>
        <w:t xml:space="preserve">и экспертно-методического центра профессиональной ориентации, способного осуществлять экспорт профильных разработок, образовательных </w:t>
      </w:r>
      <w:r w:rsidR="006F0B58" w:rsidRPr="00645949">
        <w:rPr>
          <w:color w:val="000000"/>
          <w:sz w:val="28"/>
          <w:szCs w:val="28"/>
        </w:rPr>
        <w:br/>
      </w:r>
      <w:r w:rsidRPr="00645949">
        <w:rPr>
          <w:color w:val="000000"/>
          <w:sz w:val="28"/>
          <w:szCs w:val="28"/>
        </w:rPr>
        <w:t>и методических услуг в межрегиональном и международном масштабе.</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Основные целевые индикаторы реализации Стратегии:</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численность граждан, принявших участие в мероприятиях </w:t>
      </w:r>
      <w:proofErr w:type="spellStart"/>
      <w:r w:rsidRPr="00645949">
        <w:rPr>
          <w:color w:val="000000"/>
          <w:sz w:val="28"/>
          <w:szCs w:val="28"/>
        </w:rPr>
        <w:t>профориентационной</w:t>
      </w:r>
      <w:proofErr w:type="spellEnd"/>
      <w:r w:rsidRPr="00645949">
        <w:rPr>
          <w:color w:val="000000"/>
          <w:sz w:val="28"/>
          <w:szCs w:val="28"/>
        </w:rPr>
        <w:t xml:space="preserve"> направленности;</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100</w:t>
      </w:r>
      <w:r w:rsidR="006F0B58" w:rsidRPr="00645949">
        <w:rPr>
          <w:color w:val="000000"/>
          <w:sz w:val="28"/>
          <w:szCs w:val="28"/>
        </w:rPr>
        <w:t xml:space="preserve"> </w:t>
      </w:r>
      <w:r w:rsidRPr="00645949">
        <w:rPr>
          <w:color w:val="000000"/>
          <w:sz w:val="28"/>
          <w:szCs w:val="28"/>
        </w:rPr>
        <w:t>%</w:t>
      </w:r>
      <w:r w:rsidR="00EC1401">
        <w:rPr>
          <w:color w:val="000000"/>
          <w:sz w:val="28"/>
          <w:szCs w:val="28"/>
        </w:rPr>
        <w:t>-</w:t>
      </w:r>
      <w:proofErr w:type="spellStart"/>
      <w:r w:rsidR="00EC1401">
        <w:rPr>
          <w:color w:val="000000"/>
          <w:sz w:val="28"/>
          <w:szCs w:val="28"/>
        </w:rPr>
        <w:t>ный</w:t>
      </w:r>
      <w:proofErr w:type="spellEnd"/>
      <w:r w:rsidRPr="00645949">
        <w:rPr>
          <w:color w:val="000000"/>
          <w:sz w:val="28"/>
          <w:szCs w:val="28"/>
        </w:rPr>
        <w:t xml:space="preserve"> охват </w:t>
      </w:r>
      <w:proofErr w:type="spellStart"/>
      <w:r w:rsidRPr="00645949">
        <w:rPr>
          <w:color w:val="000000"/>
          <w:sz w:val="28"/>
          <w:szCs w:val="28"/>
        </w:rPr>
        <w:t>профориентационной</w:t>
      </w:r>
      <w:proofErr w:type="spellEnd"/>
      <w:r w:rsidRPr="00645949">
        <w:rPr>
          <w:color w:val="000000"/>
          <w:sz w:val="28"/>
          <w:szCs w:val="28"/>
        </w:rPr>
        <w:t xml:space="preserve"> работой обучающихся выпускных классов общеобразовательных организаций;</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динамика численности предприятий (организаций), осуществляющих деятельность на территории Красноярского края и участвующих </w:t>
      </w:r>
      <w:r w:rsidR="006F0B58" w:rsidRPr="00645949">
        <w:rPr>
          <w:color w:val="000000"/>
          <w:sz w:val="28"/>
          <w:szCs w:val="28"/>
        </w:rPr>
        <w:br/>
      </w:r>
      <w:r w:rsidRPr="00645949">
        <w:rPr>
          <w:color w:val="000000"/>
          <w:sz w:val="28"/>
          <w:szCs w:val="28"/>
        </w:rPr>
        <w:t>в профессиональной ориентации населения</w:t>
      </w:r>
      <w:r w:rsidRPr="00645949">
        <w:rPr>
          <w:color w:val="000000"/>
        </w:rPr>
        <w:t xml:space="preserve"> </w:t>
      </w:r>
      <w:r w:rsidRPr="00645949">
        <w:rPr>
          <w:color w:val="000000"/>
          <w:sz w:val="28"/>
          <w:szCs w:val="28"/>
        </w:rPr>
        <w:t xml:space="preserve">в добровольном порядке </w:t>
      </w:r>
      <w:r w:rsidRPr="00645949">
        <w:rPr>
          <w:color w:val="000000"/>
          <w:sz w:val="28"/>
          <w:szCs w:val="28"/>
        </w:rPr>
        <w:br/>
        <w:t>в соответствии с компетенцией;</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 xml:space="preserve">доля граждан, получивших государственную услугу </w:t>
      </w:r>
      <w:r w:rsidRPr="00645949">
        <w:rPr>
          <w:color w:val="000000"/>
          <w:sz w:val="28"/>
          <w:szCs w:val="28"/>
        </w:rPr>
        <w:br/>
        <w:t>по профессиональной ориентации, в общей численности граждан, обратившихся в органы службы занятости населения Красноярского края.</w:t>
      </w:r>
    </w:p>
    <w:p w:rsidR="007A2DDB" w:rsidRPr="00645949" w:rsidRDefault="007A2DDB" w:rsidP="007A2DDB">
      <w:pPr>
        <w:widowControl w:val="0"/>
        <w:shd w:val="clear" w:color="auto" w:fill="FFFFFF"/>
        <w:ind w:firstLine="709"/>
        <w:jc w:val="both"/>
        <w:rPr>
          <w:color w:val="000000"/>
          <w:sz w:val="28"/>
          <w:szCs w:val="28"/>
        </w:rPr>
      </w:pPr>
      <w:r w:rsidRPr="00645949">
        <w:rPr>
          <w:color w:val="000000"/>
          <w:sz w:val="28"/>
          <w:szCs w:val="28"/>
        </w:rPr>
        <w:t>Основным результатом реализации Стратегии будет являться устойчивое функционирование системы профессиональной ориентации Красноярского края, содействующей успешной социализации и эффективной самореализации граждан, формированию готовности граждан к профессиональному самоопределению в условиях перехода к постиндустриальной эпохе и цифровой экономике.</w:t>
      </w:r>
    </w:p>
    <w:p w:rsidR="007A2DDB" w:rsidRPr="00645949" w:rsidRDefault="007A2DDB" w:rsidP="007A2DDB">
      <w:pPr>
        <w:widowControl w:val="0"/>
        <w:shd w:val="clear" w:color="auto" w:fill="FFFFFF"/>
        <w:ind w:firstLine="709"/>
        <w:jc w:val="both"/>
        <w:rPr>
          <w:color w:val="000000"/>
          <w:sz w:val="28"/>
          <w:szCs w:val="28"/>
        </w:rPr>
      </w:pPr>
    </w:p>
    <w:p w:rsidR="006F0B58" w:rsidRPr="00645949" w:rsidRDefault="006F0B58" w:rsidP="007A2DDB">
      <w:pPr>
        <w:widowControl w:val="0"/>
        <w:shd w:val="clear" w:color="auto" w:fill="FFFFFF"/>
        <w:ind w:firstLine="709"/>
        <w:jc w:val="both"/>
        <w:rPr>
          <w:color w:val="000000"/>
          <w:sz w:val="28"/>
          <w:szCs w:val="28"/>
        </w:rPr>
      </w:pPr>
    </w:p>
    <w:p w:rsidR="006F0B58" w:rsidRPr="00645949" w:rsidRDefault="006F0B58" w:rsidP="007A2DDB">
      <w:pPr>
        <w:widowControl w:val="0"/>
        <w:shd w:val="clear" w:color="auto" w:fill="FFFFFF"/>
        <w:ind w:firstLine="709"/>
        <w:jc w:val="both"/>
        <w:rPr>
          <w:color w:val="000000"/>
          <w:sz w:val="28"/>
          <w:szCs w:val="28"/>
        </w:rPr>
        <w:sectPr w:rsidR="006F0B58" w:rsidRPr="00645949" w:rsidSect="00092E6A">
          <w:headerReference w:type="default" r:id="rId8"/>
          <w:footerReference w:type="default" r:id="rId9"/>
          <w:pgSz w:w="11906" w:h="16838"/>
          <w:pgMar w:top="1134" w:right="851" w:bottom="1134" w:left="1418" w:header="708" w:footer="708" w:gutter="0"/>
          <w:pgNumType w:start="1"/>
          <w:cols w:space="708"/>
          <w:titlePg/>
          <w:docGrid w:linePitch="360"/>
        </w:sectPr>
      </w:pPr>
    </w:p>
    <w:p w:rsidR="007A2DDB" w:rsidRPr="00645949" w:rsidRDefault="007A2DDB" w:rsidP="007A2DDB">
      <w:pPr>
        <w:widowControl w:val="0"/>
        <w:autoSpaceDE w:val="0"/>
        <w:autoSpaceDN w:val="0"/>
        <w:ind w:left="9498"/>
        <w:outlineLvl w:val="1"/>
        <w:rPr>
          <w:color w:val="000000"/>
          <w:sz w:val="28"/>
          <w:szCs w:val="28"/>
        </w:rPr>
      </w:pPr>
      <w:r w:rsidRPr="00645949">
        <w:rPr>
          <w:color w:val="000000"/>
          <w:sz w:val="28"/>
          <w:szCs w:val="28"/>
        </w:rPr>
        <w:lastRenderedPageBreak/>
        <w:t>Приложение</w:t>
      </w:r>
    </w:p>
    <w:p w:rsidR="007A2DDB" w:rsidRPr="00645949" w:rsidRDefault="007A2DDB" w:rsidP="007A2DDB">
      <w:pPr>
        <w:widowControl w:val="0"/>
        <w:autoSpaceDE w:val="0"/>
        <w:autoSpaceDN w:val="0"/>
        <w:ind w:left="9498"/>
        <w:rPr>
          <w:color w:val="000000"/>
          <w:sz w:val="28"/>
          <w:szCs w:val="28"/>
        </w:rPr>
      </w:pPr>
      <w:r w:rsidRPr="00645949">
        <w:rPr>
          <w:color w:val="000000"/>
          <w:sz w:val="28"/>
          <w:szCs w:val="28"/>
        </w:rPr>
        <w:t xml:space="preserve">к Стратегии развития </w:t>
      </w:r>
    </w:p>
    <w:p w:rsidR="007A2DDB" w:rsidRPr="00645949" w:rsidRDefault="007A2DDB" w:rsidP="007A2DDB">
      <w:pPr>
        <w:widowControl w:val="0"/>
        <w:autoSpaceDE w:val="0"/>
        <w:autoSpaceDN w:val="0"/>
        <w:ind w:left="9498"/>
        <w:rPr>
          <w:color w:val="000000"/>
          <w:sz w:val="28"/>
          <w:szCs w:val="28"/>
        </w:rPr>
      </w:pPr>
      <w:r w:rsidRPr="00645949">
        <w:rPr>
          <w:color w:val="000000"/>
          <w:sz w:val="28"/>
          <w:szCs w:val="28"/>
        </w:rPr>
        <w:t xml:space="preserve">профессиональной ориентации населения </w:t>
      </w:r>
    </w:p>
    <w:p w:rsidR="007A2DDB" w:rsidRPr="00645949" w:rsidRDefault="007A2DDB" w:rsidP="007A2DDB">
      <w:pPr>
        <w:widowControl w:val="0"/>
        <w:autoSpaceDE w:val="0"/>
        <w:autoSpaceDN w:val="0"/>
        <w:ind w:left="9498"/>
        <w:rPr>
          <w:color w:val="000000"/>
          <w:sz w:val="28"/>
          <w:szCs w:val="28"/>
        </w:rPr>
      </w:pPr>
      <w:r w:rsidRPr="00645949">
        <w:rPr>
          <w:color w:val="000000"/>
          <w:sz w:val="28"/>
          <w:szCs w:val="28"/>
        </w:rPr>
        <w:t>в Красноярском крае до 2030 года</w:t>
      </w:r>
    </w:p>
    <w:p w:rsidR="007A2DDB" w:rsidRPr="00645949" w:rsidRDefault="007A2DDB" w:rsidP="007A2DDB">
      <w:pPr>
        <w:widowControl w:val="0"/>
        <w:autoSpaceDE w:val="0"/>
        <w:autoSpaceDN w:val="0"/>
        <w:jc w:val="both"/>
        <w:rPr>
          <w:color w:val="000000"/>
          <w:sz w:val="28"/>
          <w:szCs w:val="28"/>
        </w:rPr>
      </w:pPr>
    </w:p>
    <w:p w:rsidR="00A5568D" w:rsidRPr="00645949" w:rsidRDefault="00A5568D" w:rsidP="007A2DDB">
      <w:pPr>
        <w:widowControl w:val="0"/>
        <w:autoSpaceDE w:val="0"/>
        <w:autoSpaceDN w:val="0"/>
        <w:jc w:val="both"/>
        <w:rPr>
          <w:color w:val="000000"/>
          <w:sz w:val="28"/>
          <w:szCs w:val="28"/>
        </w:rPr>
      </w:pPr>
    </w:p>
    <w:p w:rsidR="007A2DDB" w:rsidRPr="00645949" w:rsidRDefault="007A2DDB" w:rsidP="007A2DDB">
      <w:pPr>
        <w:widowControl w:val="0"/>
        <w:autoSpaceDE w:val="0"/>
        <w:autoSpaceDN w:val="0"/>
        <w:jc w:val="center"/>
        <w:rPr>
          <w:color w:val="000000"/>
          <w:sz w:val="28"/>
          <w:szCs w:val="28"/>
        </w:rPr>
      </w:pPr>
      <w:bookmarkStart w:id="19" w:name="P164"/>
      <w:bookmarkEnd w:id="19"/>
      <w:r w:rsidRPr="00645949">
        <w:rPr>
          <w:color w:val="000000"/>
          <w:sz w:val="28"/>
          <w:szCs w:val="28"/>
        </w:rPr>
        <w:t>План мероприятий по реализации стратегии развития</w:t>
      </w:r>
    </w:p>
    <w:p w:rsidR="007A2DDB" w:rsidRPr="00645949" w:rsidRDefault="007A2DDB" w:rsidP="007A2DDB">
      <w:pPr>
        <w:widowControl w:val="0"/>
        <w:autoSpaceDE w:val="0"/>
        <w:autoSpaceDN w:val="0"/>
        <w:jc w:val="center"/>
        <w:rPr>
          <w:color w:val="000000"/>
          <w:sz w:val="28"/>
          <w:szCs w:val="28"/>
        </w:rPr>
      </w:pPr>
      <w:r w:rsidRPr="00645949">
        <w:rPr>
          <w:color w:val="000000"/>
          <w:sz w:val="28"/>
          <w:szCs w:val="28"/>
        </w:rPr>
        <w:t>профессиональной ориентации населения в Красноярском крае до 2030 года</w:t>
      </w:r>
    </w:p>
    <w:p w:rsidR="007A2DDB" w:rsidRPr="00645949" w:rsidRDefault="007A2DDB" w:rsidP="007A2DDB">
      <w:pPr>
        <w:widowControl w:val="0"/>
        <w:autoSpaceDE w:val="0"/>
        <w:autoSpaceDN w:val="0"/>
        <w:jc w:val="both"/>
        <w:rPr>
          <w:color w:val="000000"/>
          <w:sz w:val="28"/>
          <w:szCs w:val="28"/>
        </w:rPr>
      </w:pPr>
    </w:p>
    <w:tbl>
      <w:tblPr>
        <w:tblW w:w="14924" w:type="dxa"/>
        <w:tblInd w:w="-10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749"/>
        <w:gridCol w:w="4961"/>
        <w:gridCol w:w="1560"/>
        <w:gridCol w:w="3118"/>
        <w:gridCol w:w="4536"/>
      </w:tblGrid>
      <w:tr w:rsidR="00AD2D7F" w:rsidRPr="00645949" w:rsidTr="004C33F1">
        <w:trPr>
          <w:trHeight w:val="20"/>
          <w:tblHeader/>
        </w:trPr>
        <w:tc>
          <w:tcPr>
            <w:tcW w:w="749" w:type="dxa"/>
            <w:tcMar>
              <w:top w:w="0" w:type="dxa"/>
              <w:bottom w:w="0" w:type="dxa"/>
            </w:tcMar>
          </w:tcPr>
          <w:p w:rsidR="00AD2D7F" w:rsidRPr="00645949" w:rsidRDefault="007A2DDB" w:rsidP="00AD2D7F">
            <w:pPr>
              <w:widowControl w:val="0"/>
              <w:autoSpaceDE w:val="0"/>
              <w:autoSpaceDN w:val="0"/>
              <w:jc w:val="center"/>
              <w:rPr>
                <w:color w:val="000000"/>
              </w:rPr>
            </w:pPr>
            <w:r w:rsidRPr="00645949">
              <w:rPr>
                <w:color w:val="000000"/>
              </w:rPr>
              <w:t>№</w:t>
            </w:r>
          </w:p>
          <w:p w:rsidR="007A2DDB" w:rsidRPr="00645949" w:rsidRDefault="007A2DDB" w:rsidP="00AD2D7F">
            <w:pPr>
              <w:widowControl w:val="0"/>
              <w:autoSpaceDE w:val="0"/>
              <w:autoSpaceDN w:val="0"/>
              <w:jc w:val="center"/>
              <w:rPr>
                <w:color w:val="000000"/>
              </w:rPr>
            </w:pPr>
            <w:proofErr w:type="gramStart"/>
            <w:r w:rsidRPr="00645949">
              <w:rPr>
                <w:color w:val="000000"/>
              </w:rPr>
              <w:t>п</w:t>
            </w:r>
            <w:proofErr w:type="gramEnd"/>
            <w:r w:rsidRPr="00645949">
              <w:rPr>
                <w:color w:val="000000"/>
              </w:rPr>
              <w:t>/п</w:t>
            </w:r>
          </w:p>
        </w:tc>
        <w:tc>
          <w:tcPr>
            <w:tcW w:w="4961" w:type="dxa"/>
            <w:tcMar>
              <w:top w:w="0" w:type="dxa"/>
              <w:bottom w:w="0" w:type="dxa"/>
            </w:tcMar>
          </w:tcPr>
          <w:p w:rsidR="007A2DDB" w:rsidRPr="00645949" w:rsidRDefault="007A2DDB" w:rsidP="00AD2D7F">
            <w:pPr>
              <w:widowControl w:val="0"/>
              <w:autoSpaceDE w:val="0"/>
              <w:autoSpaceDN w:val="0"/>
              <w:jc w:val="center"/>
              <w:rPr>
                <w:color w:val="000000"/>
              </w:rPr>
            </w:pPr>
            <w:r w:rsidRPr="00645949">
              <w:rPr>
                <w:color w:val="000000"/>
              </w:rPr>
              <w:t>Мероприятия</w:t>
            </w:r>
          </w:p>
        </w:tc>
        <w:tc>
          <w:tcPr>
            <w:tcW w:w="1560" w:type="dxa"/>
            <w:tcMar>
              <w:top w:w="0" w:type="dxa"/>
              <w:bottom w:w="0" w:type="dxa"/>
            </w:tcMar>
          </w:tcPr>
          <w:p w:rsidR="007A2DDB" w:rsidRPr="00645949" w:rsidRDefault="007A2DDB" w:rsidP="00AD2D7F">
            <w:pPr>
              <w:widowControl w:val="0"/>
              <w:tabs>
                <w:tab w:val="left" w:pos="74"/>
              </w:tabs>
              <w:autoSpaceDE w:val="0"/>
              <w:autoSpaceDN w:val="0"/>
              <w:jc w:val="center"/>
              <w:rPr>
                <w:color w:val="000000"/>
              </w:rPr>
            </w:pPr>
            <w:r w:rsidRPr="00645949">
              <w:rPr>
                <w:color w:val="000000"/>
              </w:rPr>
              <w:t>Срок реализации</w:t>
            </w:r>
          </w:p>
        </w:tc>
        <w:tc>
          <w:tcPr>
            <w:tcW w:w="3118" w:type="dxa"/>
            <w:tcMar>
              <w:top w:w="0" w:type="dxa"/>
              <w:bottom w:w="0" w:type="dxa"/>
            </w:tcMar>
          </w:tcPr>
          <w:p w:rsidR="007A2DDB" w:rsidRPr="00645949" w:rsidRDefault="007A2DDB" w:rsidP="00AD2D7F">
            <w:pPr>
              <w:widowControl w:val="0"/>
              <w:autoSpaceDE w:val="0"/>
              <w:autoSpaceDN w:val="0"/>
              <w:jc w:val="center"/>
              <w:rPr>
                <w:color w:val="000000"/>
              </w:rPr>
            </w:pPr>
            <w:r w:rsidRPr="00645949">
              <w:rPr>
                <w:color w:val="000000"/>
              </w:rPr>
              <w:t>Ожидаемые результаты</w:t>
            </w:r>
          </w:p>
        </w:tc>
        <w:tc>
          <w:tcPr>
            <w:tcW w:w="4536" w:type="dxa"/>
            <w:tcMar>
              <w:top w:w="0" w:type="dxa"/>
              <w:bottom w:w="0" w:type="dxa"/>
            </w:tcMar>
          </w:tcPr>
          <w:p w:rsidR="007A2DDB" w:rsidRPr="00645949" w:rsidRDefault="007A2DDB" w:rsidP="00AD2D7F">
            <w:pPr>
              <w:widowControl w:val="0"/>
              <w:autoSpaceDE w:val="0"/>
              <w:autoSpaceDN w:val="0"/>
              <w:jc w:val="center"/>
              <w:rPr>
                <w:color w:val="000000"/>
              </w:rPr>
            </w:pPr>
            <w:r w:rsidRPr="00645949">
              <w:rPr>
                <w:color w:val="000000"/>
              </w:rPr>
              <w:t>Ответственные исполнители (соисполнители)</w:t>
            </w:r>
          </w:p>
        </w:tc>
      </w:tr>
    </w:tbl>
    <w:p w:rsidR="00AD2D7F" w:rsidRPr="00645949" w:rsidRDefault="00AD2D7F" w:rsidP="00AD2D7F">
      <w:pPr>
        <w:widowControl w:val="0"/>
        <w:autoSpaceDE w:val="0"/>
        <w:autoSpaceDN w:val="0"/>
        <w:jc w:val="center"/>
        <w:rPr>
          <w:color w:val="000000"/>
        </w:rPr>
        <w:sectPr w:rsidR="00AD2D7F" w:rsidRPr="00645949" w:rsidSect="00A5568D">
          <w:pgSz w:w="16838" w:h="11906" w:orient="landscape"/>
          <w:pgMar w:top="1134" w:right="851" w:bottom="1134" w:left="1418" w:header="709" w:footer="709" w:gutter="0"/>
          <w:cols w:space="708"/>
          <w:titlePg/>
          <w:docGrid w:linePitch="360"/>
        </w:sectPr>
      </w:pPr>
    </w:p>
    <w:tbl>
      <w:tblPr>
        <w:tblW w:w="149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749"/>
        <w:gridCol w:w="4961"/>
        <w:gridCol w:w="1560"/>
        <w:gridCol w:w="3118"/>
        <w:gridCol w:w="4536"/>
      </w:tblGrid>
      <w:tr w:rsidR="00AD2D7F" w:rsidRPr="00645949" w:rsidTr="004C33F1">
        <w:trPr>
          <w:trHeight w:val="20"/>
          <w:tblHeader/>
        </w:trPr>
        <w:tc>
          <w:tcPr>
            <w:tcW w:w="749" w:type="dxa"/>
            <w:tcMar>
              <w:top w:w="0" w:type="dxa"/>
              <w:bottom w:w="0" w:type="dxa"/>
            </w:tcMar>
          </w:tcPr>
          <w:p w:rsidR="00AD2D7F" w:rsidRPr="00645949" w:rsidRDefault="00AD2D7F" w:rsidP="00AD2D7F">
            <w:pPr>
              <w:widowControl w:val="0"/>
              <w:autoSpaceDE w:val="0"/>
              <w:autoSpaceDN w:val="0"/>
              <w:jc w:val="center"/>
              <w:rPr>
                <w:color w:val="000000"/>
              </w:rPr>
            </w:pPr>
            <w:r w:rsidRPr="00645949">
              <w:rPr>
                <w:color w:val="000000"/>
              </w:rPr>
              <w:lastRenderedPageBreak/>
              <w:t>1</w:t>
            </w:r>
          </w:p>
        </w:tc>
        <w:tc>
          <w:tcPr>
            <w:tcW w:w="4961" w:type="dxa"/>
            <w:tcMar>
              <w:top w:w="0" w:type="dxa"/>
              <w:bottom w:w="0" w:type="dxa"/>
            </w:tcMar>
          </w:tcPr>
          <w:p w:rsidR="00AD2D7F" w:rsidRPr="00645949" w:rsidRDefault="00AD2D7F" w:rsidP="004C33F1">
            <w:pPr>
              <w:widowControl w:val="0"/>
              <w:autoSpaceDE w:val="0"/>
              <w:autoSpaceDN w:val="0"/>
              <w:jc w:val="center"/>
              <w:rPr>
                <w:color w:val="000000"/>
              </w:rPr>
            </w:pPr>
            <w:r w:rsidRPr="00645949">
              <w:rPr>
                <w:color w:val="000000"/>
              </w:rPr>
              <w:t>2</w:t>
            </w:r>
          </w:p>
        </w:tc>
        <w:tc>
          <w:tcPr>
            <w:tcW w:w="1560" w:type="dxa"/>
            <w:tcMar>
              <w:top w:w="0" w:type="dxa"/>
              <w:bottom w:w="0" w:type="dxa"/>
            </w:tcMar>
          </w:tcPr>
          <w:p w:rsidR="00AD2D7F" w:rsidRPr="00645949" w:rsidRDefault="00AD2D7F" w:rsidP="004C33F1">
            <w:pPr>
              <w:widowControl w:val="0"/>
              <w:tabs>
                <w:tab w:val="left" w:pos="74"/>
              </w:tabs>
              <w:autoSpaceDE w:val="0"/>
              <w:autoSpaceDN w:val="0"/>
              <w:ind w:left="-57" w:right="-57"/>
              <w:jc w:val="center"/>
              <w:rPr>
                <w:color w:val="000000"/>
              </w:rPr>
            </w:pPr>
            <w:r w:rsidRPr="00645949">
              <w:rPr>
                <w:color w:val="000000"/>
              </w:rPr>
              <w:t>3</w:t>
            </w:r>
          </w:p>
        </w:tc>
        <w:tc>
          <w:tcPr>
            <w:tcW w:w="3118" w:type="dxa"/>
            <w:tcMar>
              <w:top w:w="0" w:type="dxa"/>
              <w:bottom w:w="0" w:type="dxa"/>
            </w:tcMar>
          </w:tcPr>
          <w:p w:rsidR="00AD2D7F" w:rsidRPr="00645949" w:rsidRDefault="00AD2D7F" w:rsidP="00AD2D7F">
            <w:pPr>
              <w:widowControl w:val="0"/>
              <w:autoSpaceDE w:val="0"/>
              <w:autoSpaceDN w:val="0"/>
              <w:jc w:val="center"/>
              <w:rPr>
                <w:color w:val="000000"/>
              </w:rPr>
            </w:pPr>
            <w:r w:rsidRPr="00645949">
              <w:rPr>
                <w:color w:val="000000"/>
              </w:rPr>
              <w:t>4</w:t>
            </w:r>
          </w:p>
        </w:tc>
        <w:tc>
          <w:tcPr>
            <w:tcW w:w="4536" w:type="dxa"/>
            <w:tcMar>
              <w:top w:w="0" w:type="dxa"/>
              <w:bottom w:w="0" w:type="dxa"/>
            </w:tcMar>
          </w:tcPr>
          <w:p w:rsidR="00AD2D7F" w:rsidRPr="00645949" w:rsidRDefault="00AD2D7F" w:rsidP="00AD2D7F">
            <w:pPr>
              <w:widowControl w:val="0"/>
              <w:autoSpaceDE w:val="0"/>
              <w:autoSpaceDN w:val="0"/>
              <w:jc w:val="center"/>
              <w:rPr>
                <w:color w:val="000000"/>
              </w:rPr>
            </w:pPr>
            <w:r w:rsidRPr="00645949">
              <w:rPr>
                <w:color w:val="000000"/>
              </w:rPr>
              <w:t>5</w:t>
            </w:r>
          </w:p>
        </w:tc>
      </w:tr>
      <w:tr w:rsidR="00AD2D7F" w:rsidRPr="00645949" w:rsidTr="004C33F1">
        <w:trPr>
          <w:trHeight w:val="20"/>
        </w:trPr>
        <w:tc>
          <w:tcPr>
            <w:tcW w:w="749" w:type="dxa"/>
            <w:tcMar>
              <w:top w:w="0" w:type="dxa"/>
              <w:bottom w:w="0" w:type="dxa"/>
            </w:tcMar>
          </w:tcPr>
          <w:p w:rsidR="007A2DDB" w:rsidRPr="00645949" w:rsidRDefault="007A2DDB" w:rsidP="00AD2D7F">
            <w:pPr>
              <w:widowControl w:val="0"/>
              <w:autoSpaceDE w:val="0"/>
              <w:autoSpaceDN w:val="0"/>
              <w:jc w:val="center"/>
              <w:outlineLvl w:val="2"/>
              <w:rPr>
                <w:color w:val="000000"/>
              </w:rPr>
            </w:pPr>
            <w:r w:rsidRPr="00645949">
              <w:rPr>
                <w:color w:val="000000"/>
                <w:lang w:val="en-US"/>
              </w:rPr>
              <w:t>I</w:t>
            </w:r>
          </w:p>
        </w:tc>
        <w:tc>
          <w:tcPr>
            <w:tcW w:w="14175" w:type="dxa"/>
            <w:gridSpan w:val="4"/>
            <w:tcMar>
              <w:top w:w="0" w:type="dxa"/>
              <w:bottom w:w="0" w:type="dxa"/>
            </w:tcMar>
          </w:tcPr>
          <w:p w:rsidR="007A2DDB" w:rsidRPr="00645949" w:rsidRDefault="007A2DDB" w:rsidP="004C33F1">
            <w:pPr>
              <w:widowControl w:val="0"/>
              <w:autoSpaceDE w:val="0"/>
              <w:autoSpaceDN w:val="0"/>
              <w:outlineLvl w:val="2"/>
              <w:rPr>
                <w:color w:val="000000"/>
              </w:rPr>
            </w:pPr>
            <w:r w:rsidRPr="00645949">
              <w:rPr>
                <w:color w:val="000000"/>
              </w:rPr>
              <w:t xml:space="preserve">Задача 1. Координация, </w:t>
            </w:r>
            <w:proofErr w:type="spellStart"/>
            <w:r w:rsidRPr="00645949">
              <w:rPr>
                <w:color w:val="000000"/>
              </w:rPr>
              <w:t>межинституциональное</w:t>
            </w:r>
            <w:proofErr w:type="spellEnd"/>
            <w:r w:rsidRPr="00645949">
              <w:rPr>
                <w:color w:val="000000"/>
              </w:rPr>
              <w:t xml:space="preserve"> взаи</w:t>
            </w:r>
            <w:r w:rsidR="00834C01">
              <w:rPr>
                <w:color w:val="000000"/>
              </w:rPr>
              <w:t xml:space="preserve">модействие, мониторинг и оценка </w:t>
            </w:r>
            <w:r w:rsidRPr="00645949">
              <w:rPr>
                <w:color w:val="000000"/>
              </w:rPr>
              <w:t xml:space="preserve">организации </w:t>
            </w:r>
            <w:proofErr w:type="spellStart"/>
            <w:r w:rsidRPr="00645949">
              <w:rPr>
                <w:color w:val="000000"/>
              </w:rPr>
              <w:t>профориентационной</w:t>
            </w:r>
            <w:proofErr w:type="spellEnd"/>
            <w:r w:rsidRPr="00645949">
              <w:rPr>
                <w:color w:val="000000"/>
              </w:rPr>
              <w:t xml:space="preserve"> деятельности</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1.1</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Межведомственное взаимодействие </w:t>
            </w:r>
            <w:r w:rsidRPr="00645949">
              <w:rPr>
                <w:color w:val="000000"/>
              </w:rPr>
              <w:br/>
              <w:t xml:space="preserve">и координация деятельности органов государственной власти края и учреждений (организаций) посредством организации работы: </w:t>
            </w:r>
          </w:p>
          <w:p w:rsidR="007A2DDB" w:rsidRPr="00645949" w:rsidRDefault="007A2DDB" w:rsidP="004C33F1">
            <w:pPr>
              <w:widowControl w:val="0"/>
              <w:autoSpaceDE w:val="0"/>
              <w:autoSpaceDN w:val="0"/>
              <w:rPr>
                <w:color w:val="000000"/>
              </w:rPr>
            </w:pPr>
            <w:r w:rsidRPr="00645949">
              <w:rPr>
                <w:color w:val="000000"/>
              </w:rPr>
              <w:t xml:space="preserve">краевой межведомственной комиссии </w:t>
            </w:r>
            <w:r w:rsidRPr="00645949">
              <w:rPr>
                <w:color w:val="000000"/>
              </w:rPr>
              <w:br/>
              <w:t xml:space="preserve">по вопросам профессиональной ориентации населения; </w:t>
            </w:r>
          </w:p>
          <w:p w:rsidR="007A2DDB" w:rsidRPr="00645949" w:rsidRDefault="007A2DDB" w:rsidP="004C33F1">
            <w:pPr>
              <w:widowControl w:val="0"/>
              <w:autoSpaceDE w:val="0"/>
              <w:autoSpaceDN w:val="0"/>
              <w:rPr>
                <w:color w:val="000000"/>
              </w:rPr>
            </w:pPr>
            <w:r w:rsidRPr="00645949">
              <w:rPr>
                <w:color w:val="000000"/>
              </w:rPr>
              <w:t xml:space="preserve">территориальных межведомственных комиссий по вопросам профессиональной ориентации населения, координационных комитетов содействия занятости населения </w:t>
            </w:r>
          </w:p>
        </w:tc>
        <w:tc>
          <w:tcPr>
            <w:tcW w:w="1560" w:type="dxa"/>
            <w:tcMar>
              <w:top w:w="0" w:type="dxa"/>
              <w:bottom w:w="0" w:type="dxa"/>
            </w:tcMar>
          </w:tcPr>
          <w:p w:rsidR="007A2DDB" w:rsidRPr="00645949" w:rsidRDefault="003175D5" w:rsidP="004C33F1">
            <w:pPr>
              <w:widowControl w:val="0"/>
              <w:autoSpaceDE w:val="0"/>
              <w:autoSpaceDN w:val="0"/>
              <w:ind w:left="-57" w:right="-57"/>
              <w:jc w:val="center"/>
              <w:rPr>
                <w:color w:val="000000"/>
              </w:rPr>
            </w:pPr>
            <w:r w:rsidRPr="00645949">
              <w:rPr>
                <w:color w:val="000000"/>
              </w:rPr>
              <w:t>2021–2030</w:t>
            </w:r>
            <w:r w:rsidR="00834C01">
              <w:rPr>
                <w:color w:val="000000"/>
              </w:rPr>
              <w:t xml:space="preserve"> </w:t>
            </w:r>
            <w:r w:rsidR="00834C01" w:rsidRPr="00645949">
              <w:rPr>
                <w:color w:val="000000"/>
              </w:rPr>
              <w:t>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координация </w:t>
            </w:r>
            <w:r w:rsidR="007A2DDB" w:rsidRPr="00645949">
              <w:rPr>
                <w:color w:val="000000"/>
              </w:rPr>
              <w:t xml:space="preserve">работы </w:t>
            </w:r>
            <w:r w:rsidR="007A2DDB" w:rsidRPr="00645949">
              <w:rPr>
                <w:color w:val="000000"/>
              </w:rPr>
              <w:br/>
              <w:t>по профессиональной ориентации населения на краевом и муниципальном уровне</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члены краевой межведомственной комиссии по вопросам профессиональной ориентации граждан,</w:t>
            </w:r>
          </w:p>
          <w:p w:rsidR="007A2DDB" w:rsidRPr="00645949" w:rsidRDefault="007A2DDB" w:rsidP="00AD2D7F">
            <w:pPr>
              <w:widowControl w:val="0"/>
              <w:autoSpaceDE w:val="0"/>
              <w:autoSpaceDN w:val="0"/>
              <w:rPr>
                <w:color w:val="000000"/>
              </w:rPr>
            </w:pPr>
            <w:r w:rsidRPr="00645949">
              <w:rPr>
                <w:color w:val="000000"/>
              </w:rPr>
              <w:t>органы местного самоуправления городских округов 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1.2</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Разработка поэтапного краевого межведомственного </w:t>
            </w:r>
            <w:proofErr w:type="gramStart"/>
            <w:r w:rsidRPr="00645949">
              <w:rPr>
                <w:color w:val="000000"/>
              </w:rPr>
              <w:t>плана реализации Стратегии развития профессиональной ориентации населения</w:t>
            </w:r>
            <w:proofErr w:type="gramEnd"/>
            <w:r w:rsidRPr="00645949">
              <w:rPr>
                <w:color w:val="000000"/>
              </w:rPr>
              <w:t xml:space="preserve"> в Красноярском крае до 2030 года (далее – Стратегия): на краевом уровне, в городских округах и муниципальных районах Красноярского края</w:t>
            </w:r>
          </w:p>
        </w:tc>
        <w:tc>
          <w:tcPr>
            <w:tcW w:w="1560" w:type="dxa"/>
            <w:tcMar>
              <w:top w:w="0" w:type="dxa"/>
              <w:bottom w:w="0" w:type="dxa"/>
            </w:tcMar>
          </w:tcPr>
          <w:p w:rsidR="007A2DDB" w:rsidRPr="00645949" w:rsidRDefault="007A2DDB" w:rsidP="004C33F1">
            <w:pPr>
              <w:widowControl w:val="0"/>
              <w:autoSpaceDE w:val="0"/>
              <w:autoSpaceDN w:val="0"/>
              <w:ind w:left="-57" w:right="-57"/>
              <w:jc w:val="center"/>
              <w:rPr>
                <w:color w:val="000000"/>
              </w:rPr>
            </w:pPr>
            <w:r w:rsidRPr="00645949">
              <w:rPr>
                <w:color w:val="000000"/>
              </w:rPr>
              <w:t>1 кв. 2021 г.</w:t>
            </w:r>
            <w:r w:rsidR="00834C01">
              <w:rPr>
                <w:color w:val="000000"/>
              </w:rPr>
              <w:t>,</w:t>
            </w:r>
          </w:p>
          <w:p w:rsidR="007A2DDB" w:rsidRPr="00645949" w:rsidRDefault="007A2DDB" w:rsidP="004C33F1">
            <w:pPr>
              <w:widowControl w:val="0"/>
              <w:autoSpaceDE w:val="0"/>
              <w:autoSpaceDN w:val="0"/>
              <w:ind w:left="-57" w:right="-57"/>
              <w:jc w:val="center"/>
              <w:rPr>
                <w:color w:val="000000"/>
              </w:rPr>
            </w:pPr>
            <w:r w:rsidRPr="00645949">
              <w:rPr>
                <w:color w:val="000000"/>
              </w:rPr>
              <w:t>1 кв. 2024 г.</w:t>
            </w:r>
            <w:r w:rsidR="00834C01">
              <w:rPr>
                <w:color w:val="000000"/>
              </w:rPr>
              <w:t>,</w:t>
            </w:r>
          </w:p>
          <w:p w:rsidR="007A2DDB" w:rsidRPr="00645949" w:rsidRDefault="007A2DDB" w:rsidP="004C33F1">
            <w:pPr>
              <w:widowControl w:val="0"/>
              <w:autoSpaceDE w:val="0"/>
              <w:autoSpaceDN w:val="0"/>
              <w:ind w:left="-57" w:right="-57"/>
              <w:jc w:val="center"/>
              <w:rPr>
                <w:color w:val="000000"/>
              </w:rPr>
            </w:pPr>
            <w:r w:rsidRPr="00645949">
              <w:rPr>
                <w:color w:val="000000"/>
              </w:rPr>
              <w:t>1 кв. 2027 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организационное </w:t>
            </w:r>
            <w:r w:rsidR="007A2DDB" w:rsidRPr="00645949">
              <w:rPr>
                <w:color w:val="000000"/>
              </w:rPr>
              <w:t xml:space="preserve">сопровождение реализации Стратегии </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 xml:space="preserve">агентство труда и занятости населения Красноярского края, министерство образования Красноярского края,  министерство культуры Красноярского края, министерство социальной политики Красноярского края**, </w:t>
            </w:r>
          </w:p>
          <w:p w:rsidR="007A2DDB" w:rsidRPr="00645949" w:rsidRDefault="007A2DDB" w:rsidP="00AD2D7F">
            <w:pPr>
              <w:widowControl w:val="0"/>
              <w:autoSpaceDE w:val="0"/>
              <w:autoSpaceDN w:val="0"/>
              <w:rPr>
                <w:color w:val="000000"/>
              </w:rPr>
            </w:pPr>
            <w:r w:rsidRPr="00645949">
              <w:rPr>
                <w:color w:val="000000"/>
              </w:rPr>
              <w:t xml:space="preserve">министерство сельского хозяйства </w:t>
            </w:r>
            <w:r w:rsidRPr="00645949">
              <w:rPr>
                <w:color w:val="000000"/>
              </w:rPr>
              <w:br/>
              <w:t>и торговли Красноярского края**,</w:t>
            </w:r>
          </w:p>
          <w:p w:rsidR="007A2DDB" w:rsidRPr="00645949" w:rsidRDefault="007A2DDB" w:rsidP="00AD2D7F">
            <w:pPr>
              <w:widowControl w:val="0"/>
              <w:autoSpaceDE w:val="0"/>
              <w:autoSpaceDN w:val="0"/>
              <w:rPr>
                <w:color w:val="000000"/>
              </w:rPr>
            </w:pPr>
            <w:r w:rsidRPr="00645949">
              <w:rPr>
                <w:color w:val="000000"/>
              </w:rPr>
              <w:lastRenderedPageBreak/>
              <w:t>министерство транспорта Красноярского края**, министерство строительства Красноярского края**, министерство лесного хозяйства Красноярского края**, агентство молодежной политики и реализации программ общественного развития Красноярского края, агентство печати и массовых коммуникаций Красноярского края, органы местного самоуправления городских округов 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lastRenderedPageBreak/>
              <w:t>1.3</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Организация работы по актуализации Стратегии: </w:t>
            </w:r>
          </w:p>
          <w:p w:rsidR="007A2DDB" w:rsidRPr="00645949" w:rsidRDefault="007A2DDB" w:rsidP="004C33F1">
            <w:pPr>
              <w:widowControl w:val="0"/>
              <w:autoSpaceDE w:val="0"/>
              <w:autoSpaceDN w:val="0"/>
              <w:rPr>
                <w:color w:val="000000"/>
              </w:rPr>
            </w:pPr>
            <w:r w:rsidRPr="00645949">
              <w:rPr>
                <w:color w:val="000000"/>
              </w:rPr>
              <w:t>по итогам первого этапа (2021</w:t>
            </w:r>
            <w:r w:rsidR="00834C01">
              <w:rPr>
                <w:color w:val="000000"/>
              </w:rPr>
              <w:t>–</w:t>
            </w:r>
            <w:r w:rsidRPr="00645949">
              <w:rPr>
                <w:color w:val="000000"/>
              </w:rPr>
              <w:t>2023 гг.)</w:t>
            </w:r>
          </w:p>
          <w:p w:rsidR="007A2DDB" w:rsidRPr="00645949" w:rsidRDefault="007A2DDB" w:rsidP="004C33F1">
            <w:pPr>
              <w:widowControl w:val="0"/>
              <w:autoSpaceDE w:val="0"/>
              <w:autoSpaceDN w:val="0"/>
              <w:rPr>
                <w:color w:val="000000"/>
              </w:rPr>
            </w:pPr>
            <w:r w:rsidRPr="00645949">
              <w:rPr>
                <w:color w:val="000000"/>
              </w:rPr>
              <w:t>по итогам второго этапа (2024</w:t>
            </w:r>
            <w:r w:rsidR="00834C01">
              <w:rPr>
                <w:color w:val="000000"/>
              </w:rPr>
              <w:t>–</w:t>
            </w:r>
            <w:r w:rsidRPr="00645949">
              <w:rPr>
                <w:color w:val="000000"/>
              </w:rPr>
              <w:t>2026 гг.)</w:t>
            </w:r>
            <w:r w:rsidRPr="00645949">
              <w:rPr>
                <w:color w:val="000000"/>
              </w:rPr>
              <w:tab/>
            </w:r>
          </w:p>
        </w:tc>
        <w:tc>
          <w:tcPr>
            <w:tcW w:w="1560" w:type="dxa"/>
            <w:tcMar>
              <w:top w:w="0" w:type="dxa"/>
              <w:bottom w:w="0" w:type="dxa"/>
            </w:tcMar>
          </w:tcPr>
          <w:p w:rsidR="007A2DDB" w:rsidRPr="00645949" w:rsidRDefault="007A2DDB" w:rsidP="004C33F1">
            <w:pPr>
              <w:widowControl w:val="0"/>
              <w:autoSpaceDE w:val="0"/>
              <w:autoSpaceDN w:val="0"/>
              <w:ind w:left="-57" w:right="-57"/>
              <w:jc w:val="center"/>
              <w:rPr>
                <w:color w:val="000000"/>
              </w:rPr>
            </w:pPr>
            <w:r w:rsidRPr="00645949">
              <w:rPr>
                <w:color w:val="000000"/>
              </w:rPr>
              <w:t>1 кв. 2024</w:t>
            </w:r>
            <w:r w:rsidR="004C33F1">
              <w:rPr>
                <w:color w:val="000000"/>
              </w:rPr>
              <w:t xml:space="preserve"> </w:t>
            </w:r>
            <w:r w:rsidR="00834C01" w:rsidRPr="00645949">
              <w:rPr>
                <w:color w:val="000000"/>
              </w:rPr>
              <w:t>г.</w:t>
            </w:r>
            <w:r w:rsidR="004C33F1">
              <w:rPr>
                <w:color w:val="000000"/>
              </w:rPr>
              <w:t>,</w:t>
            </w:r>
          </w:p>
          <w:p w:rsidR="007A2DDB" w:rsidRPr="00645949" w:rsidRDefault="007A2DDB" w:rsidP="004C33F1">
            <w:pPr>
              <w:widowControl w:val="0"/>
              <w:autoSpaceDE w:val="0"/>
              <w:autoSpaceDN w:val="0"/>
              <w:ind w:left="-57" w:right="-57"/>
              <w:jc w:val="center"/>
              <w:rPr>
                <w:color w:val="000000"/>
              </w:rPr>
            </w:pPr>
            <w:r w:rsidRPr="00645949">
              <w:rPr>
                <w:color w:val="000000"/>
              </w:rPr>
              <w:t>1 кв. 2027</w:t>
            </w:r>
            <w:r w:rsidR="004C33F1">
              <w:rPr>
                <w:color w:val="000000"/>
              </w:rPr>
              <w:t xml:space="preserve"> </w:t>
            </w:r>
            <w:r w:rsidR="00834C01" w:rsidRPr="00645949">
              <w:rPr>
                <w:color w:val="000000"/>
              </w:rPr>
              <w:t>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уточнение </w:t>
            </w:r>
            <w:r w:rsidR="007A2DDB" w:rsidRPr="00645949">
              <w:rPr>
                <w:color w:val="000000"/>
              </w:rPr>
              <w:t xml:space="preserve">и обновление целей, направлений и задач реализации Стратегии </w:t>
            </w:r>
            <w:r>
              <w:rPr>
                <w:color w:val="000000"/>
              </w:rPr>
              <w:br/>
            </w:r>
            <w:r w:rsidR="007A2DDB" w:rsidRPr="00645949">
              <w:rPr>
                <w:color w:val="000000"/>
              </w:rPr>
              <w:t xml:space="preserve">на основе анализа внешних </w:t>
            </w:r>
            <w:r>
              <w:rPr>
                <w:color w:val="000000"/>
              </w:rPr>
              <w:br/>
            </w:r>
            <w:r w:rsidR="007A2DDB" w:rsidRPr="00645949">
              <w:rPr>
                <w:color w:val="000000"/>
              </w:rPr>
              <w:t xml:space="preserve">и внутренних условий </w:t>
            </w:r>
            <w:r>
              <w:rPr>
                <w:color w:val="000000"/>
              </w:rPr>
              <w:br/>
            </w:r>
            <w:r w:rsidR="007A2DDB" w:rsidRPr="00645949">
              <w:rPr>
                <w:color w:val="000000"/>
              </w:rPr>
              <w:t>и вызовов к системе профессиональной ориентации Красноярского края</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  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1.4</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Реализация общероссийских проектов ранней профессиональной ориентации обучающихся («Билет в будущее», «</w:t>
            </w:r>
            <w:proofErr w:type="spellStart"/>
            <w:r w:rsidRPr="00645949">
              <w:rPr>
                <w:rFonts w:eastAsia="Calibri"/>
                <w:color w:val="000000"/>
                <w:lang w:eastAsia="en-US"/>
              </w:rPr>
              <w:t>ПроеКТОриЯ</w:t>
            </w:r>
            <w:proofErr w:type="spellEnd"/>
            <w:r w:rsidRPr="00645949">
              <w:rPr>
                <w:rFonts w:eastAsia="Calibri"/>
                <w:color w:val="000000"/>
                <w:lang w:eastAsia="en-US"/>
              </w:rPr>
              <w:t>», «Начни трудовую биографию с Арктики и Дальнего Востока!», «</w:t>
            </w:r>
            <w:proofErr w:type="spellStart"/>
            <w:proofErr w:type="gramStart"/>
            <w:r w:rsidRPr="00645949">
              <w:rPr>
                <w:rFonts w:eastAsia="Calibri"/>
                <w:color w:val="000000"/>
                <w:lang w:eastAsia="en-US"/>
              </w:rPr>
              <w:t>Za</w:t>
            </w:r>
            <w:proofErr w:type="gramEnd"/>
            <w:r w:rsidRPr="00645949">
              <w:rPr>
                <w:rFonts w:eastAsia="Calibri"/>
                <w:color w:val="000000"/>
                <w:lang w:eastAsia="en-US"/>
              </w:rPr>
              <w:t>собой</w:t>
            </w:r>
            <w:proofErr w:type="spellEnd"/>
            <w:r w:rsidRPr="00645949">
              <w:rPr>
                <w:rFonts w:eastAsia="Calibri"/>
                <w:color w:val="000000"/>
                <w:lang w:eastAsia="en-US"/>
              </w:rPr>
              <w:t>» и др.)</w:t>
            </w:r>
          </w:p>
          <w:p w:rsidR="007A2DDB" w:rsidRPr="00645949" w:rsidRDefault="007A2DDB" w:rsidP="004C33F1">
            <w:pPr>
              <w:widowControl w:val="0"/>
              <w:rPr>
                <w:rFonts w:eastAsia="Calibri"/>
                <w:strike/>
                <w:color w:val="000000"/>
                <w:lang w:eastAsia="en-US"/>
              </w:rPr>
            </w:pP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обеспечение </w:t>
            </w:r>
            <w:r w:rsidR="007A2DDB" w:rsidRPr="00645949">
              <w:rPr>
                <w:color w:val="000000"/>
              </w:rPr>
              <w:t xml:space="preserve">включенности краевой системы профессиональной ориентации в общий контекст </w:t>
            </w:r>
            <w:proofErr w:type="spellStart"/>
            <w:r w:rsidR="007A2DDB" w:rsidRPr="00645949">
              <w:rPr>
                <w:color w:val="000000"/>
              </w:rPr>
              <w:t>профориентационной</w:t>
            </w:r>
            <w:proofErr w:type="spellEnd"/>
            <w:r w:rsidR="007A2DDB" w:rsidRPr="00645949">
              <w:rPr>
                <w:color w:val="000000"/>
              </w:rPr>
              <w:t xml:space="preserve"> деятельности Российской Федерации</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министерство образования Красноярского края, агентство труда и занятости населения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1.5</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Привлечение представителей профессиональных сообще</w:t>
            </w:r>
            <w:proofErr w:type="gramStart"/>
            <w:r w:rsidRPr="00645949">
              <w:rPr>
                <w:rFonts w:eastAsia="Calibri"/>
                <w:color w:val="000000"/>
                <w:lang w:eastAsia="en-US"/>
              </w:rPr>
              <w:t xml:space="preserve">ств </w:t>
            </w:r>
            <w:r w:rsidRPr="00645949">
              <w:rPr>
                <w:rFonts w:eastAsia="Calibri"/>
                <w:color w:val="000000"/>
                <w:lang w:eastAsia="en-US"/>
              </w:rPr>
              <w:br/>
              <w:t>к пр</w:t>
            </w:r>
            <w:proofErr w:type="gramEnd"/>
            <w:r w:rsidRPr="00645949">
              <w:rPr>
                <w:rFonts w:eastAsia="Calibri"/>
                <w:color w:val="000000"/>
                <w:lang w:eastAsia="en-US"/>
              </w:rPr>
              <w:t>офессиональной ориентации обучающихся</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содействие </w:t>
            </w:r>
            <w:r w:rsidR="007A2DDB" w:rsidRPr="00645949">
              <w:rPr>
                <w:color w:val="000000"/>
              </w:rPr>
              <w:t xml:space="preserve">профессиональному самоопределению молодежи с учетом кадровой </w:t>
            </w:r>
            <w:r w:rsidR="007A2DDB" w:rsidRPr="00645949">
              <w:rPr>
                <w:color w:val="000000"/>
              </w:rPr>
              <w:lastRenderedPageBreak/>
              <w:t xml:space="preserve">потребности социально-экономического развития Красноярского края </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lastRenderedPageBreak/>
              <w:t>министерство образования Красноярского края, агентство труда и занятости населения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lastRenderedPageBreak/>
              <w:t>1.6</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color w:val="000000"/>
              </w:rPr>
              <w:t xml:space="preserve">Развитие профильного обучения </w:t>
            </w:r>
            <w:r w:rsidR="00834C01">
              <w:rPr>
                <w:color w:val="000000"/>
              </w:rPr>
              <w:br/>
            </w:r>
            <w:r w:rsidRPr="00645949">
              <w:rPr>
                <w:color w:val="000000"/>
              </w:rPr>
              <w:t>с приоритетным развитием подготовки школьников к работе в сфере передовых технологий, в том числе с участием работодателей</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создание </w:t>
            </w:r>
            <w:r w:rsidR="007A2DDB" w:rsidRPr="00645949">
              <w:rPr>
                <w:color w:val="000000"/>
              </w:rPr>
              <w:t xml:space="preserve">условий для </w:t>
            </w:r>
            <w:proofErr w:type="spellStart"/>
            <w:r w:rsidR="007A2DDB" w:rsidRPr="00645949">
              <w:rPr>
                <w:color w:val="000000"/>
              </w:rPr>
              <w:t>практикоориентированной</w:t>
            </w:r>
            <w:proofErr w:type="spellEnd"/>
            <w:r w:rsidR="007A2DDB" w:rsidRPr="00645949">
              <w:rPr>
                <w:color w:val="000000"/>
              </w:rPr>
              <w:t xml:space="preserve"> подготовки обучающихся общеобразовательных организаций с целью овладения востребованными,  в том числе инженерно-техническими профессиями</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министерство образования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1.7</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Развитие материально-технической базы, необходимой для реализации профессиональных проб и других </w:t>
            </w:r>
            <w:proofErr w:type="spellStart"/>
            <w:r w:rsidRPr="00645949">
              <w:rPr>
                <w:rFonts w:eastAsia="Calibri"/>
                <w:color w:val="000000"/>
                <w:lang w:eastAsia="en-US"/>
              </w:rPr>
              <w:t>практикоориентированных</w:t>
            </w:r>
            <w:proofErr w:type="spellEnd"/>
            <w:r w:rsidRPr="00645949">
              <w:rPr>
                <w:rFonts w:eastAsia="Calibri"/>
                <w:color w:val="000000"/>
                <w:lang w:eastAsia="en-US"/>
              </w:rPr>
              <w:t xml:space="preserve"> технологий </w:t>
            </w:r>
            <w:proofErr w:type="spellStart"/>
            <w:r w:rsidRPr="00645949">
              <w:rPr>
                <w:rFonts w:eastAsia="Calibri"/>
                <w:color w:val="000000"/>
                <w:lang w:eastAsia="en-US"/>
              </w:rPr>
              <w:t>профориентационной</w:t>
            </w:r>
            <w:proofErr w:type="spellEnd"/>
            <w:r w:rsidRPr="00645949">
              <w:rPr>
                <w:rFonts w:eastAsia="Calibri"/>
                <w:color w:val="000000"/>
                <w:lang w:eastAsia="en-US"/>
              </w:rPr>
              <w:t xml:space="preserve"> работы </w:t>
            </w:r>
            <w:r w:rsidR="00202EFE" w:rsidRPr="00645949">
              <w:rPr>
                <w:rFonts w:eastAsia="Calibri"/>
                <w:color w:val="000000"/>
                <w:lang w:eastAsia="en-US"/>
              </w:rPr>
              <w:br/>
            </w:r>
            <w:r w:rsidRPr="00645949">
              <w:rPr>
                <w:rFonts w:eastAsia="Calibri"/>
                <w:color w:val="000000"/>
                <w:lang w:eastAsia="en-US"/>
              </w:rPr>
              <w:t xml:space="preserve">с </w:t>
            </w:r>
            <w:proofErr w:type="gramStart"/>
            <w:r w:rsidRPr="00645949">
              <w:rPr>
                <w:rFonts w:eastAsia="Calibri"/>
                <w:color w:val="000000"/>
                <w:lang w:eastAsia="en-US"/>
              </w:rPr>
              <w:t>обучающимися</w:t>
            </w:r>
            <w:proofErr w:type="gramEnd"/>
            <w:r w:rsidRPr="00645949">
              <w:rPr>
                <w:rFonts w:eastAsia="Calibri"/>
                <w:color w:val="000000"/>
                <w:lang w:eastAsia="en-US"/>
              </w:rPr>
              <w:t>, в том числе с привлечением ресурсов работодателей</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знакомство </w:t>
            </w:r>
            <w:r w:rsidR="007A2DDB" w:rsidRPr="00645949">
              <w:rPr>
                <w:color w:val="000000"/>
              </w:rPr>
              <w:t xml:space="preserve">с содержанием </w:t>
            </w:r>
          </w:p>
          <w:p w:rsidR="007A2DDB" w:rsidRPr="00645949" w:rsidRDefault="007A2DDB" w:rsidP="00AD2D7F">
            <w:pPr>
              <w:widowControl w:val="0"/>
              <w:autoSpaceDE w:val="0"/>
              <w:autoSpaceDN w:val="0"/>
              <w:rPr>
                <w:color w:val="000000"/>
              </w:rPr>
            </w:pPr>
            <w:r w:rsidRPr="00645949">
              <w:rPr>
                <w:color w:val="000000"/>
              </w:rPr>
              <w:t>и условиями труда, формирование опыта участия в трудовой деятельности</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министерство образования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1.8</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Инновационный проект «</w:t>
            </w:r>
            <w:proofErr w:type="spellStart"/>
            <w:r w:rsidRPr="00645949">
              <w:rPr>
                <w:color w:val="000000"/>
              </w:rPr>
              <w:t>Профориентационный</w:t>
            </w:r>
            <w:proofErr w:type="spellEnd"/>
            <w:r w:rsidRPr="00645949">
              <w:rPr>
                <w:color w:val="000000"/>
              </w:rPr>
              <w:t xml:space="preserve"> </w:t>
            </w:r>
            <w:proofErr w:type="spellStart"/>
            <w:r w:rsidRPr="00645949">
              <w:rPr>
                <w:color w:val="000000"/>
              </w:rPr>
              <w:t>нетворкинг</w:t>
            </w:r>
            <w:proofErr w:type="spellEnd"/>
            <w:r w:rsidRPr="00645949">
              <w:rPr>
                <w:color w:val="000000"/>
              </w:rPr>
              <w:t>»:</w:t>
            </w:r>
          </w:p>
          <w:p w:rsidR="007A2DDB" w:rsidRPr="00645949" w:rsidRDefault="007A2DDB" w:rsidP="004C33F1">
            <w:pPr>
              <w:widowControl w:val="0"/>
              <w:autoSpaceDE w:val="0"/>
              <w:autoSpaceDN w:val="0"/>
              <w:rPr>
                <w:color w:val="000000"/>
              </w:rPr>
            </w:pPr>
            <w:r w:rsidRPr="00645949">
              <w:rPr>
                <w:color w:val="000000"/>
              </w:rPr>
              <w:t xml:space="preserve">2021 г. – разработка (включая этапы экспертного и общественного обсуждения); </w:t>
            </w:r>
          </w:p>
          <w:p w:rsidR="007A2DDB" w:rsidRPr="00645949" w:rsidRDefault="007A2DDB" w:rsidP="004C33F1">
            <w:pPr>
              <w:widowControl w:val="0"/>
              <w:autoSpaceDE w:val="0"/>
              <w:autoSpaceDN w:val="0"/>
              <w:rPr>
                <w:color w:val="000000"/>
              </w:rPr>
            </w:pPr>
            <w:r w:rsidRPr="00645949">
              <w:rPr>
                <w:color w:val="000000"/>
              </w:rPr>
              <w:t xml:space="preserve">2022 г. – апробация; </w:t>
            </w:r>
          </w:p>
          <w:p w:rsidR="007A2DDB" w:rsidRPr="00645949" w:rsidRDefault="007A2DDB" w:rsidP="004C33F1">
            <w:pPr>
              <w:widowControl w:val="0"/>
              <w:autoSpaceDE w:val="0"/>
              <w:autoSpaceDN w:val="0"/>
              <w:rPr>
                <w:color w:val="000000"/>
              </w:rPr>
            </w:pPr>
            <w:r w:rsidRPr="00645949">
              <w:rPr>
                <w:color w:val="000000"/>
              </w:rPr>
              <w:t xml:space="preserve">2023 г. – внедрение в масштабах Красноярского края; </w:t>
            </w:r>
          </w:p>
          <w:p w:rsidR="007A2DDB" w:rsidRPr="00645949" w:rsidRDefault="007A2DDB" w:rsidP="004C33F1">
            <w:pPr>
              <w:widowControl w:val="0"/>
              <w:autoSpaceDE w:val="0"/>
              <w:autoSpaceDN w:val="0"/>
              <w:rPr>
                <w:color w:val="000000"/>
              </w:rPr>
            </w:pPr>
            <w:r w:rsidRPr="00645949">
              <w:rPr>
                <w:color w:val="000000"/>
              </w:rPr>
              <w:t>с 2024 г. – функционирование</w:t>
            </w:r>
          </w:p>
        </w:tc>
        <w:tc>
          <w:tcPr>
            <w:tcW w:w="1560" w:type="dxa"/>
            <w:tcMar>
              <w:top w:w="0" w:type="dxa"/>
              <w:bottom w:w="0" w:type="dxa"/>
            </w:tcMar>
          </w:tcPr>
          <w:p w:rsidR="007A2DDB" w:rsidRPr="00645949" w:rsidRDefault="003175D5" w:rsidP="004C33F1">
            <w:pPr>
              <w:widowControl w:val="0"/>
              <w:autoSpaceDE w:val="0"/>
              <w:autoSpaceDN w:val="0"/>
              <w:ind w:left="-57" w:right="-57"/>
              <w:jc w:val="center"/>
              <w:rPr>
                <w:color w:val="000000"/>
              </w:rPr>
            </w:pPr>
            <w:r w:rsidRPr="00645949">
              <w:rPr>
                <w:color w:val="000000"/>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организация </w:t>
            </w:r>
            <w:r w:rsidR="007A2DDB" w:rsidRPr="00645949">
              <w:rPr>
                <w:color w:val="000000"/>
              </w:rPr>
              <w:t xml:space="preserve">системы работы коммуникативных площадок, в контуре «Ребенок – Родитель – Работодатель», на базе образовательных организаций, библиотек, организаций социального обслуживания </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 xml:space="preserve">агентство труда и занятости </w:t>
            </w:r>
            <w:r w:rsidR="00834C01">
              <w:rPr>
                <w:color w:val="000000"/>
              </w:rPr>
              <w:t xml:space="preserve">населения </w:t>
            </w:r>
            <w:r w:rsidRPr="00645949">
              <w:rPr>
                <w:color w:val="000000"/>
              </w:rPr>
              <w:t>Красноярского края, министерство образования Красноярского края, 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Красноярского края, органы местного самоуправления городских округов 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1.9</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Инновационный проект «Диплом качества» </w:t>
            </w:r>
            <w:r w:rsidRPr="00645949">
              <w:rPr>
                <w:color w:val="000000"/>
              </w:rPr>
              <w:br/>
              <w:t>в профессиональной ориентации»:</w:t>
            </w:r>
          </w:p>
          <w:p w:rsidR="007A2DDB" w:rsidRPr="00645949" w:rsidRDefault="007A2DDB" w:rsidP="004C33F1">
            <w:pPr>
              <w:widowControl w:val="0"/>
              <w:autoSpaceDE w:val="0"/>
              <w:autoSpaceDN w:val="0"/>
              <w:rPr>
                <w:color w:val="000000"/>
              </w:rPr>
            </w:pPr>
            <w:r w:rsidRPr="00645949">
              <w:rPr>
                <w:color w:val="000000"/>
              </w:rPr>
              <w:t xml:space="preserve">2021 г. – разработка (включая этапы </w:t>
            </w:r>
            <w:r w:rsidRPr="00645949">
              <w:rPr>
                <w:color w:val="000000"/>
              </w:rPr>
              <w:lastRenderedPageBreak/>
              <w:t xml:space="preserve">экспертного и общественного обсуждения) </w:t>
            </w:r>
            <w:r w:rsidRPr="00645949">
              <w:rPr>
                <w:color w:val="000000"/>
              </w:rPr>
              <w:br/>
              <w:t xml:space="preserve">и апробация; </w:t>
            </w:r>
          </w:p>
          <w:p w:rsidR="007A2DDB" w:rsidRPr="00645949" w:rsidRDefault="007A2DDB" w:rsidP="004C33F1">
            <w:pPr>
              <w:widowControl w:val="0"/>
              <w:autoSpaceDE w:val="0"/>
              <w:autoSpaceDN w:val="0"/>
              <w:rPr>
                <w:color w:val="000000"/>
              </w:rPr>
            </w:pPr>
            <w:r w:rsidRPr="00645949">
              <w:rPr>
                <w:color w:val="000000"/>
              </w:rPr>
              <w:t xml:space="preserve">2022 г. – внедрение в масштабах Красноярского края; </w:t>
            </w:r>
          </w:p>
          <w:p w:rsidR="007A2DDB" w:rsidRPr="00645949" w:rsidRDefault="007A2DDB" w:rsidP="004C33F1">
            <w:pPr>
              <w:widowControl w:val="0"/>
              <w:autoSpaceDE w:val="0"/>
              <w:autoSpaceDN w:val="0"/>
              <w:rPr>
                <w:color w:val="000000"/>
              </w:rPr>
            </w:pPr>
            <w:r w:rsidRPr="00645949">
              <w:rPr>
                <w:color w:val="000000"/>
              </w:rPr>
              <w:t xml:space="preserve">с 2023 г. – функционирование; </w:t>
            </w:r>
          </w:p>
          <w:p w:rsidR="007A2DDB" w:rsidRPr="00645949" w:rsidRDefault="004C33F1" w:rsidP="004C33F1">
            <w:pPr>
              <w:widowControl w:val="0"/>
              <w:autoSpaceDE w:val="0"/>
              <w:autoSpaceDN w:val="0"/>
              <w:rPr>
                <w:color w:val="000000"/>
              </w:rPr>
            </w:pPr>
            <w:r>
              <w:rPr>
                <w:color w:val="000000"/>
              </w:rPr>
              <w:t xml:space="preserve">в 2025 и 2028 </w:t>
            </w:r>
            <w:r w:rsidR="007A2DDB" w:rsidRPr="00645949">
              <w:rPr>
                <w:color w:val="000000"/>
              </w:rPr>
              <w:t>г. – актуализация (модернизация, обновление)</w:t>
            </w:r>
          </w:p>
        </w:tc>
        <w:tc>
          <w:tcPr>
            <w:tcW w:w="1560" w:type="dxa"/>
            <w:tcMar>
              <w:top w:w="0" w:type="dxa"/>
              <w:bottom w:w="0" w:type="dxa"/>
            </w:tcMar>
          </w:tcPr>
          <w:p w:rsidR="007A2DDB" w:rsidRPr="00645949" w:rsidRDefault="003175D5" w:rsidP="004C33F1">
            <w:pPr>
              <w:widowControl w:val="0"/>
              <w:autoSpaceDE w:val="0"/>
              <w:autoSpaceDN w:val="0"/>
              <w:ind w:left="-57" w:right="-57"/>
              <w:jc w:val="center"/>
              <w:rPr>
                <w:color w:val="000000"/>
              </w:rPr>
            </w:pPr>
            <w:r w:rsidRPr="00645949">
              <w:rPr>
                <w:color w:val="000000"/>
              </w:rPr>
              <w:lastRenderedPageBreak/>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выдача </w:t>
            </w:r>
            <w:r w:rsidR="007A2DDB" w:rsidRPr="00645949">
              <w:rPr>
                <w:color w:val="000000"/>
              </w:rPr>
              <w:t xml:space="preserve">особого диплома субъектам </w:t>
            </w:r>
            <w:proofErr w:type="spellStart"/>
            <w:r w:rsidR="007A2DDB" w:rsidRPr="00645949">
              <w:rPr>
                <w:color w:val="000000"/>
              </w:rPr>
              <w:t>профориентационной</w:t>
            </w:r>
            <w:proofErr w:type="spellEnd"/>
            <w:r w:rsidR="007A2DDB" w:rsidRPr="00645949">
              <w:rPr>
                <w:color w:val="000000"/>
              </w:rPr>
              <w:t xml:space="preserve"> </w:t>
            </w:r>
            <w:r w:rsidR="007A2DDB" w:rsidRPr="00645949">
              <w:rPr>
                <w:color w:val="000000"/>
              </w:rPr>
              <w:lastRenderedPageBreak/>
              <w:t>деятельности Красноярского края, прошедшим экспертизу и показавшим высокий уровень достигнутых результатов</w:t>
            </w:r>
          </w:p>
          <w:p w:rsidR="007A2DDB" w:rsidRPr="00645949" w:rsidRDefault="007A2DDB" w:rsidP="00AD2D7F">
            <w:pPr>
              <w:widowControl w:val="0"/>
              <w:autoSpaceDE w:val="0"/>
              <w:autoSpaceDN w:val="0"/>
              <w:rPr>
                <w:color w:val="000000"/>
              </w:rPr>
            </w:pPr>
            <w:r w:rsidRPr="00645949">
              <w:rPr>
                <w:color w:val="000000"/>
              </w:rPr>
              <w:t xml:space="preserve"> </w:t>
            </w:r>
          </w:p>
        </w:tc>
        <w:tc>
          <w:tcPr>
            <w:tcW w:w="4536" w:type="dxa"/>
            <w:tcMar>
              <w:top w:w="0" w:type="dxa"/>
              <w:bottom w:w="0" w:type="dxa"/>
            </w:tcMar>
          </w:tcPr>
          <w:p w:rsidR="007A2DDB" w:rsidRPr="00645949" w:rsidRDefault="007A2DDB" w:rsidP="00AD2D7F">
            <w:pPr>
              <w:widowControl w:val="0"/>
              <w:autoSpaceDE w:val="0"/>
              <w:autoSpaceDN w:val="0"/>
              <w:rPr>
                <w:color w:val="000000"/>
                <w:highlight w:val="yellow"/>
              </w:rPr>
            </w:pPr>
            <w:r w:rsidRPr="00645949">
              <w:rPr>
                <w:color w:val="000000"/>
              </w:rPr>
              <w:lastRenderedPageBreak/>
              <w:t xml:space="preserve">агентство труда и занятости </w:t>
            </w:r>
            <w:r w:rsidR="00834C01">
              <w:rPr>
                <w:color w:val="000000"/>
              </w:rPr>
              <w:t xml:space="preserve">населения </w:t>
            </w:r>
            <w:r w:rsidRPr="00645949">
              <w:rPr>
                <w:color w:val="000000"/>
              </w:rPr>
              <w:t xml:space="preserve">Красноярского края, министерство образования Красноярского края, </w:t>
            </w:r>
            <w:r w:rsidRPr="00645949">
              <w:rPr>
                <w:color w:val="000000"/>
              </w:rPr>
              <w:lastRenderedPageBreak/>
              <w:t xml:space="preserve">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Красноярского края, органы местного самоуправления городских округов </w:t>
            </w:r>
            <w:r w:rsidRPr="00645949">
              <w:rPr>
                <w:color w:val="000000"/>
              </w:rPr>
              <w:br/>
              <w:t>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lastRenderedPageBreak/>
              <w:t>1.10</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Инновационный проект «Высокотехнологичный ресурсный центр (ВРЦ) профориентации»:</w:t>
            </w:r>
          </w:p>
          <w:p w:rsidR="007A2DDB" w:rsidRPr="00645949" w:rsidRDefault="007A2DDB" w:rsidP="004C33F1">
            <w:pPr>
              <w:widowControl w:val="0"/>
              <w:autoSpaceDE w:val="0"/>
              <w:autoSpaceDN w:val="0"/>
              <w:rPr>
                <w:color w:val="000000"/>
              </w:rPr>
            </w:pPr>
            <w:r w:rsidRPr="00645949">
              <w:rPr>
                <w:color w:val="000000"/>
              </w:rPr>
              <w:t xml:space="preserve">2027 г. – разработка (включая этапы экспертного и общественного обсуждения); </w:t>
            </w:r>
          </w:p>
          <w:p w:rsidR="007A2DDB" w:rsidRPr="00645949" w:rsidRDefault="007A2DDB" w:rsidP="004C33F1">
            <w:pPr>
              <w:widowControl w:val="0"/>
              <w:autoSpaceDE w:val="0"/>
              <w:autoSpaceDN w:val="0"/>
              <w:rPr>
                <w:color w:val="000000"/>
              </w:rPr>
            </w:pPr>
            <w:r w:rsidRPr="00645949">
              <w:rPr>
                <w:color w:val="000000"/>
              </w:rPr>
              <w:t xml:space="preserve">2028 г. – апробация; </w:t>
            </w:r>
          </w:p>
          <w:p w:rsidR="007A2DDB" w:rsidRPr="00645949" w:rsidRDefault="007A2DDB" w:rsidP="004C33F1">
            <w:pPr>
              <w:widowControl w:val="0"/>
              <w:autoSpaceDE w:val="0"/>
              <w:autoSpaceDN w:val="0"/>
              <w:rPr>
                <w:color w:val="000000"/>
              </w:rPr>
            </w:pPr>
            <w:r w:rsidRPr="00645949">
              <w:rPr>
                <w:color w:val="000000"/>
              </w:rPr>
              <w:t xml:space="preserve">2029 г. – внедрение в масштабах Красноярского края; </w:t>
            </w:r>
          </w:p>
          <w:p w:rsidR="007A2DDB" w:rsidRPr="00645949" w:rsidRDefault="00834C01" w:rsidP="004C33F1">
            <w:pPr>
              <w:widowControl w:val="0"/>
              <w:autoSpaceDE w:val="0"/>
              <w:autoSpaceDN w:val="0"/>
              <w:rPr>
                <w:color w:val="000000"/>
              </w:rPr>
            </w:pPr>
            <w:r>
              <w:rPr>
                <w:color w:val="000000"/>
              </w:rPr>
              <w:t>с 2030 г. – функционирование</w:t>
            </w:r>
          </w:p>
        </w:tc>
        <w:tc>
          <w:tcPr>
            <w:tcW w:w="1560" w:type="dxa"/>
            <w:tcMar>
              <w:top w:w="0" w:type="dxa"/>
              <w:bottom w:w="0" w:type="dxa"/>
            </w:tcMar>
          </w:tcPr>
          <w:p w:rsidR="007A2DDB" w:rsidRPr="00645949" w:rsidRDefault="005677BE" w:rsidP="004C33F1">
            <w:pPr>
              <w:widowControl w:val="0"/>
              <w:autoSpaceDE w:val="0"/>
              <w:autoSpaceDN w:val="0"/>
              <w:ind w:left="-57" w:right="-57"/>
              <w:jc w:val="center"/>
              <w:rPr>
                <w:color w:val="000000"/>
              </w:rPr>
            </w:pPr>
            <w:r w:rsidRPr="00645949">
              <w:rPr>
                <w:color w:val="000000"/>
              </w:rPr>
              <w:t>2027–2030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создание </w:t>
            </w:r>
            <w:r w:rsidR="007A2DDB" w:rsidRPr="00645949">
              <w:rPr>
                <w:color w:val="000000"/>
              </w:rPr>
              <w:t xml:space="preserve">одного ВРЦ профориентации (краевого уровня) или нескольких </w:t>
            </w:r>
            <w:r w:rsidR="007A2DDB" w:rsidRPr="00645949">
              <w:rPr>
                <w:color w:val="000000"/>
              </w:rPr>
              <w:br/>
              <w:t xml:space="preserve">(в муниципальных образованиях) для проведения комплексной </w:t>
            </w:r>
            <w:proofErr w:type="spellStart"/>
            <w:r w:rsidR="007A2DDB" w:rsidRPr="00645949">
              <w:rPr>
                <w:color w:val="000000"/>
              </w:rPr>
              <w:t>профориентационной</w:t>
            </w:r>
            <w:proofErr w:type="spellEnd"/>
            <w:r w:rsidR="007A2DDB" w:rsidRPr="00645949">
              <w:rPr>
                <w:color w:val="000000"/>
              </w:rPr>
              <w:t xml:space="preserve"> работы с использованием инновационных технологий</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 органы местного самоуправления городских округов 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1.11</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Инновационный проект «Дифференциация муниципальных моделей профориентации»:</w:t>
            </w:r>
          </w:p>
          <w:p w:rsidR="007A2DDB" w:rsidRPr="00645949" w:rsidRDefault="007A2DDB" w:rsidP="004C33F1">
            <w:pPr>
              <w:widowControl w:val="0"/>
              <w:autoSpaceDE w:val="0"/>
              <w:autoSpaceDN w:val="0"/>
              <w:rPr>
                <w:color w:val="000000"/>
              </w:rPr>
            </w:pPr>
            <w:r w:rsidRPr="00645949">
              <w:rPr>
                <w:color w:val="000000"/>
              </w:rPr>
              <w:t xml:space="preserve">2028 г. – разработка (включая этапы экспертного и общественного обсуждения) </w:t>
            </w:r>
            <w:r w:rsidRPr="00645949">
              <w:rPr>
                <w:color w:val="000000"/>
              </w:rPr>
              <w:br/>
              <w:t xml:space="preserve">и апробация; </w:t>
            </w:r>
          </w:p>
          <w:p w:rsidR="007A2DDB" w:rsidRPr="00645949" w:rsidRDefault="007A2DDB" w:rsidP="004C33F1">
            <w:pPr>
              <w:widowControl w:val="0"/>
              <w:autoSpaceDE w:val="0"/>
              <w:autoSpaceDN w:val="0"/>
              <w:rPr>
                <w:color w:val="000000"/>
              </w:rPr>
            </w:pPr>
            <w:r w:rsidRPr="00645949">
              <w:rPr>
                <w:color w:val="000000"/>
              </w:rPr>
              <w:t xml:space="preserve">2029 г. – внедрение в масштабах Красноярского края; </w:t>
            </w:r>
          </w:p>
          <w:p w:rsidR="007A2DDB" w:rsidRPr="00645949" w:rsidRDefault="007A2DDB" w:rsidP="004C33F1">
            <w:pPr>
              <w:widowControl w:val="0"/>
              <w:autoSpaceDE w:val="0"/>
              <w:autoSpaceDN w:val="0"/>
              <w:rPr>
                <w:color w:val="000000"/>
              </w:rPr>
            </w:pPr>
            <w:r w:rsidRPr="00645949">
              <w:rPr>
                <w:color w:val="000000"/>
              </w:rPr>
              <w:t>с 2030 г. – функционирование</w:t>
            </w:r>
          </w:p>
        </w:tc>
        <w:tc>
          <w:tcPr>
            <w:tcW w:w="1560" w:type="dxa"/>
            <w:tcMar>
              <w:top w:w="0" w:type="dxa"/>
              <w:bottom w:w="0" w:type="dxa"/>
            </w:tcMar>
          </w:tcPr>
          <w:p w:rsidR="007A2DDB" w:rsidRPr="00645949" w:rsidRDefault="005677BE" w:rsidP="004C33F1">
            <w:pPr>
              <w:widowControl w:val="0"/>
              <w:autoSpaceDE w:val="0"/>
              <w:autoSpaceDN w:val="0"/>
              <w:ind w:left="-57" w:right="-57"/>
              <w:jc w:val="center"/>
              <w:rPr>
                <w:color w:val="000000"/>
              </w:rPr>
            </w:pPr>
            <w:r w:rsidRPr="00645949">
              <w:rPr>
                <w:color w:val="000000"/>
              </w:rPr>
              <w:t>2028–2030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стимулирование </w:t>
            </w:r>
            <w:r w:rsidR="007A2DDB" w:rsidRPr="00645949">
              <w:rPr>
                <w:color w:val="000000"/>
              </w:rPr>
              <w:t xml:space="preserve">разработки и внедрения различных моделей организации </w:t>
            </w:r>
            <w:proofErr w:type="spellStart"/>
            <w:r w:rsidR="007A2DDB" w:rsidRPr="00645949">
              <w:rPr>
                <w:color w:val="000000"/>
              </w:rPr>
              <w:t>профориентационной</w:t>
            </w:r>
            <w:proofErr w:type="spellEnd"/>
            <w:r w:rsidR="007A2DDB" w:rsidRPr="00645949">
              <w:rPr>
                <w:color w:val="000000"/>
              </w:rPr>
              <w:t xml:space="preserve"> работы в муниципальных образованиях Красноярского края с учетом территориальной специфики</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 органы местного самоуправления городских округов 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1.12</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Разработка модели независимой оценки качества </w:t>
            </w:r>
            <w:proofErr w:type="spellStart"/>
            <w:r w:rsidRPr="00645949">
              <w:rPr>
                <w:color w:val="000000"/>
              </w:rPr>
              <w:t>профориентационной</w:t>
            </w:r>
            <w:proofErr w:type="spellEnd"/>
            <w:r w:rsidRPr="00645949">
              <w:rPr>
                <w:color w:val="000000"/>
              </w:rPr>
              <w:t xml:space="preserve"> работы </w:t>
            </w:r>
            <w:r w:rsidR="00834C01">
              <w:rPr>
                <w:color w:val="000000"/>
              </w:rPr>
              <w:br/>
            </w:r>
            <w:r w:rsidRPr="00645949">
              <w:rPr>
                <w:color w:val="000000"/>
              </w:rPr>
              <w:t xml:space="preserve">в Красноярском крае </w:t>
            </w:r>
          </w:p>
        </w:tc>
        <w:tc>
          <w:tcPr>
            <w:tcW w:w="1560" w:type="dxa"/>
            <w:tcMar>
              <w:top w:w="0" w:type="dxa"/>
              <w:bottom w:w="0" w:type="dxa"/>
            </w:tcMar>
          </w:tcPr>
          <w:p w:rsidR="007A2DDB" w:rsidRPr="00645949" w:rsidRDefault="007A2DDB" w:rsidP="004C33F1">
            <w:pPr>
              <w:widowControl w:val="0"/>
              <w:autoSpaceDE w:val="0"/>
              <w:autoSpaceDN w:val="0"/>
              <w:ind w:left="-57" w:right="-57"/>
              <w:jc w:val="center"/>
              <w:rPr>
                <w:color w:val="000000"/>
              </w:rPr>
            </w:pPr>
            <w:r w:rsidRPr="00645949">
              <w:rPr>
                <w:color w:val="000000"/>
              </w:rPr>
              <w:t xml:space="preserve">1 кв. 2022 </w:t>
            </w:r>
            <w:r w:rsidR="00834C01" w:rsidRPr="00645949">
              <w:rPr>
                <w:color w:val="000000"/>
              </w:rPr>
              <w:t>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создание </w:t>
            </w:r>
            <w:r w:rsidR="007A2DDB" w:rsidRPr="00645949">
              <w:rPr>
                <w:color w:val="000000"/>
              </w:rPr>
              <w:t xml:space="preserve">основы для проведения мониторинга состояния и результативности </w:t>
            </w:r>
            <w:proofErr w:type="spellStart"/>
            <w:r w:rsidR="007A2DDB" w:rsidRPr="00645949">
              <w:rPr>
                <w:color w:val="000000"/>
              </w:rPr>
              <w:t>профориентационной</w:t>
            </w:r>
            <w:proofErr w:type="spellEnd"/>
            <w:r w:rsidR="007A2DDB" w:rsidRPr="00645949">
              <w:rPr>
                <w:color w:val="000000"/>
              </w:rPr>
              <w:t xml:space="preserve"> работы как основы для принятия управленческих решений </w:t>
            </w:r>
            <w:r w:rsidR="00687CC1">
              <w:rPr>
                <w:color w:val="000000"/>
              </w:rPr>
              <w:br/>
            </w:r>
            <w:r w:rsidR="007A2DDB" w:rsidRPr="00645949">
              <w:rPr>
                <w:color w:val="000000"/>
              </w:rPr>
              <w:lastRenderedPageBreak/>
              <w:t xml:space="preserve">по ее дальнейшему усовершенствованию </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lastRenderedPageBreak/>
              <w:t xml:space="preserve">агентство труда и занятости </w:t>
            </w:r>
            <w:r w:rsidR="00687CC1">
              <w:rPr>
                <w:color w:val="000000"/>
              </w:rPr>
              <w:t xml:space="preserve">населения </w:t>
            </w:r>
            <w:r w:rsidRPr="00645949">
              <w:rPr>
                <w:color w:val="000000"/>
              </w:rPr>
              <w:t xml:space="preserve">Красноярского края, 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w:t>
            </w:r>
            <w:r w:rsidRPr="00645949">
              <w:rPr>
                <w:color w:val="000000"/>
              </w:rPr>
              <w:lastRenderedPageBreak/>
              <w:t>Красноярского края, органы местного самоуправления городских округов 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lastRenderedPageBreak/>
              <w:t>1.13</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Проведение социологических исследований </w:t>
            </w:r>
            <w:proofErr w:type="spellStart"/>
            <w:r w:rsidRPr="00645949">
              <w:rPr>
                <w:color w:val="000000"/>
              </w:rPr>
              <w:t>профориентационной</w:t>
            </w:r>
            <w:proofErr w:type="spellEnd"/>
            <w:r w:rsidRPr="00645949">
              <w:rPr>
                <w:color w:val="000000"/>
              </w:rPr>
              <w:t xml:space="preserve"> направленности  </w:t>
            </w:r>
          </w:p>
          <w:p w:rsidR="007A2DDB" w:rsidRPr="00645949" w:rsidRDefault="007A2DDB" w:rsidP="004C33F1">
            <w:pPr>
              <w:widowControl w:val="0"/>
              <w:autoSpaceDE w:val="0"/>
              <w:autoSpaceDN w:val="0"/>
              <w:rPr>
                <w:color w:val="000000"/>
              </w:rPr>
            </w:pPr>
          </w:p>
        </w:tc>
        <w:tc>
          <w:tcPr>
            <w:tcW w:w="1560" w:type="dxa"/>
            <w:tcMar>
              <w:top w:w="0" w:type="dxa"/>
              <w:bottom w:w="0" w:type="dxa"/>
            </w:tcMar>
          </w:tcPr>
          <w:p w:rsidR="007A2DDB" w:rsidRPr="00645949" w:rsidRDefault="003175D5" w:rsidP="004C33F1">
            <w:pPr>
              <w:widowControl w:val="0"/>
              <w:autoSpaceDE w:val="0"/>
              <w:autoSpaceDN w:val="0"/>
              <w:ind w:left="-57" w:right="-57"/>
              <w:jc w:val="center"/>
              <w:rPr>
                <w:color w:val="000000"/>
              </w:rPr>
            </w:pPr>
            <w:r w:rsidRPr="00645949">
              <w:rPr>
                <w:color w:val="000000"/>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ситуативный </w:t>
            </w:r>
            <w:r w:rsidR="007A2DDB" w:rsidRPr="00645949">
              <w:rPr>
                <w:color w:val="000000"/>
              </w:rPr>
              <w:t xml:space="preserve">анализ </w:t>
            </w:r>
            <w:r w:rsidR="00687CC1">
              <w:rPr>
                <w:color w:val="000000"/>
              </w:rPr>
              <w:br/>
            </w:r>
            <w:r w:rsidR="007A2DDB" w:rsidRPr="00645949">
              <w:rPr>
                <w:color w:val="000000"/>
              </w:rPr>
              <w:t xml:space="preserve">и определение перспектив развития профориентации </w:t>
            </w:r>
            <w:r w:rsidR="00687CC1">
              <w:rPr>
                <w:color w:val="000000"/>
              </w:rPr>
              <w:br/>
            </w:r>
            <w:r w:rsidR="007A2DDB" w:rsidRPr="00645949">
              <w:rPr>
                <w:color w:val="000000"/>
              </w:rPr>
              <w:t>в Красноярском крае</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1.14</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Включение показателей состояния и качества деятельности по сопровождению профессионального самоопределения </w:t>
            </w:r>
            <w:r w:rsidRPr="00645949">
              <w:rPr>
                <w:rFonts w:eastAsia="Calibri"/>
                <w:color w:val="000000"/>
                <w:lang w:eastAsia="en-US"/>
              </w:rPr>
              <w:br/>
              <w:t xml:space="preserve">в систему оценки деятельности руководителей организаций и учреждений </w:t>
            </w:r>
          </w:p>
        </w:tc>
        <w:tc>
          <w:tcPr>
            <w:tcW w:w="1560" w:type="dxa"/>
            <w:tcMar>
              <w:top w:w="0" w:type="dxa"/>
              <w:bottom w:w="0" w:type="dxa"/>
            </w:tcMar>
          </w:tcPr>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2022</w:t>
            </w:r>
            <w:r w:rsidR="00834C01" w:rsidRPr="00645949">
              <w:rPr>
                <w:color w:val="000000"/>
              </w:rPr>
              <w:t xml:space="preserve"> 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повышение </w:t>
            </w:r>
            <w:r w:rsidR="007A2DDB" w:rsidRPr="00645949">
              <w:rPr>
                <w:color w:val="000000"/>
              </w:rPr>
              <w:t xml:space="preserve">результативности организации </w:t>
            </w:r>
            <w:proofErr w:type="spellStart"/>
            <w:r w:rsidR="007A2DDB" w:rsidRPr="00645949">
              <w:rPr>
                <w:color w:val="000000"/>
              </w:rPr>
              <w:t>профориентационной</w:t>
            </w:r>
            <w:proofErr w:type="spellEnd"/>
            <w:r w:rsidR="007A2DDB" w:rsidRPr="00645949">
              <w:rPr>
                <w:color w:val="000000"/>
              </w:rPr>
              <w:t xml:space="preserve"> работы с молодежью</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 xml:space="preserve">министерство образования Красноярского края, министерство культуры Красноярского края, министерство социальной политики Красноярского края**, агентство труда и занятости населения Красноярского края, агентство молодежной политики и реализации программ общественного развития Красноярского края, органы местного самоуправления городских округов </w:t>
            </w:r>
            <w:r w:rsidRPr="00645949">
              <w:rPr>
                <w:color w:val="000000"/>
              </w:rPr>
              <w:br/>
              <w:t>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autoSpaceDE w:val="0"/>
              <w:autoSpaceDN w:val="0"/>
              <w:jc w:val="center"/>
              <w:rPr>
                <w:color w:val="000000"/>
              </w:rPr>
            </w:pPr>
            <w:r w:rsidRPr="00645949">
              <w:rPr>
                <w:color w:val="000000"/>
              </w:rPr>
              <w:t>1.15</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Подготовка ежегодного аналитического </w:t>
            </w:r>
            <w:r w:rsidR="00687CC1">
              <w:rPr>
                <w:rFonts w:eastAsia="Calibri"/>
                <w:color w:val="000000"/>
                <w:lang w:eastAsia="en-US"/>
              </w:rPr>
              <w:t xml:space="preserve">отчёта </w:t>
            </w:r>
            <w:r w:rsidRPr="00645949">
              <w:rPr>
                <w:rFonts w:eastAsia="Calibri"/>
                <w:color w:val="000000"/>
                <w:lang w:eastAsia="en-US"/>
              </w:rPr>
              <w:t xml:space="preserve">о реализации Стратегии </w:t>
            </w:r>
          </w:p>
        </w:tc>
        <w:tc>
          <w:tcPr>
            <w:tcW w:w="1560"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февраль, начиная </w:t>
            </w:r>
            <w:r w:rsidR="00687CC1">
              <w:rPr>
                <w:rFonts w:eastAsia="Calibri"/>
                <w:color w:val="000000"/>
                <w:lang w:eastAsia="en-US"/>
              </w:rPr>
              <w:br/>
              <w:t xml:space="preserve">с </w:t>
            </w:r>
            <w:r w:rsidRPr="00645949">
              <w:rPr>
                <w:rFonts w:eastAsia="Calibri"/>
                <w:color w:val="000000"/>
                <w:lang w:eastAsia="en-US"/>
              </w:rPr>
              <w:t>2022 г</w:t>
            </w:r>
            <w:r w:rsidR="00687CC1">
              <w:rPr>
                <w:rFonts w:eastAsia="Calibri"/>
                <w:color w:val="000000"/>
                <w:lang w:eastAsia="en-US"/>
              </w:rPr>
              <w:t>.</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подведение </w:t>
            </w:r>
            <w:r w:rsidR="007A2DDB" w:rsidRPr="00645949">
              <w:rPr>
                <w:color w:val="000000"/>
              </w:rPr>
              <w:t>ежегодных итогов реализации Стратегии</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 xml:space="preserve">агентство труда и занятости населения Красноярского края, органы местного самоуправления городских округов </w:t>
            </w:r>
            <w:r w:rsidRPr="00645949">
              <w:rPr>
                <w:color w:val="000000"/>
              </w:rPr>
              <w:br/>
              <w:t>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7A2DDB" w:rsidP="00AD2D7F">
            <w:pPr>
              <w:widowControl w:val="0"/>
              <w:autoSpaceDE w:val="0"/>
              <w:autoSpaceDN w:val="0"/>
              <w:jc w:val="center"/>
              <w:rPr>
                <w:color w:val="000000"/>
              </w:rPr>
            </w:pPr>
            <w:r w:rsidRPr="00645949">
              <w:rPr>
                <w:color w:val="000000"/>
                <w:lang w:val="en-US"/>
              </w:rPr>
              <w:t>II</w:t>
            </w:r>
          </w:p>
        </w:tc>
        <w:tc>
          <w:tcPr>
            <w:tcW w:w="14175" w:type="dxa"/>
            <w:gridSpan w:val="4"/>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Задача 2. Развитие информационной инфраструктуры, формирование краевой системы </w:t>
            </w:r>
            <w:proofErr w:type="spellStart"/>
            <w:r w:rsidRPr="00645949">
              <w:rPr>
                <w:color w:val="000000"/>
              </w:rPr>
              <w:t>профориентационной</w:t>
            </w:r>
            <w:proofErr w:type="spellEnd"/>
            <w:r w:rsidRPr="00645949">
              <w:rPr>
                <w:color w:val="000000"/>
              </w:rPr>
              <w:t xml:space="preserve"> навигации </w:t>
            </w:r>
            <w:r w:rsidRPr="00645949">
              <w:rPr>
                <w:color w:val="000000"/>
              </w:rPr>
              <w:br/>
              <w:t>для разных возрастных групп</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2.1</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Популяризация в </w:t>
            </w:r>
            <w:proofErr w:type="spellStart"/>
            <w:r w:rsidRPr="00645949">
              <w:rPr>
                <w:rFonts w:eastAsia="Calibri"/>
                <w:color w:val="000000"/>
                <w:lang w:eastAsia="en-US"/>
              </w:rPr>
              <w:t>медиапространстве</w:t>
            </w:r>
            <w:proofErr w:type="spellEnd"/>
            <w:r w:rsidRPr="00645949">
              <w:rPr>
                <w:rFonts w:eastAsia="Calibri"/>
                <w:color w:val="000000"/>
                <w:lang w:eastAsia="en-US"/>
              </w:rPr>
              <w:t xml:space="preserve"> Красноярского края публичных направлений деятельности, реализуемой в рамках Стратегии, а также востребованных и перспективных профессий, компетенций</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повышение </w:t>
            </w:r>
            <w:r w:rsidR="007A2DDB" w:rsidRPr="00645949">
              <w:rPr>
                <w:color w:val="000000"/>
              </w:rPr>
              <w:t xml:space="preserve">информационной компетенции населения </w:t>
            </w:r>
            <w:r w:rsidR="007A2DDB" w:rsidRPr="00645949">
              <w:rPr>
                <w:color w:val="000000"/>
              </w:rPr>
              <w:br/>
              <w:t xml:space="preserve">в области профориентации, </w:t>
            </w:r>
            <w:r w:rsidR="007A2DDB" w:rsidRPr="00645949">
              <w:rPr>
                <w:color w:val="000000"/>
              </w:rPr>
              <w:br/>
              <w:t xml:space="preserve">в том числе: текущей </w:t>
            </w:r>
            <w:r w:rsidR="007A2DDB" w:rsidRPr="00645949">
              <w:rPr>
                <w:color w:val="000000"/>
              </w:rPr>
              <w:br/>
              <w:t xml:space="preserve">и прогнозируемой кадровой потребности; возможностях </w:t>
            </w:r>
            <w:r w:rsidR="007A2DDB" w:rsidRPr="00645949">
              <w:rPr>
                <w:color w:val="000000"/>
              </w:rPr>
              <w:lastRenderedPageBreak/>
              <w:t xml:space="preserve">получения </w:t>
            </w:r>
            <w:proofErr w:type="spellStart"/>
            <w:proofErr w:type="gramStart"/>
            <w:r w:rsidR="007A2DDB" w:rsidRPr="00645949">
              <w:rPr>
                <w:color w:val="000000"/>
              </w:rPr>
              <w:t>профессиональ</w:t>
            </w:r>
            <w:r w:rsidR="00202EFE" w:rsidRPr="00645949">
              <w:rPr>
                <w:color w:val="000000"/>
              </w:rPr>
              <w:t>-</w:t>
            </w:r>
            <w:r w:rsidR="007A2DDB" w:rsidRPr="00645949">
              <w:rPr>
                <w:color w:val="000000"/>
              </w:rPr>
              <w:t>ного</w:t>
            </w:r>
            <w:proofErr w:type="spellEnd"/>
            <w:proofErr w:type="gramEnd"/>
            <w:r w:rsidR="007A2DDB" w:rsidRPr="00645949">
              <w:rPr>
                <w:color w:val="000000"/>
              </w:rPr>
              <w:t xml:space="preserve"> образования </w:t>
            </w:r>
            <w:r w:rsidR="007A2DDB" w:rsidRPr="00645949">
              <w:rPr>
                <w:color w:val="000000"/>
              </w:rPr>
              <w:br/>
              <w:t xml:space="preserve">по востребованным на рынке труда профессиям </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lastRenderedPageBreak/>
              <w:t xml:space="preserve">агентство труда и занятости населения Красноярского края, министерство образования Красноярского края, агентство печати и массовых коммуникаций Красноярского края, органы местного самоуправления </w:t>
            </w:r>
            <w:r w:rsidRPr="00645949">
              <w:rPr>
                <w:color w:val="000000"/>
              </w:rPr>
              <w:lastRenderedPageBreak/>
              <w:t>городских округов 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lastRenderedPageBreak/>
              <w:t>2.2</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Разработка серии презентаций, видеороликов, буклетов, интерактивных ресурсов для разных возрастных категорий молодежи, демонстрирующих возможность успешной самореализации в пределах Красноярского края</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vMerge w:val="restart"/>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создание </w:t>
            </w:r>
            <w:r w:rsidR="007A2DDB" w:rsidRPr="00645949">
              <w:rPr>
                <w:color w:val="000000"/>
              </w:rPr>
              <w:t>условий для обоснованного выбора профиля профессиональной деятельности и построения профессионально-образовательной траектории с учетом потребности предприятий в кадрах</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2.3</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Использование в ходе </w:t>
            </w:r>
            <w:proofErr w:type="spellStart"/>
            <w:r w:rsidRPr="00645949">
              <w:rPr>
                <w:rFonts w:eastAsia="Calibri"/>
                <w:color w:val="000000"/>
                <w:lang w:eastAsia="en-US"/>
              </w:rPr>
              <w:t>профинформационной</w:t>
            </w:r>
            <w:proofErr w:type="spellEnd"/>
            <w:r w:rsidRPr="00645949">
              <w:rPr>
                <w:rFonts w:eastAsia="Calibri"/>
                <w:color w:val="000000"/>
                <w:lang w:eastAsia="en-US"/>
              </w:rPr>
              <w:t xml:space="preserve"> работы </w:t>
            </w:r>
            <w:proofErr w:type="gramStart"/>
            <w:r w:rsidRPr="00645949">
              <w:rPr>
                <w:rFonts w:eastAsia="Calibri"/>
                <w:color w:val="000000"/>
                <w:lang w:eastAsia="en-US"/>
              </w:rPr>
              <w:t>общероссийских</w:t>
            </w:r>
            <w:proofErr w:type="gramEnd"/>
            <w:r w:rsidRPr="00645949">
              <w:rPr>
                <w:rFonts w:eastAsia="Calibri"/>
                <w:color w:val="000000"/>
                <w:lang w:eastAsia="en-US"/>
              </w:rPr>
              <w:t xml:space="preserve"> и региональных </w:t>
            </w:r>
            <w:proofErr w:type="spellStart"/>
            <w:r w:rsidRPr="00645949">
              <w:rPr>
                <w:rFonts w:eastAsia="Calibri"/>
                <w:color w:val="000000"/>
                <w:lang w:eastAsia="en-US"/>
              </w:rPr>
              <w:t>интернет-ресурсов</w:t>
            </w:r>
            <w:proofErr w:type="spellEnd"/>
            <w:r w:rsidRPr="00645949">
              <w:rPr>
                <w:rFonts w:eastAsia="Calibri"/>
                <w:color w:val="000000"/>
                <w:lang w:eastAsia="en-US"/>
              </w:rPr>
              <w:t xml:space="preserve">, содержащих </w:t>
            </w:r>
            <w:proofErr w:type="spellStart"/>
            <w:r w:rsidRPr="00645949">
              <w:rPr>
                <w:rFonts w:eastAsia="Calibri"/>
                <w:color w:val="000000"/>
                <w:lang w:eastAsia="en-US"/>
              </w:rPr>
              <w:t>профориентационно</w:t>
            </w:r>
            <w:proofErr w:type="spellEnd"/>
            <w:r w:rsidRPr="00645949">
              <w:rPr>
                <w:rFonts w:eastAsia="Calibri"/>
                <w:color w:val="000000"/>
                <w:lang w:eastAsia="en-US"/>
              </w:rPr>
              <w:t xml:space="preserve"> значимую информацию</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vMerge/>
            <w:tcMar>
              <w:top w:w="0" w:type="dxa"/>
              <w:bottom w:w="0" w:type="dxa"/>
            </w:tcMar>
          </w:tcPr>
          <w:p w:rsidR="007A2DDB" w:rsidRPr="00645949" w:rsidRDefault="007A2DDB" w:rsidP="00AD2D7F">
            <w:pPr>
              <w:widowControl w:val="0"/>
              <w:autoSpaceDE w:val="0"/>
              <w:autoSpaceDN w:val="0"/>
              <w:rPr>
                <w:color w:val="000000"/>
              </w:rPr>
            </w:pP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2.4</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Проведение конкурса информационных материалов и интерактивных ресурсов для разных возрастных категорий молодежи, демонстрирующих возможность успешной самореализации в пределах Красноярского края</w:t>
            </w:r>
          </w:p>
        </w:tc>
        <w:tc>
          <w:tcPr>
            <w:tcW w:w="1560" w:type="dxa"/>
            <w:tcMar>
              <w:top w:w="0" w:type="dxa"/>
              <w:bottom w:w="0" w:type="dxa"/>
            </w:tcMar>
          </w:tcPr>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2023</w:t>
            </w:r>
            <w:r w:rsidR="005065B9">
              <w:rPr>
                <w:rFonts w:eastAsia="Calibri"/>
                <w:color w:val="000000"/>
                <w:lang w:eastAsia="en-US"/>
              </w:rPr>
              <w:t xml:space="preserve"> г.,</w:t>
            </w:r>
          </w:p>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2025</w:t>
            </w:r>
            <w:r w:rsidR="005065B9">
              <w:rPr>
                <w:rFonts w:eastAsia="Calibri"/>
                <w:color w:val="000000"/>
                <w:lang w:eastAsia="en-US"/>
              </w:rPr>
              <w:t xml:space="preserve"> г.,</w:t>
            </w:r>
          </w:p>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2027</w:t>
            </w:r>
            <w:r w:rsidR="005065B9">
              <w:rPr>
                <w:rFonts w:eastAsia="Calibri"/>
                <w:color w:val="000000"/>
                <w:lang w:eastAsia="en-US"/>
              </w:rPr>
              <w:t xml:space="preserve"> г.,</w:t>
            </w:r>
          </w:p>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2030</w:t>
            </w:r>
            <w:r w:rsidR="005065B9">
              <w:rPr>
                <w:rFonts w:eastAsia="Calibri"/>
                <w:color w:val="000000"/>
                <w:lang w:eastAsia="en-US"/>
              </w:rPr>
              <w:t xml:space="preserve"> 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повышение </w:t>
            </w:r>
            <w:r w:rsidR="007A2DDB" w:rsidRPr="00645949">
              <w:rPr>
                <w:color w:val="000000"/>
              </w:rPr>
              <w:t>качества информационных материалов и интерактивных ресурсов</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w:t>
            </w:r>
          </w:p>
        </w:tc>
      </w:tr>
      <w:tr w:rsidR="00AD2D7F" w:rsidRPr="00645949" w:rsidTr="004C33F1">
        <w:trPr>
          <w:trHeight w:val="20"/>
        </w:trPr>
        <w:tc>
          <w:tcPr>
            <w:tcW w:w="749" w:type="dxa"/>
            <w:tcMar>
              <w:top w:w="0" w:type="dxa"/>
              <w:bottom w:w="0" w:type="dxa"/>
            </w:tcMar>
          </w:tcPr>
          <w:p w:rsidR="007A2DDB" w:rsidRPr="00645949" w:rsidRDefault="007A2DDB" w:rsidP="00AD2D7F">
            <w:pPr>
              <w:widowControl w:val="0"/>
              <w:autoSpaceDE w:val="0"/>
              <w:autoSpaceDN w:val="0"/>
              <w:jc w:val="center"/>
              <w:rPr>
                <w:color w:val="000000"/>
              </w:rPr>
            </w:pPr>
            <w:r w:rsidRPr="00645949">
              <w:rPr>
                <w:color w:val="000000"/>
                <w:lang w:val="en-US"/>
              </w:rPr>
              <w:t>III</w:t>
            </w:r>
          </w:p>
        </w:tc>
        <w:tc>
          <w:tcPr>
            <w:tcW w:w="14175" w:type="dxa"/>
            <w:gridSpan w:val="4"/>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Задача 3. Кадрово-методическое обеспечение, направленное на создание региональной модели подготовки кадров, задействованных </w:t>
            </w:r>
            <w:r w:rsidR="002B7AD8" w:rsidRPr="00645949">
              <w:rPr>
                <w:color w:val="000000"/>
              </w:rPr>
              <w:br/>
            </w:r>
            <w:r w:rsidRPr="00645949">
              <w:rPr>
                <w:color w:val="000000"/>
              </w:rPr>
              <w:t xml:space="preserve">в решении </w:t>
            </w:r>
            <w:proofErr w:type="spellStart"/>
            <w:r w:rsidRPr="00645949">
              <w:rPr>
                <w:color w:val="000000"/>
              </w:rPr>
              <w:t>профориентационных</w:t>
            </w:r>
            <w:proofErr w:type="spellEnd"/>
            <w:r w:rsidRPr="00645949">
              <w:rPr>
                <w:color w:val="000000"/>
              </w:rPr>
              <w:t xml:space="preserve"> задач</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3.1</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Назначение </w:t>
            </w:r>
            <w:r w:rsidR="005065B9" w:rsidRPr="00645949">
              <w:rPr>
                <w:rFonts w:eastAsia="Calibri"/>
                <w:color w:val="000000"/>
                <w:lang w:eastAsia="en-US"/>
              </w:rPr>
              <w:t xml:space="preserve">координаторов </w:t>
            </w:r>
            <w:r w:rsidR="00202EFE" w:rsidRPr="00645949">
              <w:rPr>
                <w:rFonts w:eastAsia="Calibri"/>
                <w:color w:val="000000"/>
                <w:lang w:eastAsia="en-US"/>
              </w:rPr>
              <w:br/>
            </w:r>
            <w:r w:rsidRPr="00645949">
              <w:rPr>
                <w:rFonts w:eastAsia="Calibri"/>
                <w:color w:val="000000"/>
                <w:lang w:eastAsia="en-US"/>
              </w:rPr>
              <w:t>по профессиональной ориентации в органах исполнительной власти Красноярского края, муниципальных образований, организаций и актуализация их функциональных обязанностей</w:t>
            </w:r>
          </w:p>
        </w:tc>
        <w:tc>
          <w:tcPr>
            <w:tcW w:w="1560" w:type="dxa"/>
            <w:tcMar>
              <w:top w:w="0" w:type="dxa"/>
              <w:bottom w:w="0" w:type="dxa"/>
            </w:tcMar>
          </w:tcPr>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2021</w:t>
            </w:r>
            <w:r w:rsidR="00834C01" w:rsidRPr="00645949">
              <w:rPr>
                <w:color w:val="000000"/>
              </w:rPr>
              <w:t xml:space="preserve"> 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закрепление </w:t>
            </w:r>
            <w:r w:rsidR="007A2DDB" w:rsidRPr="00645949">
              <w:rPr>
                <w:color w:val="000000"/>
              </w:rPr>
              <w:t xml:space="preserve">персональной ответственности </w:t>
            </w:r>
            <w:r w:rsidR="007A2DDB" w:rsidRPr="00645949">
              <w:rPr>
                <w:color w:val="000000"/>
              </w:rPr>
              <w:br/>
              <w:t xml:space="preserve">за организацию </w:t>
            </w:r>
            <w:proofErr w:type="spellStart"/>
            <w:r w:rsidR="007A2DDB" w:rsidRPr="00645949">
              <w:rPr>
                <w:color w:val="000000"/>
              </w:rPr>
              <w:t>профориентационной</w:t>
            </w:r>
            <w:proofErr w:type="spellEnd"/>
            <w:r w:rsidR="007A2DDB" w:rsidRPr="00645949">
              <w:rPr>
                <w:color w:val="000000"/>
              </w:rPr>
              <w:t xml:space="preserve"> работы </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 xml:space="preserve">агентство труда и занятости населения Красноярского края, министерство образования Красноярского края,  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Красноярского края, органы местного самоуправления городских округов </w:t>
            </w:r>
            <w:r w:rsidRPr="00645949">
              <w:rPr>
                <w:color w:val="000000"/>
              </w:rPr>
              <w:br/>
              <w:t xml:space="preserve">и муниципальных районов Красноярского </w:t>
            </w:r>
            <w:r w:rsidRPr="00645949">
              <w:rPr>
                <w:color w:val="000000"/>
              </w:rPr>
              <w:lastRenderedPageBreak/>
              <w:t>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lastRenderedPageBreak/>
              <w:t>3.2</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Повышение квалификации </w:t>
            </w:r>
            <w:r w:rsidRPr="00645949">
              <w:rPr>
                <w:color w:val="000000"/>
              </w:rPr>
              <w:t xml:space="preserve">специалистов образовательных и других организаций, занимающихся </w:t>
            </w:r>
            <w:proofErr w:type="spellStart"/>
            <w:r w:rsidRPr="00645949">
              <w:rPr>
                <w:color w:val="000000"/>
              </w:rPr>
              <w:t>профориентационной</w:t>
            </w:r>
            <w:proofErr w:type="spellEnd"/>
            <w:r w:rsidRPr="00645949">
              <w:rPr>
                <w:color w:val="000000"/>
              </w:rPr>
              <w:t xml:space="preserve"> работой </w:t>
            </w:r>
            <w:r w:rsidRPr="00645949">
              <w:rPr>
                <w:color w:val="000000"/>
              </w:rPr>
              <w:br/>
              <w:t xml:space="preserve">с различными категориями граждан, в том числе с применением электронного обучения </w:t>
            </w:r>
            <w:r w:rsidRPr="00645949">
              <w:rPr>
                <w:color w:val="000000"/>
              </w:rPr>
              <w:br/>
              <w:t>и дистанционных образовательных технологий</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формирование </w:t>
            </w:r>
            <w:r w:rsidR="007A2DDB" w:rsidRPr="00645949">
              <w:rPr>
                <w:color w:val="000000"/>
              </w:rPr>
              <w:t xml:space="preserve">профессиональных компетенций специалистов, занимающихся </w:t>
            </w:r>
            <w:proofErr w:type="spellStart"/>
            <w:r w:rsidR="007A2DDB" w:rsidRPr="00645949">
              <w:rPr>
                <w:color w:val="000000"/>
              </w:rPr>
              <w:t>профориентационной</w:t>
            </w:r>
            <w:proofErr w:type="spellEnd"/>
            <w:r w:rsidR="007A2DDB" w:rsidRPr="00645949">
              <w:rPr>
                <w:color w:val="000000"/>
              </w:rPr>
              <w:t xml:space="preserve"> деятельностью</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 органы местного самоуправления городских округов 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3.3</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Оформление регионального сообщества специалистов в области профессиональной ориентации и карьерного развития, работающих в организациях и учреждениях различного ведомственного подчинения</w:t>
            </w:r>
          </w:p>
        </w:tc>
        <w:tc>
          <w:tcPr>
            <w:tcW w:w="1560" w:type="dxa"/>
            <w:tcMar>
              <w:top w:w="0" w:type="dxa"/>
              <w:bottom w:w="0" w:type="dxa"/>
            </w:tcMar>
          </w:tcPr>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2024</w:t>
            </w:r>
            <w:r w:rsidR="00834C01" w:rsidRPr="00645949">
              <w:rPr>
                <w:color w:val="000000"/>
              </w:rPr>
              <w:t xml:space="preserve"> 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создание </w:t>
            </w:r>
            <w:r w:rsidR="007A2DDB" w:rsidRPr="00645949">
              <w:rPr>
                <w:color w:val="000000"/>
              </w:rPr>
              <w:t>региональной площадки для обмена опытом, повышения уров</w:t>
            </w:r>
            <w:r w:rsidR="005065B9">
              <w:rPr>
                <w:color w:val="000000"/>
              </w:rPr>
              <w:t>ня профессиональных компетенций</w:t>
            </w:r>
            <w:r w:rsidR="007A2DDB" w:rsidRPr="00645949">
              <w:rPr>
                <w:color w:val="000000"/>
              </w:rPr>
              <w:t xml:space="preserve"> специалистов, занимающихся </w:t>
            </w:r>
            <w:proofErr w:type="spellStart"/>
            <w:r w:rsidR="007A2DDB" w:rsidRPr="00645949">
              <w:rPr>
                <w:color w:val="000000"/>
              </w:rPr>
              <w:t>профориентационной</w:t>
            </w:r>
            <w:proofErr w:type="spellEnd"/>
            <w:r w:rsidR="007A2DDB" w:rsidRPr="00645949">
              <w:rPr>
                <w:color w:val="000000"/>
              </w:rPr>
              <w:t xml:space="preserve"> работой</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  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Красноярского края</w:t>
            </w:r>
          </w:p>
        </w:tc>
      </w:tr>
      <w:tr w:rsidR="00AD2D7F" w:rsidRPr="00645949" w:rsidTr="004C33F1">
        <w:trPr>
          <w:trHeight w:val="20"/>
        </w:trPr>
        <w:tc>
          <w:tcPr>
            <w:tcW w:w="749" w:type="dxa"/>
            <w:tcMar>
              <w:top w:w="0" w:type="dxa"/>
              <w:bottom w:w="0" w:type="dxa"/>
            </w:tcMar>
          </w:tcPr>
          <w:p w:rsidR="007A2DDB" w:rsidRPr="00645949" w:rsidRDefault="007A2DDB" w:rsidP="00AD2D7F">
            <w:pPr>
              <w:widowControl w:val="0"/>
              <w:jc w:val="center"/>
              <w:rPr>
                <w:rFonts w:eastAsia="Calibri"/>
                <w:color w:val="000000"/>
                <w:lang w:eastAsia="en-US"/>
              </w:rPr>
            </w:pPr>
            <w:r w:rsidRPr="00645949">
              <w:rPr>
                <w:rFonts w:eastAsia="Calibri"/>
                <w:color w:val="000000"/>
                <w:lang w:eastAsia="en-US"/>
              </w:rPr>
              <w:t>3.</w:t>
            </w:r>
            <w:r w:rsidR="002B7AD8" w:rsidRPr="00645949">
              <w:rPr>
                <w:rFonts w:eastAsia="Calibri"/>
                <w:color w:val="000000"/>
                <w:lang w:eastAsia="en-US"/>
              </w:rPr>
              <w:t>4</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Разработка регионального методического </w:t>
            </w:r>
            <w:proofErr w:type="spellStart"/>
            <w:r w:rsidR="005065B9" w:rsidRPr="00645949">
              <w:rPr>
                <w:rFonts w:eastAsia="Calibri"/>
                <w:color w:val="000000"/>
                <w:lang w:eastAsia="en-US"/>
              </w:rPr>
              <w:t>интернет</w:t>
            </w:r>
            <w:r w:rsidRPr="00645949">
              <w:rPr>
                <w:rFonts w:eastAsia="Calibri"/>
                <w:color w:val="000000"/>
                <w:lang w:eastAsia="en-US"/>
              </w:rPr>
              <w:t>-ресурса</w:t>
            </w:r>
            <w:proofErr w:type="spellEnd"/>
            <w:r w:rsidRPr="00645949">
              <w:rPr>
                <w:rFonts w:eastAsia="Calibri"/>
                <w:color w:val="000000"/>
                <w:lang w:eastAsia="en-US"/>
              </w:rPr>
              <w:t xml:space="preserve"> для специалистов в области профессиональной ориентации</w:t>
            </w:r>
          </w:p>
        </w:tc>
        <w:tc>
          <w:tcPr>
            <w:tcW w:w="1560" w:type="dxa"/>
            <w:tcMar>
              <w:top w:w="0" w:type="dxa"/>
              <w:bottom w:w="0" w:type="dxa"/>
            </w:tcMar>
          </w:tcPr>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2024</w:t>
            </w:r>
            <w:r w:rsidR="00834C01" w:rsidRPr="00645949">
              <w:rPr>
                <w:color w:val="000000"/>
              </w:rPr>
              <w:t xml:space="preserve"> 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обеспечение </w:t>
            </w:r>
            <w:r w:rsidR="007A2DDB" w:rsidRPr="00645949">
              <w:rPr>
                <w:color w:val="000000"/>
              </w:rPr>
              <w:t xml:space="preserve">интегративного взаимодействия пользователей </w:t>
            </w:r>
            <w:r w:rsidR="00202EFE" w:rsidRPr="00645949">
              <w:rPr>
                <w:color w:val="000000"/>
              </w:rPr>
              <w:br/>
            </w:r>
            <w:r w:rsidR="005065B9">
              <w:rPr>
                <w:color w:val="000000"/>
              </w:rPr>
              <w:t xml:space="preserve">в </w:t>
            </w:r>
            <w:proofErr w:type="spellStart"/>
            <w:r w:rsidR="005065B9">
              <w:rPr>
                <w:color w:val="000000"/>
              </w:rPr>
              <w:t>профориентационно</w:t>
            </w:r>
            <w:proofErr w:type="spellEnd"/>
            <w:r w:rsidR="005065B9">
              <w:rPr>
                <w:color w:val="000000"/>
              </w:rPr>
              <w:t xml:space="preserve"> значимой </w:t>
            </w:r>
            <w:r w:rsidR="007A2DDB" w:rsidRPr="00645949">
              <w:rPr>
                <w:color w:val="000000"/>
              </w:rPr>
              <w:t>цифровой среде</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3.5</w:t>
            </w:r>
          </w:p>
        </w:tc>
        <w:tc>
          <w:tcPr>
            <w:tcW w:w="4961" w:type="dxa"/>
            <w:tcMar>
              <w:top w:w="0" w:type="dxa"/>
              <w:bottom w:w="0" w:type="dxa"/>
            </w:tcMar>
          </w:tcPr>
          <w:p w:rsidR="007A2DDB" w:rsidRPr="00645949" w:rsidRDefault="007A2DDB" w:rsidP="004C33F1">
            <w:pPr>
              <w:widowControl w:val="0"/>
              <w:rPr>
                <w:color w:val="000000"/>
              </w:rPr>
            </w:pPr>
            <w:r w:rsidRPr="00645949">
              <w:rPr>
                <w:color w:val="000000"/>
              </w:rPr>
              <w:t xml:space="preserve">Разработка информационно-аналитических и методических материалов </w:t>
            </w:r>
            <w:proofErr w:type="spellStart"/>
            <w:r w:rsidRPr="00645949">
              <w:rPr>
                <w:color w:val="000000"/>
              </w:rPr>
              <w:t>профориентационной</w:t>
            </w:r>
            <w:proofErr w:type="spellEnd"/>
            <w:r w:rsidRPr="00645949">
              <w:rPr>
                <w:color w:val="000000"/>
              </w:rPr>
              <w:t xml:space="preserve"> направленности, в том числе по использованию дистанционных </w:t>
            </w:r>
            <w:proofErr w:type="spellStart"/>
            <w:r w:rsidRPr="00645949">
              <w:rPr>
                <w:color w:val="000000"/>
              </w:rPr>
              <w:t>профориентационных</w:t>
            </w:r>
            <w:proofErr w:type="spellEnd"/>
            <w:r w:rsidRPr="00645949">
              <w:rPr>
                <w:color w:val="000000"/>
              </w:rPr>
              <w:t xml:space="preserve"> технологий</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 xml:space="preserve">внедрение современных технологий сопровождения профессионального самоопределения; совершенствование системы профессиональной подготовки и переподготовки кадров, обеспечивающих </w:t>
            </w:r>
            <w:proofErr w:type="spellStart"/>
            <w:r w:rsidRPr="00645949">
              <w:rPr>
                <w:color w:val="000000"/>
              </w:rPr>
              <w:t>профориентационную</w:t>
            </w:r>
            <w:proofErr w:type="spellEnd"/>
            <w:r w:rsidRPr="00645949">
              <w:rPr>
                <w:color w:val="000000"/>
              </w:rPr>
              <w:t xml:space="preserve"> деятельность</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3.6</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Разработка методического обеспечения </w:t>
            </w:r>
            <w:r w:rsidRPr="00645949">
              <w:rPr>
                <w:rFonts w:eastAsia="Calibri"/>
                <w:color w:val="000000"/>
                <w:lang w:eastAsia="en-US"/>
              </w:rPr>
              <w:lastRenderedPageBreak/>
              <w:t xml:space="preserve">организации </w:t>
            </w:r>
            <w:proofErr w:type="spellStart"/>
            <w:r w:rsidRPr="00645949">
              <w:rPr>
                <w:rFonts w:eastAsia="Calibri"/>
                <w:color w:val="000000"/>
                <w:lang w:eastAsia="en-US"/>
              </w:rPr>
              <w:t>профориентационной</w:t>
            </w:r>
            <w:proofErr w:type="spellEnd"/>
            <w:r w:rsidRPr="00645949">
              <w:rPr>
                <w:rFonts w:eastAsia="Calibri"/>
                <w:color w:val="000000"/>
                <w:lang w:eastAsia="en-US"/>
              </w:rPr>
              <w:t xml:space="preserve"> работы </w:t>
            </w:r>
            <w:r w:rsidR="00717EA3">
              <w:rPr>
                <w:rFonts w:eastAsia="Calibri"/>
                <w:color w:val="000000"/>
                <w:lang w:eastAsia="en-US"/>
              </w:rPr>
              <w:br/>
            </w:r>
            <w:r w:rsidRPr="00645949">
              <w:rPr>
                <w:rFonts w:eastAsia="Calibri"/>
                <w:color w:val="000000"/>
                <w:lang w:eastAsia="en-US"/>
              </w:rPr>
              <w:t xml:space="preserve">с особыми группами </w:t>
            </w:r>
            <w:proofErr w:type="gramStart"/>
            <w:r w:rsidRPr="00645949">
              <w:rPr>
                <w:rFonts w:eastAsia="Calibri"/>
                <w:color w:val="000000"/>
                <w:lang w:eastAsia="en-US"/>
              </w:rPr>
              <w:t>обучающихся</w:t>
            </w:r>
            <w:proofErr w:type="gramEnd"/>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lastRenderedPageBreak/>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обеспечение </w:t>
            </w:r>
            <w:r w:rsidR="007A2DDB" w:rsidRPr="00645949">
              <w:rPr>
                <w:color w:val="000000"/>
              </w:rPr>
              <w:t xml:space="preserve">адресного </w:t>
            </w:r>
            <w:r w:rsidR="007A2DDB" w:rsidRPr="00645949">
              <w:rPr>
                <w:color w:val="000000"/>
              </w:rPr>
              <w:lastRenderedPageBreak/>
              <w:t xml:space="preserve">подхода при организации </w:t>
            </w:r>
            <w:proofErr w:type="spellStart"/>
            <w:r w:rsidR="007A2DDB" w:rsidRPr="00645949">
              <w:rPr>
                <w:color w:val="000000"/>
              </w:rPr>
              <w:t>профориентационной</w:t>
            </w:r>
            <w:proofErr w:type="spellEnd"/>
            <w:r w:rsidR="007A2DDB" w:rsidRPr="00645949">
              <w:rPr>
                <w:color w:val="000000"/>
              </w:rPr>
              <w:t xml:space="preserve"> работы с различными категориями </w:t>
            </w:r>
            <w:proofErr w:type="gramStart"/>
            <w:r w:rsidR="007A2DDB" w:rsidRPr="00645949">
              <w:rPr>
                <w:color w:val="000000"/>
              </w:rPr>
              <w:t>обучающихся</w:t>
            </w:r>
            <w:proofErr w:type="gramEnd"/>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lastRenderedPageBreak/>
              <w:t xml:space="preserve">министерство образования Красноярского </w:t>
            </w:r>
            <w:r w:rsidRPr="00645949">
              <w:rPr>
                <w:color w:val="000000"/>
              </w:rPr>
              <w:lastRenderedPageBreak/>
              <w:t>края, агентство труда и занятости населения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lastRenderedPageBreak/>
              <w:t>3.7</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Разработка, апробация и реализация образовательных программ, реализуемых </w:t>
            </w:r>
            <w:r w:rsidRPr="00645949">
              <w:rPr>
                <w:rFonts w:eastAsia="Calibri"/>
                <w:color w:val="000000"/>
                <w:lang w:eastAsia="en-US"/>
              </w:rPr>
              <w:br/>
              <w:t>в сетевой форме, нацеленных на подготовку обучающихся к самостоятельному, осознанному и ответственному профессиональному выбору</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объединение </w:t>
            </w:r>
            <w:r w:rsidR="007A2DDB" w:rsidRPr="00645949">
              <w:rPr>
                <w:color w:val="000000"/>
              </w:rPr>
              <w:t xml:space="preserve">ресурсов, необходимых для реализации образовательных программ, способствующих повышению качества </w:t>
            </w:r>
            <w:proofErr w:type="spellStart"/>
            <w:r w:rsidR="007A2DDB" w:rsidRPr="00645949">
              <w:rPr>
                <w:color w:val="000000"/>
              </w:rPr>
              <w:t>профориентационной</w:t>
            </w:r>
            <w:proofErr w:type="spellEnd"/>
            <w:r w:rsidR="007A2DDB" w:rsidRPr="00645949">
              <w:rPr>
                <w:color w:val="000000"/>
              </w:rPr>
              <w:t xml:space="preserve"> деятельности</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образовательные организации*</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3.8</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Введение программы «Конструктор карьеры» и других ресурсов Национального агентства развития квалификаций (НАРК) </w:t>
            </w:r>
            <w:r w:rsidR="002B7AD8" w:rsidRPr="00645949">
              <w:rPr>
                <w:rFonts w:eastAsia="Calibri"/>
                <w:color w:val="000000"/>
                <w:lang w:eastAsia="en-US"/>
              </w:rPr>
              <w:br/>
            </w:r>
            <w:r w:rsidRPr="00645949">
              <w:rPr>
                <w:rFonts w:eastAsia="Calibri"/>
                <w:color w:val="000000"/>
                <w:lang w:eastAsia="en-US"/>
              </w:rPr>
              <w:t>в образовательный процесс профессиональных образовательных организаций и образовательных организаций высшего образования</w:t>
            </w:r>
          </w:p>
        </w:tc>
        <w:tc>
          <w:tcPr>
            <w:tcW w:w="1560" w:type="dxa"/>
            <w:tcMar>
              <w:top w:w="0" w:type="dxa"/>
              <w:bottom w:w="0" w:type="dxa"/>
            </w:tcMar>
          </w:tcPr>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2022</w:t>
            </w:r>
            <w:r w:rsidR="005677BE" w:rsidRPr="00645949">
              <w:rPr>
                <w:rFonts w:eastAsia="Calibri"/>
                <w:color w:val="000000"/>
                <w:lang w:eastAsia="en-US"/>
              </w:rPr>
              <w:t>–</w:t>
            </w:r>
            <w:r w:rsidRPr="00645949">
              <w:rPr>
                <w:rFonts w:eastAsia="Calibri"/>
                <w:color w:val="000000"/>
                <w:lang w:eastAsia="en-US"/>
              </w:rPr>
              <w:t>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повышение </w:t>
            </w:r>
            <w:r w:rsidR="007A2DDB" w:rsidRPr="00645949">
              <w:rPr>
                <w:color w:val="000000"/>
              </w:rPr>
              <w:t>эффективности сопровождения профессионального самоопределения студентов</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министерство образования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3.9</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Разработка и дальнейшая реализация модульной дополнительной профессиональной программы (ДПП), обеспечивающей освоение современных подходов, технологий и методов </w:t>
            </w:r>
            <w:proofErr w:type="spellStart"/>
            <w:r w:rsidRPr="00645949">
              <w:rPr>
                <w:rFonts w:eastAsia="Calibri"/>
                <w:color w:val="000000"/>
                <w:lang w:eastAsia="en-US"/>
              </w:rPr>
              <w:t>профориентационной</w:t>
            </w:r>
            <w:proofErr w:type="spellEnd"/>
            <w:r w:rsidRPr="00645949">
              <w:rPr>
                <w:rFonts w:eastAsia="Calibri"/>
                <w:color w:val="000000"/>
                <w:lang w:eastAsia="en-US"/>
              </w:rPr>
              <w:t xml:space="preserve"> работы с различными категориями населения</w:t>
            </w:r>
          </w:p>
        </w:tc>
        <w:tc>
          <w:tcPr>
            <w:tcW w:w="1560" w:type="dxa"/>
            <w:tcMar>
              <w:top w:w="0" w:type="dxa"/>
              <w:bottom w:w="0" w:type="dxa"/>
            </w:tcMar>
          </w:tcPr>
          <w:p w:rsidR="007A2DDB" w:rsidRPr="00645949" w:rsidRDefault="007A2DDB" w:rsidP="004C33F1">
            <w:pPr>
              <w:widowControl w:val="0"/>
              <w:ind w:left="-57" w:right="-57"/>
              <w:jc w:val="center"/>
              <w:rPr>
                <w:rFonts w:eastAsia="Calibri"/>
                <w:color w:val="000000"/>
                <w:lang w:eastAsia="en-US"/>
              </w:rPr>
            </w:pPr>
            <w:r w:rsidRPr="00645949">
              <w:rPr>
                <w:rFonts w:eastAsia="Calibri"/>
                <w:color w:val="000000"/>
                <w:lang w:eastAsia="en-US"/>
              </w:rPr>
              <w:t>2023</w:t>
            </w:r>
            <w:r w:rsidR="005677BE" w:rsidRPr="00645949">
              <w:rPr>
                <w:rFonts w:eastAsia="Calibri"/>
                <w:color w:val="000000"/>
                <w:lang w:eastAsia="en-US"/>
              </w:rPr>
              <w:t>–</w:t>
            </w:r>
            <w:r w:rsidRPr="00645949">
              <w:rPr>
                <w:rFonts w:eastAsia="Calibri"/>
                <w:color w:val="000000"/>
                <w:lang w:eastAsia="en-US"/>
              </w:rPr>
              <w:t>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создание </w:t>
            </w:r>
            <w:r w:rsidR="007A2DDB" w:rsidRPr="00645949">
              <w:rPr>
                <w:color w:val="000000"/>
              </w:rPr>
              <w:t xml:space="preserve">региональной модели подготовки кадров, задействованных в решении </w:t>
            </w:r>
            <w:proofErr w:type="spellStart"/>
            <w:r w:rsidR="007A2DDB" w:rsidRPr="00645949">
              <w:rPr>
                <w:color w:val="000000"/>
              </w:rPr>
              <w:t>пр</w:t>
            </w:r>
            <w:r w:rsidR="004C33F1">
              <w:rPr>
                <w:color w:val="000000"/>
              </w:rPr>
              <w:t>о</w:t>
            </w:r>
            <w:r w:rsidR="007A2DDB" w:rsidRPr="00645949">
              <w:rPr>
                <w:color w:val="000000"/>
              </w:rPr>
              <w:t>фориентационных</w:t>
            </w:r>
            <w:proofErr w:type="spellEnd"/>
            <w:r w:rsidR="007A2DDB" w:rsidRPr="00645949">
              <w:rPr>
                <w:color w:val="000000"/>
              </w:rPr>
              <w:t xml:space="preserve"> задач </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3.10</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Инновационный проект «Единая программа сопровождения профессионального самоопределения граждан»:</w:t>
            </w:r>
          </w:p>
          <w:p w:rsidR="007A2DDB" w:rsidRPr="00645949" w:rsidRDefault="002B7AD8" w:rsidP="004C33F1">
            <w:pPr>
              <w:widowControl w:val="0"/>
              <w:autoSpaceDE w:val="0"/>
              <w:autoSpaceDN w:val="0"/>
              <w:rPr>
                <w:color w:val="000000"/>
              </w:rPr>
            </w:pPr>
            <w:r w:rsidRPr="00645949">
              <w:rPr>
                <w:color w:val="000000"/>
              </w:rPr>
              <w:t>2024–</w:t>
            </w:r>
            <w:r w:rsidR="007A2DDB" w:rsidRPr="00645949">
              <w:rPr>
                <w:color w:val="000000"/>
              </w:rPr>
              <w:t xml:space="preserve">2025 гг. – разработка (включая этапы экспертного и общественного обсуждения); </w:t>
            </w:r>
          </w:p>
          <w:p w:rsidR="007A2DDB" w:rsidRPr="00645949" w:rsidRDefault="002B7AD8" w:rsidP="004C33F1">
            <w:pPr>
              <w:widowControl w:val="0"/>
              <w:autoSpaceDE w:val="0"/>
              <w:autoSpaceDN w:val="0"/>
              <w:rPr>
                <w:color w:val="000000"/>
              </w:rPr>
            </w:pPr>
            <w:r w:rsidRPr="00645949">
              <w:rPr>
                <w:color w:val="000000"/>
              </w:rPr>
              <w:t>2025–</w:t>
            </w:r>
            <w:r w:rsidR="007A2DDB" w:rsidRPr="00645949">
              <w:rPr>
                <w:color w:val="000000"/>
              </w:rPr>
              <w:t xml:space="preserve">2026 гг. – апробация; </w:t>
            </w:r>
          </w:p>
          <w:p w:rsidR="007A2DDB" w:rsidRPr="00645949" w:rsidRDefault="002B7AD8" w:rsidP="004C33F1">
            <w:pPr>
              <w:widowControl w:val="0"/>
              <w:autoSpaceDE w:val="0"/>
              <w:autoSpaceDN w:val="0"/>
              <w:rPr>
                <w:color w:val="000000"/>
              </w:rPr>
            </w:pPr>
            <w:r w:rsidRPr="00645949">
              <w:rPr>
                <w:color w:val="000000"/>
              </w:rPr>
              <w:t>2027–</w:t>
            </w:r>
            <w:r w:rsidR="007A2DDB" w:rsidRPr="00645949">
              <w:rPr>
                <w:color w:val="000000"/>
              </w:rPr>
              <w:t xml:space="preserve">2028 гг. – внедрение в масштабах Красноярского края; </w:t>
            </w:r>
          </w:p>
          <w:p w:rsidR="007A2DDB" w:rsidRPr="00645949" w:rsidRDefault="007A2DDB" w:rsidP="004C33F1">
            <w:pPr>
              <w:widowControl w:val="0"/>
              <w:autoSpaceDE w:val="0"/>
              <w:autoSpaceDN w:val="0"/>
              <w:rPr>
                <w:color w:val="000000"/>
              </w:rPr>
            </w:pPr>
            <w:r w:rsidRPr="00645949">
              <w:rPr>
                <w:color w:val="000000"/>
              </w:rPr>
              <w:t xml:space="preserve">с 2029 г. – функционирование; </w:t>
            </w:r>
          </w:p>
          <w:p w:rsidR="007A2DDB" w:rsidRPr="00645949" w:rsidRDefault="007A2DDB" w:rsidP="004C33F1">
            <w:pPr>
              <w:widowControl w:val="0"/>
              <w:autoSpaceDE w:val="0"/>
              <w:autoSpaceDN w:val="0"/>
              <w:rPr>
                <w:color w:val="000000"/>
              </w:rPr>
            </w:pPr>
            <w:r w:rsidRPr="00645949">
              <w:rPr>
                <w:color w:val="000000"/>
              </w:rPr>
              <w:lastRenderedPageBreak/>
              <w:t>в 2030 г. – актуализация (модернизация, обновление)</w:t>
            </w:r>
          </w:p>
        </w:tc>
        <w:tc>
          <w:tcPr>
            <w:tcW w:w="1560" w:type="dxa"/>
            <w:tcMar>
              <w:top w:w="0" w:type="dxa"/>
              <w:bottom w:w="0" w:type="dxa"/>
            </w:tcMar>
          </w:tcPr>
          <w:p w:rsidR="007A2DDB" w:rsidRPr="00645949" w:rsidRDefault="007A2DDB" w:rsidP="004C33F1">
            <w:pPr>
              <w:widowControl w:val="0"/>
              <w:autoSpaceDE w:val="0"/>
              <w:autoSpaceDN w:val="0"/>
              <w:ind w:left="-57" w:right="-57"/>
              <w:jc w:val="center"/>
              <w:rPr>
                <w:color w:val="000000"/>
              </w:rPr>
            </w:pPr>
            <w:r w:rsidRPr="00645949">
              <w:rPr>
                <w:color w:val="000000"/>
              </w:rPr>
              <w:lastRenderedPageBreak/>
              <w:t>2024</w:t>
            </w:r>
            <w:r w:rsidR="005677BE" w:rsidRPr="00645949">
              <w:rPr>
                <w:rFonts w:eastAsia="Calibri"/>
                <w:color w:val="000000"/>
                <w:lang w:eastAsia="en-US"/>
              </w:rPr>
              <w:t>–</w:t>
            </w:r>
            <w:r w:rsidRPr="00645949">
              <w:rPr>
                <w:color w:val="000000"/>
              </w:rPr>
              <w:t>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опережающее </w:t>
            </w:r>
            <w:r w:rsidR="007A2DDB" w:rsidRPr="00645949">
              <w:rPr>
                <w:color w:val="000000"/>
              </w:rPr>
              <w:t>формирование у обучающихся комплекса компетенций, необходимых для успешного социально-профессионального самоопределения в условиях динамично меняющегося мира и высокой степени неопределенности</w:t>
            </w:r>
          </w:p>
          <w:p w:rsidR="007A2DDB" w:rsidRPr="00645949" w:rsidRDefault="007A2DDB" w:rsidP="00AD2D7F">
            <w:pPr>
              <w:widowControl w:val="0"/>
              <w:autoSpaceDE w:val="0"/>
              <w:autoSpaceDN w:val="0"/>
              <w:rPr>
                <w:color w:val="000000"/>
              </w:rPr>
            </w:pP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lastRenderedPageBreak/>
              <w:t>агентство труда и занятости населения Красноярского края, министерство образования Красноярского края,  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lastRenderedPageBreak/>
              <w:t>3.11</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Инновационный проект «Разработка кейсов региональной модели </w:t>
            </w:r>
            <w:proofErr w:type="spellStart"/>
            <w:r w:rsidRPr="00645949">
              <w:rPr>
                <w:color w:val="000000"/>
              </w:rPr>
              <w:t>профориентационной</w:t>
            </w:r>
            <w:proofErr w:type="spellEnd"/>
            <w:r w:rsidRPr="00645949">
              <w:rPr>
                <w:color w:val="000000"/>
              </w:rPr>
              <w:t xml:space="preserve"> деятельности»:</w:t>
            </w:r>
          </w:p>
          <w:p w:rsidR="007A2DDB" w:rsidRPr="00645949" w:rsidRDefault="007A2DDB" w:rsidP="004C33F1">
            <w:pPr>
              <w:widowControl w:val="0"/>
              <w:autoSpaceDE w:val="0"/>
              <w:autoSpaceDN w:val="0"/>
              <w:rPr>
                <w:color w:val="000000"/>
              </w:rPr>
            </w:pPr>
            <w:r w:rsidRPr="00645949">
              <w:rPr>
                <w:color w:val="000000"/>
              </w:rPr>
              <w:t xml:space="preserve">2023 г. – разработка (включая этапы экспертного и общественного обсуждения); </w:t>
            </w:r>
          </w:p>
          <w:p w:rsidR="007A2DDB" w:rsidRPr="00645949" w:rsidRDefault="007A2DDB" w:rsidP="004C33F1">
            <w:pPr>
              <w:widowControl w:val="0"/>
              <w:autoSpaceDE w:val="0"/>
              <w:autoSpaceDN w:val="0"/>
              <w:rPr>
                <w:color w:val="000000"/>
              </w:rPr>
            </w:pPr>
            <w:r w:rsidRPr="00645949">
              <w:rPr>
                <w:color w:val="000000"/>
              </w:rPr>
              <w:t xml:space="preserve">2024 г. – внедрение в масштабах Красноярского края; </w:t>
            </w:r>
          </w:p>
          <w:p w:rsidR="007A2DDB" w:rsidRPr="00645949" w:rsidRDefault="007A2DDB" w:rsidP="004C33F1">
            <w:pPr>
              <w:widowControl w:val="0"/>
              <w:autoSpaceDE w:val="0"/>
              <w:autoSpaceDN w:val="0"/>
              <w:rPr>
                <w:color w:val="000000"/>
              </w:rPr>
            </w:pPr>
            <w:r w:rsidRPr="00645949">
              <w:rPr>
                <w:color w:val="000000"/>
              </w:rPr>
              <w:t xml:space="preserve">с 2025 г. – функционирование; </w:t>
            </w:r>
          </w:p>
          <w:p w:rsidR="007A2DDB" w:rsidRPr="00645949" w:rsidRDefault="00717EA3" w:rsidP="004C33F1">
            <w:pPr>
              <w:widowControl w:val="0"/>
              <w:autoSpaceDE w:val="0"/>
              <w:autoSpaceDN w:val="0"/>
              <w:rPr>
                <w:color w:val="000000"/>
              </w:rPr>
            </w:pPr>
            <w:r>
              <w:rPr>
                <w:color w:val="000000"/>
              </w:rPr>
              <w:t>в 2026, 2028 и 2030 годы</w:t>
            </w:r>
            <w:r w:rsidR="007A2DDB" w:rsidRPr="00645949">
              <w:rPr>
                <w:color w:val="000000"/>
              </w:rPr>
              <w:t xml:space="preserve"> – актуализация (обновление)</w:t>
            </w:r>
          </w:p>
        </w:tc>
        <w:tc>
          <w:tcPr>
            <w:tcW w:w="1560" w:type="dxa"/>
            <w:tcMar>
              <w:top w:w="0" w:type="dxa"/>
              <w:bottom w:w="0" w:type="dxa"/>
            </w:tcMar>
          </w:tcPr>
          <w:p w:rsidR="007A2DDB" w:rsidRPr="00645949" w:rsidRDefault="007A2DDB" w:rsidP="004C33F1">
            <w:pPr>
              <w:widowControl w:val="0"/>
              <w:autoSpaceDE w:val="0"/>
              <w:autoSpaceDN w:val="0"/>
              <w:ind w:left="-57" w:right="-57"/>
              <w:jc w:val="center"/>
              <w:rPr>
                <w:color w:val="000000"/>
              </w:rPr>
            </w:pPr>
            <w:r w:rsidRPr="00645949">
              <w:rPr>
                <w:color w:val="000000"/>
              </w:rPr>
              <w:t>2023</w:t>
            </w:r>
            <w:r w:rsidR="005677BE" w:rsidRPr="00645949">
              <w:rPr>
                <w:rFonts w:eastAsia="Calibri"/>
                <w:color w:val="000000"/>
                <w:lang w:eastAsia="en-US"/>
              </w:rPr>
              <w:t>–</w:t>
            </w:r>
            <w:r w:rsidRPr="00645949">
              <w:rPr>
                <w:color w:val="000000"/>
              </w:rPr>
              <w:t>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разработка </w:t>
            </w:r>
            <w:r w:rsidR="007A2DDB" w:rsidRPr="00645949">
              <w:rPr>
                <w:color w:val="000000"/>
              </w:rPr>
              <w:t xml:space="preserve">и мультипликация методического обеспечения по всем направлениям реализации региональной модели профориентации и его оформление (технологичное и удобное для трансляции описание, использование </w:t>
            </w:r>
            <w:proofErr w:type="spellStart"/>
            <w:r w:rsidR="007A2DDB" w:rsidRPr="00645949">
              <w:rPr>
                <w:color w:val="000000"/>
              </w:rPr>
              <w:t>инфографики</w:t>
            </w:r>
            <w:proofErr w:type="spellEnd"/>
            <w:r w:rsidR="007A2DDB" w:rsidRPr="00645949">
              <w:rPr>
                <w:color w:val="000000"/>
              </w:rPr>
              <w:t>, единый стиль)</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  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Красноярского края</w:t>
            </w:r>
          </w:p>
        </w:tc>
      </w:tr>
      <w:tr w:rsidR="00AD2D7F" w:rsidRPr="00645949" w:rsidTr="004C33F1">
        <w:trPr>
          <w:trHeight w:val="20"/>
        </w:trPr>
        <w:tc>
          <w:tcPr>
            <w:tcW w:w="749" w:type="dxa"/>
            <w:tcMar>
              <w:top w:w="0" w:type="dxa"/>
              <w:bottom w:w="0" w:type="dxa"/>
            </w:tcMar>
          </w:tcPr>
          <w:p w:rsidR="007A2DDB" w:rsidRPr="00645949" w:rsidRDefault="007A2DDB" w:rsidP="00AD2D7F">
            <w:pPr>
              <w:widowControl w:val="0"/>
              <w:jc w:val="center"/>
              <w:rPr>
                <w:rFonts w:eastAsia="Calibri"/>
                <w:color w:val="000000"/>
                <w:lang w:eastAsia="en-US"/>
              </w:rPr>
            </w:pPr>
            <w:r w:rsidRPr="00645949">
              <w:rPr>
                <w:rFonts w:eastAsia="Calibri"/>
                <w:color w:val="000000"/>
                <w:lang w:eastAsia="en-US"/>
              </w:rPr>
              <w:t>3.1</w:t>
            </w:r>
            <w:r w:rsidR="002B7AD8" w:rsidRPr="00645949">
              <w:rPr>
                <w:rFonts w:eastAsia="Calibri"/>
                <w:color w:val="000000"/>
                <w:lang w:eastAsia="en-US"/>
              </w:rPr>
              <w:t>2</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Инновационный проект «Волонтёрская «Лаборатория новых форм»:</w:t>
            </w:r>
          </w:p>
          <w:p w:rsidR="007A2DDB" w:rsidRPr="00645949" w:rsidRDefault="007A2DDB" w:rsidP="004C33F1">
            <w:pPr>
              <w:widowControl w:val="0"/>
              <w:autoSpaceDE w:val="0"/>
              <w:autoSpaceDN w:val="0"/>
              <w:rPr>
                <w:color w:val="000000"/>
              </w:rPr>
            </w:pPr>
            <w:r w:rsidRPr="00645949">
              <w:rPr>
                <w:color w:val="000000"/>
              </w:rPr>
              <w:t xml:space="preserve">2021 г. – разработка (включая этапы экспертного и общественного обсуждения) и апробация; </w:t>
            </w:r>
          </w:p>
          <w:p w:rsidR="007A2DDB" w:rsidRPr="00645949" w:rsidRDefault="007A2DDB" w:rsidP="004C33F1">
            <w:pPr>
              <w:widowControl w:val="0"/>
              <w:autoSpaceDE w:val="0"/>
              <w:autoSpaceDN w:val="0"/>
              <w:rPr>
                <w:color w:val="000000"/>
              </w:rPr>
            </w:pPr>
            <w:r w:rsidRPr="00645949">
              <w:rPr>
                <w:color w:val="000000"/>
              </w:rPr>
              <w:t xml:space="preserve">2022 г. – внедрение в масштабах Красноярского края; </w:t>
            </w:r>
          </w:p>
          <w:p w:rsidR="007A2DDB" w:rsidRPr="00645949" w:rsidRDefault="007A2DDB" w:rsidP="004C33F1">
            <w:pPr>
              <w:widowControl w:val="0"/>
              <w:autoSpaceDE w:val="0"/>
              <w:autoSpaceDN w:val="0"/>
              <w:rPr>
                <w:color w:val="000000"/>
              </w:rPr>
            </w:pPr>
            <w:r w:rsidRPr="00645949">
              <w:rPr>
                <w:color w:val="000000"/>
              </w:rPr>
              <w:t xml:space="preserve">с 2023 г. – функционирование; </w:t>
            </w:r>
          </w:p>
          <w:p w:rsidR="007A2DDB" w:rsidRPr="00645949" w:rsidRDefault="007A2DDB" w:rsidP="004C33F1">
            <w:pPr>
              <w:widowControl w:val="0"/>
              <w:autoSpaceDE w:val="0"/>
              <w:autoSpaceDN w:val="0"/>
              <w:rPr>
                <w:color w:val="000000"/>
              </w:rPr>
            </w:pPr>
            <w:r w:rsidRPr="00645949">
              <w:rPr>
                <w:color w:val="000000"/>
              </w:rPr>
              <w:t>в 2027 г. – актуализация (модернизация, обновление)</w:t>
            </w:r>
          </w:p>
        </w:tc>
        <w:tc>
          <w:tcPr>
            <w:tcW w:w="1560" w:type="dxa"/>
            <w:tcMar>
              <w:top w:w="0" w:type="dxa"/>
              <w:bottom w:w="0" w:type="dxa"/>
            </w:tcMar>
          </w:tcPr>
          <w:p w:rsidR="007A2DDB" w:rsidRPr="00645949" w:rsidRDefault="003175D5" w:rsidP="004C33F1">
            <w:pPr>
              <w:widowControl w:val="0"/>
              <w:autoSpaceDE w:val="0"/>
              <w:autoSpaceDN w:val="0"/>
              <w:ind w:left="-57" w:right="-57"/>
              <w:jc w:val="center"/>
              <w:rPr>
                <w:color w:val="000000"/>
              </w:rPr>
            </w:pPr>
            <w:r w:rsidRPr="00645949">
              <w:rPr>
                <w:color w:val="000000"/>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разработка </w:t>
            </w:r>
            <w:r w:rsidR="007A2DDB" w:rsidRPr="00645949">
              <w:rPr>
                <w:color w:val="000000"/>
              </w:rPr>
              <w:t>многообразных активно-</w:t>
            </w:r>
            <w:proofErr w:type="spellStart"/>
            <w:r w:rsidR="007A2DDB" w:rsidRPr="00645949">
              <w:rPr>
                <w:color w:val="000000"/>
              </w:rPr>
              <w:t>деятельностных</w:t>
            </w:r>
            <w:proofErr w:type="spellEnd"/>
            <w:r w:rsidR="007A2DDB" w:rsidRPr="00645949">
              <w:rPr>
                <w:color w:val="000000"/>
              </w:rPr>
              <w:t xml:space="preserve"> </w:t>
            </w:r>
            <w:proofErr w:type="spellStart"/>
            <w:r w:rsidR="007A2DDB" w:rsidRPr="00645949">
              <w:rPr>
                <w:color w:val="000000"/>
              </w:rPr>
              <w:t>профориентационных</w:t>
            </w:r>
            <w:proofErr w:type="spellEnd"/>
            <w:r w:rsidR="007A2DDB" w:rsidRPr="00645949">
              <w:rPr>
                <w:color w:val="000000"/>
              </w:rPr>
              <w:t xml:space="preserve"> форматов добровольческой деятельности, отвечающих идее «Точек входа» </w:t>
            </w:r>
            <w:r w:rsidR="00202EFE" w:rsidRPr="00645949">
              <w:rPr>
                <w:color w:val="000000"/>
              </w:rPr>
              <w:br/>
            </w:r>
            <w:r w:rsidR="007A2DDB" w:rsidRPr="00645949">
              <w:rPr>
                <w:color w:val="000000"/>
              </w:rPr>
              <w:t xml:space="preserve">в процесс самоопределения </w:t>
            </w:r>
            <w:r w:rsidR="00202EFE" w:rsidRPr="00645949">
              <w:rPr>
                <w:color w:val="000000"/>
              </w:rPr>
              <w:br/>
            </w:r>
            <w:r w:rsidR="007A2DDB" w:rsidRPr="00645949">
              <w:rPr>
                <w:color w:val="000000"/>
              </w:rPr>
              <w:t>и адресованных ранним возрастам (старший дошкольный, младший школьный, младший подростковый); повышение статуса волонтерского движения</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  министерство культуры Красноярского края, агентство молодежной политики</w:t>
            </w:r>
            <w:r w:rsidRPr="00645949">
              <w:rPr>
                <w:color w:val="000000"/>
              </w:rPr>
              <w:br/>
              <w:t xml:space="preserve"> и реализации программ общественного развития Красноярского края</w:t>
            </w:r>
          </w:p>
        </w:tc>
      </w:tr>
      <w:tr w:rsidR="00AD2D7F" w:rsidRPr="00645949" w:rsidTr="004C33F1">
        <w:trPr>
          <w:trHeight w:val="20"/>
        </w:trPr>
        <w:tc>
          <w:tcPr>
            <w:tcW w:w="749" w:type="dxa"/>
            <w:tcMar>
              <w:top w:w="0" w:type="dxa"/>
              <w:bottom w:w="0" w:type="dxa"/>
            </w:tcMar>
          </w:tcPr>
          <w:p w:rsidR="007A2DDB" w:rsidRPr="00645949" w:rsidRDefault="007A2DDB" w:rsidP="00AD2D7F">
            <w:pPr>
              <w:widowControl w:val="0"/>
              <w:jc w:val="center"/>
              <w:rPr>
                <w:rFonts w:eastAsia="Calibri"/>
                <w:color w:val="000000"/>
                <w:lang w:eastAsia="en-US"/>
              </w:rPr>
            </w:pPr>
            <w:r w:rsidRPr="00645949">
              <w:rPr>
                <w:rFonts w:eastAsia="Calibri"/>
                <w:color w:val="000000"/>
                <w:lang w:val="en-US" w:eastAsia="en-US"/>
              </w:rPr>
              <w:t>IV</w:t>
            </w:r>
          </w:p>
        </w:tc>
        <w:tc>
          <w:tcPr>
            <w:tcW w:w="14175" w:type="dxa"/>
            <w:gridSpan w:val="4"/>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Задача 4. Организация </w:t>
            </w:r>
            <w:proofErr w:type="spellStart"/>
            <w:r w:rsidRPr="00645949">
              <w:rPr>
                <w:color w:val="000000"/>
              </w:rPr>
              <w:t>профориентационной</w:t>
            </w:r>
            <w:proofErr w:type="spellEnd"/>
            <w:r w:rsidRPr="00645949">
              <w:rPr>
                <w:color w:val="000000"/>
              </w:rPr>
              <w:t xml:space="preserve"> работы с различными категориями населения с учетом</w:t>
            </w:r>
            <w:r w:rsidR="00717EA3">
              <w:rPr>
                <w:color w:val="000000"/>
              </w:rPr>
              <w:t xml:space="preserve"> тенденций развития рынка труда</w:t>
            </w:r>
            <w:r w:rsidRPr="00645949">
              <w:rPr>
                <w:color w:val="000000"/>
              </w:rPr>
              <w:t xml:space="preserve"> на основе комплексности и непрерывности сопровождения процесса профессионального самоопределения, внедрения инновационных форм и методов организации </w:t>
            </w:r>
            <w:proofErr w:type="spellStart"/>
            <w:r w:rsidRPr="00645949">
              <w:rPr>
                <w:color w:val="000000"/>
              </w:rPr>
              <w:t>профориентационной</w:t>
            </w:r>
            <w:proofErr w:type="spellEnd"/>
            <w:r w:rsidRPr="00645949">
              <w:rPr>
                <w:color w:val="000000"/>
              </w:rPr>
              <w:t xml:space="preserve"> деятельности</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4.1</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Предоставление государственных услуг по организации профессиональной ориентации граждан в целях выбора сферы деятельности </w:t>
            </w:r>
            <w:r w:rsidRPr="00645949">
              <w:rPr>
                <w:rFonts w:eastAsia="Calibri"/>
                <w:color w:val="000000"/>
                <w:lang w:eastAsia="en-US"/>
              </w:rPr>
              <w:lastRenderedPageBreak/>
              <w:t>(профессии), трудоустройства, прохождения профессионального обучения и получения дополнительного профессионального образования</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lastRenderedPageBreak/>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предоставление </w:t>
            </w:r>
            <w:r w:rsidR="007A2DDB" w:rsidRPr="00645949">
              <w:rPr>
                <w:color w:val="000000"/>
              </w:rPr>
              <w:t xml:space="preserve">государственных </w:t>
            </w:r>
            <w:proofErr w:type="spellStart"/>
            <w:r w:rsidR="007A2DDB" w:rsidRPr="00645949">
              <w:rPr>
                <w:color w:val="000000"/>
              </w:rPr>
              <w:t>профориентационных</w:t>
            </w:r>
            <w:proofErr w:type="spellEnd"/>
            <w:r w:rsidR="007A2DDB" w:rsidRPr="00645949">
              <w:rPr>
                <w:color w:val="000000"/>
              </w:rPr>
              <w:t xml:space="preserve"> услуг </w:t>
            </w:r>
            <w:r w:rsidR="007A2DDB" w:rsidRPr="00645949">
              <w:rPr>
                <w:color w:val="000000"/>
              </w:rPr>
              <w:lastRenderedPageBreak/>
              <w:t xml:space="preserve">населению </w:t>
            </w:r>
            <w:r w:rsidR="00717EA3">
              <w:rPr>
                <w:color w:val="000000"/>
              </w:rPr>
              <w:t xml:space="preserve">– </w:t>
            </w:r>
            <w:r w:rsidR="007A2DDB" w:rsidRPr="00645949">
              <w:rPr>
                <w:color w:val="000000"/>
              </w:rPr>
              <w:t xml:space="preserve">не менее </w:t>
            </w:r>
            <w:r w:rsidR="00202EFE" w:rsidRPr="00645949">
              <w:rPr>
                <w:color w:val="000000"/>
              </w:rPr>
              <w:br/>
            </w:r>
            <w:r w:rsidR="007A2DDB" w:rsidRPr="00645949">
              <w:rPr>
                <w:color w:val="000000"/>
              </w:rPr>
              <w:t>150,0 тыс. человек ежегодно</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lastRenderedPageBreak/>
              <w:t>агентство труда и занятости населения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lastRenderedPageBreak/>
              <w:t>4.2</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Организация и проведение </w:t>
            </w:r>
            <w:proofErr w:type="spellStart"/>
            <w:r w:rsidRPr="00645949">
              <w:rPr>
                <w:rFonts w:eastAsia="Calibri"/>
                <w:color w:val="000000"/>
                <w:lang w:eastAsia="en-US"/>
              </w:rPr>
              <w:t>профориентационных</w:t>
            </w:r>
            <w:proofErr w:type="spellEnd"/>
            <w:r w:rsidRPr="00645949">
              <w:rPr>
                <w:rFonts w:eastAsia="Calibri"/>
                <w:color w:val="000000"/>
                <w:lang w:eastAsia="en-US"/>
              </w:rPr>
              <w:t xml:space="preserve"> мероприятий для различных категорий населения</w:t>
            </w:r>
          </w:p>
          <w:p w:rsidR="007A2DDB" w:rsidRPr="00645949" w:rsidRDefault="007A2DDB" w:rsidP="004C33F1">
            <w:pPr>
              <w:widowControl w:val="0"/>
              <w:rPr>
                <w:rFonts w:eastAsia="Calibri"/>
                <w:color w:val="000000"/>
                <w:lang w:eastAsia="en-US"/>
              </w:rPr>
            </w:pP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целенаправленное </w:t>
            </w:r>
            <w:r w:rsidR="007A2DDB" w:rsidRPr="00645949">
              <w:rPr>
                <w:color w:val="000000"/>
              </w:rPr>
              <w:t xml:space="preserve">формирование профессиональных ориентаций молодежи, формирование структуры спроса населения на услуги профессионального образования в соответствии </w:t>
            </w:r>
            <w:r w:rsidR="00717EA3">
              <w:rPr>
                <w:color w:val="000000"/>
              </w:rPr>
              <w:br/>
            </w:r>
            <w:r w:rsidR="007A2DDB" w:rsidRPr="00645949">
              <w:rPr>
                <w:color w:val="000000"/>
              </w:rPr>
              <w:t>с потребностями рынка труда</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 xml:space="preserve">агентство труда и занятости населения Красноярского края, министерство образования Красноярского края,  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Красноярского края, органы местного самоуправления городских округов </w:t>
            </w:r>
            <w:r w:rsidRPr="00645949">
              <w:rPr>
                <w:color w:val="000000"/>
              </w:rPr>
              <w:br/>
              <w:t>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4.3</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Проведение ежегодных</w:t>
            </w:r>
            <w:r w:rsidR="00202EFE" w:rsidRPr="00645949">
              <w:rPr>
                <w:color w:val="000000"/>
              </w:rPr>
              <w:t xml:space="preserve"> массовых </w:t>
            </w:r>
            <w:proofErr w:type="spellStart"/>
            <w:r w:rsidR="00202EFE" w:rsidRPr="00645949">
              <w:rPr>
                <w:color w:val="000000"/>
              </w:rPr>
              <w:t>профориентационных</w:t>
            </w:r>
            <w:proofErr w:type="spellEnd"/>
            <w:r w:rsidR="00202EFE" w:rsidRPr="00645949">
              <w:rPr>
                <w:color w:val="000000"/>
              </w:rPr>
              <w:t xml:space="preserve"> </w:t>
            </w:r>
            <w:r w:rsidRPr="00645949">
              <w:rPr>
                <w:rFonts w:eastAsia="Calibri"/>
                <w:color w:val="000000"/>
                <w:lang w:eastAsia="en-US"/>
              </w:rPr>
              <w:t xml:space="preserve">акций для различных категорий населения        </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17EA3" w:rsidRDefault="00834C01" w:rsidP="00AD2D7F">
            <w:pPr>
              <w:widowControl w:val="0"/>
              <w:autoSpaceDE w:val="0"/>
              <w:autoSpaceDN w:val="0"/>
              <w:rPr>
                <w:color w:val="000000"/>
              </w:rPr>
            </w:pPr>
            <w:r w:rsidRPr="00645949">
              <w:rPr>
                <w:color w:val="000000"/>
              </w:rPr>
              <w:t xml:space="preserve">охват </w:t>
            </w:r>
            <w:proofErr w:type="spellStart"/>
            <w:r w:rsidR="007A2DDB" w:rsidRPr="00645949">
              <w:rPr>
                <w:color w:val="000000"/>
              </w:rPr>
              <w:t>профориентационными</w:t>
            </w:r>
            <w:proofErr w:type="spellEnd"/>
            <w:r w:rsidR="007A2DDB" w:rsidRPr="00645949">
              <w:rPr>
                <w:color w:val="000000"/>
              </w:rPr>
              <w:t xml:space="preserve"> мероприятиями в ходе </w:t>
            </w:r>
          </w:p>
          <w:p w:rsidR="007A2DDB" w:rsidRPr="00645949" w:rsidRDefault="007A2DDB" w:rsidP="00AD2D7F">
            <w:pPr>
              <w:widowControl w:val="0"/>
              <w:autoSpaceDE w:val="0"/>
              <w:autoSpaceDN w:val="0"/>
              <w:rPr>
                <w:color w:val="000000"/>
              </w:rPr>
            </w:pPr>
            <w:r w:rsidRPr="00645949">
              <w:rPr>
                <w:color w:val="000000"/>
              </w:rPr>
              <w:t xml:space="preserve">акций </w:t>
            </w:r>
            <w:r w:rsidR="00717EA3">
              <w:rPr>
                <w:color w:val="000000"/>
              </w:rPr>
              <w:t xml:space="preserve">– </w:t>
            </w:r>
            <w:r w:rsidRPr="00645949">
              <w:rPr>
                <w:color w:val="000000"/>
              </w:rPr>
              <w:t>ежегодно не менее 80,0 тыс. человек</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 xml:space="preserve">агентство труда и занятости населения Красноярского края, министерство образования Красноярского края,  министерство культуры Красноярского края, министерство социальной политики Красноярского края**, агентство молодежной политики и реализации программ общественного развития Красноярского края, органы местного самоуправления городских округов </w:t>
            </w:r>
            <w:r w:rsidRPr="00645949">
              <w:rPr>
                <w:color w:val="000000"/>
              </w:rPr>
              <w:br/>
              <w:t>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B7AD8" w:rsidP="00AD2D7F">
            <w:pPr>
              <w:widowControl w:val="0"/>
              <w:jc w:val="center"/>
              <w:rPr>
                <w:rFonts w:eastAsia="Calibri"/>
                <w:color w:val="000000"/>
                <w:lang w:eastAsia="en-US"/>
              </w:rPr>
            </w:pPr>
            <w:r w:rsidRPr="00645949">
              <w:rPr>
                <w:rFonts w:eastAsia="Calibri"/>
                <w:color w:val="000000"/>
                <w:lang w:eastAsia="en-US"/>
              </w:rPr>
              <w:t>4.4</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Организация работы с семьями, направленной</w:t>
            </w:r>
          </w:p>
          <w:p w:rsidR="007A2DDB" w:rsidRPr="00645949" w:rsidRDefault="007A2DDB" w:rsidP="004C33F1">
            <w:pPr>
              <w:widowControl w:val="0"/>
              <w:autoSpaceDE w:val="0"/>
              <w:autoSpaceDN w:val="0"/>
              <w:rPr>
                <w:color w:val="000000"/>
              </w:rPr>
            </w:pPr>
            <w:r w:rsidRPr="00645949">
              <w:rPr>
                <w:color w:val="000000"/>
              </w:rPr>
              <w:t xml:space="preserve">на оказание помощи детям в обоснованном выборе профессии и построении образовательно-профессиональной траектории     </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повышение </w:t>
            </w:r>
            <w:r w:rsidR="007A2DDB" w:rsidRPr="00645949">
              <w:rPr>
                <w:color w:val="000000"/>
              </w:rPr>
              <w:t xml:space="preserve">мотивации родителей на  оказание поддержки в профессиональном самоопределении их детей </w:t>
            </w:r>
            <w:r w:rsidR="007A2DDB" w:rsidRPr="00645949">
              <w:rPr>
                <w:color w:val="000000"/>
              </w:rPr>
              <w:br/>
            </w:r>
            <w:r w:rsidR="007A2DDB" w:rsidRPr="00645949">
              <w:rPr>
                <w:color w:val="000000"/>
              </w:rPr>
              <w:lastRenderedPageBreak/>
              <w:t>с учетом кадровой потребности экономики Красноярского края</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lastRenderedPageBreak/>
              <w:t xml:space="preserve">министерство образования Красноярского края,  агентство труда и занятости населения Красноярского края, органы местного самоуправления городских округов и муниципальных районов </w:t>
            </w:r>
            <w:r w:rsidRPr="00645949">
              <w:rPr>
                <w:color w:val="000000"/>
              </w:rPr>
              <w:lastRenderedPageBreak/>
              <w:t>Красноярского края*</w:t>
            </w:r>
          </w:p>
        </w:tc>
      </w:tr>
      <w:tr w:rsidR="00AD2D7F" w:rsidRPr="00645949" w:rsidTr="004C33F1">
        <w:trPr>
          <w:trHeight w:val="20"/>
        </w:trPr>
        <w:tc>
          <w:tcPr>
            <w:tcW w:w="749" w:type="dxa"/>
            <w:tcMar>
              <w:top w:w="0" w:type="dxa"/>
              <w:bottom w:w="0" w:type="dxa"/>
            </w:tcMar>
          </w:tcPr>
          <w:p w:rsidR="007A2DDB" w:rsidRPr="00645949" w:rsidRDefault="00282655" w:rsidP="00AD2D7F">
            <w:pPr>
              <w:widowControl w:val="0"/>
              <w:jc w:val="center"/>
              <w:rPr>
                <w:rFonts w:eastAsia="Calibri"/>
                <w:color w:val="000000"/>
                <w:lang w:eastAsia="en-US"/>
              </w:rPr>
            </w:pPr>
            <w:r w:rsidRPr="00645949">
              <w:rPr>
                <w:rFonts w:eastAsia="Calibri"/>
                <w:color w:val="000000"/>
                <w:lang w:eastAsia="en-US"/>
              </w:rPr>
              <w:lastRenderedPageBreak/>
              <w:t>4.5</w:t>
            </w:r>
          </w:p>
        </w:tc>
        <w:tc>
          <w:tcPr>
            <w:tcW w:w="4961" w:type="dxa"/>
            <w:tcMar>
              <w:top w:w="0" w:type="dxa"/>
              <w:bottom w:w="0" w:type="dxa"/>
            </w:tcMar>
          </w:tcPr>
          <w:p w:rsidR="007A2DDB" w:rsidRPr="00645949" w:rsidRDefault="007A2DDB" w:rsidP="004C33F1">
            <w:pPr>
              <w:widowControl w:val="0"/>
              <w:rPr>
                <w:rFonts w:eastAsia="Calibri"/>
                <w:color w:val="000000"/>
                <w:lang w:eastAsia="en-US"/>
              </w:rPr>
            </w:pPr>
            <w:r w:rsidRPr="00645949">
              <w:rPr>
                <w:rFonts w:eastAsia="Calibri"/>
                <w:color w:val="000000"/>
                <w:lang w:eastAsia="en-US"/>
              </w:rPr>
              <w:t xml:space="preserve">Организация деятельности молодёжного волонтёрского движения «Твои Горизонты» </w:t>
            </w:r>
            <w:r w:rsidRPr="00645949">
              <w:rPr>
                <w:rFonts w:eastAsia="Calibri"/>
                <w:color w:val="000000"/>
                <w:lang w:eastAsia="en-US"/>
              </w:rPr>
              <w:br/>
              <w:t xml:space="preserve">по сопровождению профессионального самоопределения </w:t>
            </w:r>
            <w:proofErr w:type="gramStart"/>
            <w:r w:rsidRPr="00645949">
              <w:rPr>
                <w:rFonts w:eastAsia="Calibri"/>
                <w:color w:val="000000"/>
                <w:lang w:eastAsia="en-US"/>
              </w:rPr>
              <w:t>обучающихся</w:t>
            </w:r>
            <w:proofErr w:type="gramEnd"/>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расширение </w:t>
            </w:r>
            <w:r w:rsidR="007A2DDB" w:rsidRPr="00645949">
              <w:rPr>
                <w:color w:val="000000"/>
              </w:rPr>
              <w:t xml:space="preserve">сферы доступности </w:t>
            </w:r>
            <w:proofErr w:type="spellStart"/>
            <w:r w:rsidR="007A2DDB" w:rsidRPr="00645949">
              <w:rPr>
                <w:color w:val="000000"/>
              </w:rPr>
              <w:t>профориентационных</w:t>
            </w:r>
            <w:proofErr w:type="spellEnd"/>
            <w:r w:rsidR="007A2DDB" w:rsidRPr="00645949">
              <w:rPr>
                <w:color w:val="000000"/>
              </w:rPr>
              <w:t xml:space="preserve"> услуг. Содействие профессиональному самоопределению силами добровольцев-</w:t>
            </w:r>
            <w:proofErr w:type="spellStart"/>
            <w:r w:rsidR="007A2DDB" w:rsidRPr="00645949">
              <w:rPr>
                <w:color w:val="000000"/>
              </w:rPr>
              <w:t>профориентаторов</w:t>
            </w:r>
            <w:proofErr w:type="spellEnd"/>
            <w:r w:rsidR="007A2DDB" w:rsidRPr="00645949">
              <w:rPr>
                <w:color w:val="000000"/>
              </w:rPr>
              <w:t xml:space="preserve"> </w:t>
            </w:r>
            <w:r w:rsidR="00717EA3">
              <w:rPr>
                <w:color w:val="000000"/>
              </w:rPr>
              <w:t xml:space="preserve">– </w:t>
            </w:r>
            <w:r w:rsidR="00717EA3">
              <w:rPr>
                <w:color w:val="000000"/>
              </w:rPr>
              <w:br/>
            </w:r>
            <w:r w:rsidR="007A2DDB" w:rsidRPr="00645949">
              <w:rPr>
                <w:color w:val="000000"/>
              </w:rPr>
              <w:t>не менее 20,0 тыс. подростков ежегодно</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 xml:space="preserve">агентство труда и занятости населения Красноярского края, министерство образования Красноярского края,  агентство молодежной политики </w:t>
            </w:r>
            <w:r w:rsidRPr="00645949">
              <w:rPr>
                <w:color w:val="000000"/>
              </w:rPr>
              <w:br/>
              <w:t>и реализации программ общественного развития Красноярского края, органы местного самоуправления городских округов и муниципальных районов Красноярского края*</w:t>
            </w:r>
          </w:p>
        </w:tc>
      </w:tr>
      <w:tr w:rsidR="00AD2D7F" w:rsidRPr="00645949" w:rsidTr="004C33F1">
        <w:trPr>
          <w:trHeight w:val="20"/>
        </w:trPr>
        <w:tc>
          <w:tcPr>
            <w:tcW w:w="749" w:type="dxa"/>
            <w:tcMar>
              <w:top w:w="0" w:type="dxa"/>
              <w:bottom w:w="0" w:type="dxa"/>
            </w:tcMar>
          </w:tcPr>
          <w:p w:rsidR="007A2DDB" w:rsidRPr="00645949" w:rsidRDefault="00282655" w:rsidP="00AD2D7F">
            <w:pPr>
              <w:widowControl w:val="0"/>
              <w:jc w:val="center"/>
              <w:rPr>
                <w:rFonts w:eastAsia="Calibri"/>
                <w:color w:val="000000"/>
                <w:lang w:eastAsia="en-US"/>
              </w:rPr>
            </w:pPr>
            <w:r w:rsidRPr="00645949">
              <w:rPr>
                <w:rFonts w:eastAsia="Calibri"/>
                <w:color w:val="000000"/>
                <w:lang w:eastAsia="en-US"/>
              </w:rPr>
              <w:t>4.6</w:t>
            </w:r>
          </w:p>
        </w:tc>
        <w:tc>
          <w:tcPr>
            <w:tcW w:w="4961" w:type="dxa"/>
            <w:tcMar>
              <w:top w:w="0" w:type="dxa"/>
              <w:bottom w:w="0" w:type="dxa"/>
            </w:tcMar>
          </w:tcPr>
          <w:p w:rsidR="007A2DDB" w:rsidRPr="00645949" w:rsidRDefault="007A2DDB" w:rsidP="004C33F1">
            <w:pPr>
              <w:widowControl w:val="0"/>
              <w:autoSpaceDE w:val="0"/>
              <w:autoSpaceDN w:val="0"/>
              <w:rPr>
                <w:color w:val="000000"/>
              </w:rPr>
            </w:pPr>
            <w:r w:rsidRPr="00645949">
              <w:rPr>
                <w:color w:val="000000"/>
              </w:rPr>
              <w:t xml:space="preserve">Проведение региональных конкурсов </w:t>
            </w:r>
            <w:proofErr w:type="spellStart"/>
            <w:r w:rsidRPr="00645949">
              <w:rPr>
                <w:color w:val="000000"/>
              </w:rPr>
              <w:t>профориентационной</w:t>
            </w:r>
            <w:proofErr w:type="spellEnd"/>
            <w:r w:rsidRPr="00645949">
              <w:rPr>
                <w:color w:val="000000"/>
              </w:rPr>
              <w:t xml:space="preserve"> направленности для различных категорий населения</w:t>
            </w:r>
          </w:p>
        </w:tc>
        <w:tc>
          <w:tcPr>
            <w:tcW w:w="1560" w:type="dxa"/>
            <w:tcMar>
              <w:top w:w="0" w:type="dxa"/>
              <w:bottom w:w="0" w:type="dxa"/>
            </w:tcMar>
          </w:tcPr>
          <w:p w:rsidR="007A2DDB" w:rsidRPr="00645949" w:rsidRDefault="003175D5" w:rsidP="004C33F1">
            <w:pPr>
              <w:widowControl w:val="0"/>
              <w:ind w:left="-57" w:right="-57"/>
              <w:jc w:val="center"/>
              <w:rPr>
                <w:rFonts w:eastAsia="Calibri"/>
                <w:color w:val="000000"/>
                <w:lang w:eastAsia="en-US"/>
              </w:rPr>
            </w:pPr>
            <w:r w:rsidRPr="00645949">
              <w:rPr>
                <w:rFonts w:eastAsia="Calibri"/>
                <w:color w:val="000000"/>
                <w:lang w:eastAsia="en-US"/>
              </w:rPr>
              <w:t>2021–2030</w:t>
            </w:r>
            <w:r w:rsidR="00834C01" w:rsidRPr="00645949">
              <w:rPr>
                <w:color w:val="000000"/>
              </w:rPr>
              <w:t xml:space="preserve"> гг.</w:t>
            </w:r>
          </w:p>
        </w:tc>
        <w:tc>
          <w:tcPr>
            <w:tcW w:w="3118" w:type="dxa"/>
            <w:tcMar>
              <w:top w:w="0" w:type="dxa"/>
              <w:bottom w:w="0" w:type="dxa"/>
            </w:tcMar>
          </w:tcPr>
          <w:p w:rsidR="007A2DDB" w:rsidRPr="00645949" w:rsidRDefault="00834C01" w:rsidP="00AD2D7F">
            <w:pPr>
              <w:widowControl w:val="0"/>
              <w:autoSpaceDE w:val="0"/>
              <w:autoSpaceDN w:val="0"/>
              <w:rPr>
                <w:color w:val="000000"/>
              </w:rPr>
            </w:pPr>
            <w:r w:rsidRPr="00645949">
              <w:rPr>
                <w:color w:val="000000"/>
              </w:rPr>
              <w:t xml:space="preserve">содействие </w:t>
            </w:r>
            <w:r w:rsidR="007A2DDB" w:rsidRPr="00645949">
              <w:rPr>
                <w:color w:val="000000"/>
              </w:rPr>
              <w:t xml:space="preserve">профессиональному самоопределению </w:t>
            </w:r>
            <w:r w:rsidR="007A2DDB" w:rsidRPr="00645949">
              <w:rPr>
                <w:color w:val="000000"/>
              </w:rPr>
              <w:br/>
              <w:t>и стимулирование интереса молодежи к осознанному выбору профессии</w:t>
            </w:r>
          </w:p>
        </w:tc>
        <w:tc>
          <w:tcPr>
            <w:tcW w:w="4536" w:type="dxa"/>
            <w:tcMar>
              <w:top w:w="0" w:type="dxa"/>
              <w:bottom w:w="0" w:type="dxa"/>
            </w:tcMar>
          </w:tcPr>
          <w:p w:rsidR="007A2DDB" w:rsidRPr="00645949" w:rsidRDefault="007A2DDB" w:rsidP="00AD2D7F">
            <w:pPr>
              <w:widowControl w:val="0"/>
              <w:autoSpaceDE w:val="0"/>
              <w:autoSpaceDN w:val="0"/>
              <w:rPr>
                <w:color w:val="000000"/>
              </w:rPr>
            </w:pPr>
            <w:r w:rsidRPr="00645949">
              <w:rPr>
                <w:color w:val="000000"/>
              </w:rPr>
              <w:t>агентство труда и занятости населения Красноярского края, министерство образования Красноярского края</w:t>
            </w:r>
          </w:p>
        </w:tc>
      </w:tr>
    </w:tbl>
    <w:p w:rsidR="007A2DDB" w:rsidRPr="00645949" w:rsidRDefault="007A2DDB" w:rsidP="007A2DDB">
      <w:pPr>
        <w:widowControl w:val="0"/>
        <w:autoSpaceDE w:val="0"/>
        <w:autoSpaceDN w:val="0"/>
        <w:jc w:val="both"/>
        <w:rPr>
          <w:color w:val="000000"/>
          <w:sz w:val="28"/>
          <w:szCs w:val="28"/>
        </w:rPr>
      </w:pPr>
    </w:p>
    <w:p w:rsidR="007A2DDB" w:rsidRPr="00645949" w:rsidRDefault="007A2DDB" w:rsidP="006805EA">
      <w:pPr>
        <w:ind w:firstLine="709"/>
        <w:jc w:val="both"/>
        <w:rPr>
          <w:rFonts w:eastAsia="Calibri"/>
          <w:color w:val="000000"/>
          <w:sz w:val="20"/>
          <w:szCs w:val="20"/>
          <w:lang w:eastAsia="en-US"/>
        </w:rPr>
      </w:pPr>
      <w:r w:rsidRPr="00645949">
        <w:rPr>
          <w:rFonts w:eastAsia="Calibri"/>
          <w:color w:val="000000"/>
          <w:sz w:val="20"/>
          <w:szCs w:val="20"/>
          <w:lang w:eastAsia="en-US"/>
        </w:rPr>
        <w:t xml:space="preserve">* </w:t>
      </w:r>
      <w:r w:rsidR="006805EA" w:rsidRPr="00645949">
        <w:rPr>
          <w:rFonts w:eastAsia="Calibri"/>
          <w:color w:val="000000"/>
          <w:sz w:val="20"/>
          <w:szCs w:val="20"/>
          <w:lang w:eastAsia="en-US"/>
        </w:rPr>
        <w:t xml:space="preserve">Органы </w:t>
      </w:r>
      <w:r w:rsidRPr="00645949">
        <w:rPr>
          <w:rFonts w:eastAsia="Calibri"/>
          <w:color w:val="000000"/>
          <w:sz w:val="20"/>
          <w:szCs w:val="20"/>
          <w:lang w:eastAsia="en-US"/>
        </w:rPr>
        <w:t xml:space="preserve">местного самоуправления, а также организации, учреждения, не находящиеся в ведении Правительства Красноярского края и участвующие </w:t>
      </w:r>
      <w:r w:rsidR="006805EA" w:rsidRPr="00645949">
        <w:rPr>
          <w:rFonts w:eastAsia="Calibri"/>
          <w:color w:val="000000"/>
          <w:sz w:val="20"/>
          <w:szCs w:val="20"/>
          <w:lang w:eastAsia="en-US"/>
        </w:rPr>
        <w:br/>
      </w:r>
      <w:r w:rsidRPr="00645949">
        <w:rPr>
          <w:rFonts w:eastAsia="Calibri"/>
          <w:color w:val="000000"/>
          <w:sz w:val="20"/>
          <w:szCs w:val="20"/>
          <w:lang w:eastAsia="en-US"/>
        </w:rPr>
        <w:t>в реализации Стратегии развития профессиональной ориентации населения Красноярского края до 2030 года в соответствии с компетенцией</w:t>
      </w:r>
      <w:r w:rsidR="00370255">
        <w:rPr>
          <w:rFonts w:eastAsia="Calibri"/>
          <w:color w:val="000000"/>
          <w:sz w:val="20"/>
          <w:szCs w:val="20"/>
          <w:lang w:eastAsia="en-US"/>
        </w:rPr>
        <w:t>.</w:t>
      </w:r>
      <w:r w:rsidRPr="00645949">
        <w:rPr>
          <w:rFonts w:eastAsia="Calibri"/>
          <w:color w:val="000000"/>
          <w:sz w:val="20"/>
          <w:szCs w:val="20"/>
          <w:lang w:eastAsia="en-US"/>
        </w:rPr>
        <w:t xml:space="preserve"> </w:t>
      </w:r>
    </w:p>
    <w:p w:rsidR="007A2DDB" w:rsidRPr="00645949" w:rsidRDefault="007A2DDB" w:rsidP="006805EA">
      <w:pPr>
        <w:ind w:firstLine="709"/>
        <w:jc w:val="both"/>
        <w:rPr>
          <w:rFonts w:eastAsia="Calibri"/>
          <w:color w:val="000000"/>
          <w:sz w:val="20"/>
          <w:szCs w:val="20"/>
          <w:lang w:eastAsia="en-US"/>
        </w:rPr>
      </w:pPr>
      <w:r w:rsidRPr="00645949">
        <w:rPr>
          <w:rFonts w:eastAsia="Calibri"/>
          <w:color w:val="000000"/>
          <w:sz w:val="20"/>
          <w:szCs w:val="20"/>
          <w:lang w:eastAsia="en-US"/>
        </w:rPr>
        <w:t>**</w:t>
      </w:r>
      <w:r w:rsidR="00C573BC">
        <w:rPr>
          <w:rFonts w:eastAsia="Calibri"/>
          <w:color w:val="000000"/>
          <w:sz w:val="20"/>
          <w:szCs w:val="20"/>
          <w:lang w:eastAsia="en-US"/>
        </w:rPr>
        <w:t xml:space="preserve"> </w:t>
      </w:r>
      <w:r w:rsidR="006805EA" w:rsidRPr="00645949">
        <w:rPr>
          <w:rFonts w:eastAsia="Calibri"/>
          <w:color w:val="000000"/>
          <w:sz w:val="20"/>
          <w:szCs w:val="20"/>
          <w:lang w:eastAsia="en-US"/>
        </w:rPr>
        <w:t xml:space="preserve">Органы </w:t>
      </w:r>
      <w:r w:rsidRPr="00645949">
        <w:rPr>
          <w:rFonts w:eastAsia="Calibri"/>
          <w:color w:val="000000"/>
          <w:sz w:val="20"/>
          <w:szCs w:val="20"/>
          <w:lang w:eastAsia="en-US"/>
        </w:rPr>
        <w:t>исполнительной власти Красноярского края, участвующие в реализации Стратегии развития профессиональной ориентации населения Красноярского края до 2030 года в добровольном порядке</w:t>
      </w:r>
      <w:r w:rsidR="00370255">
        <w:rPr>
          <w:rFonts w:eastAsia="Calibri"/>
          <w:color w:val="000000"/>
          <w:sz w:val="20"/>
          <w:szCs w:val="20"/>
          <w:lang w:eastAsia="en-US"/>
        </w:rPr>
        <w:t>.</w:t>
      </w:r>
    </w:p>
    <w:p w:rsidR="007A2DDB" w:rsidRPr="00645949" w:rsidRDefault="007A2DDB" w:rsidP="007A2DDB">
      <w:pPr>
        <w:spacing w:after="200"/>
        <w:rPr>
          <w:rFonts w:eastAsia="Calibri"/>
          <w:color w:val="000000"/>
          <w:lang w:eastAsia="en-US"/>
        </w:rPr>
      </w:pPr>
    </w:p>
    <w:p w:rsidR="007A2DDB" w:rsidRPr="00645949" w:rsidRDefault="007A2DDB" w:rsidP="007A2DDB">
      <w:pPr>
        <w:widowControl w:val="0"/>
        <w:shd w:val="clear" w:color="auto" w:fill="FFFFFF"/>
        <w:jc w:val="both"/>
        <w:rPr>
          <w:color w:val="000000"/>
          <w:sz w:val="28"/>
          <w:szCs w:val="28"/>
        </w:rPr>
      </w:pPr>
    </w:p>
    <w:p w:rsidR="00F07906" w:rsidRPr="00645949" w:rsidRDefault="00F07906" w:rsidP="009A471B">
      <w:pPr>
        <w:rPr>
          <w:color w:val="000000"/>
          <w:sz w:val="28"/>
          <w:szCs w:val="28"/>
        </w:rPr>
      </w:pPr>
    </w:p>
    <w:sectPr w:rsidR="00F07906" w:rsidRPr="00645949" w:rsidSect="00AD2D7F">
      <w:type w:val="continuous"/>
      <w:pgSz w:w="16838" w:h="11906" w:orient="landscape"/>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4C" w:rsidRDefault="00FC5B4C" w:rsidP="00040CA1">
      <w:r>
        <w:separator/>
      </w:r>
    </w:p>
  </w:endnote>
  <w:endnote w:type="continuationSeparator" w:id="0">
    <w:p w:rsidR="00FC5B4C" w:rsidRDefault="00FC5B4C" w:rsidP="0004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Baltica">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BC" w:rsidRPr="00202EFE" w:rsidRDefault="00E061BC" w:rsidP="00202E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4C" w:rsidRDefault="00FC5B4C" w:rsidP="00040CA1">
      <w:r>
        <w:separator/>
      </w:r>
    </w:p>
  </w:footnote>
  <w:footnote w:type="continuationSeparator" w:id="0">
    <w:p w:rsidR="00FC5B4C" w:rsidRDefault="00FC5B4C" w:rsidP="00040CA1">
      <w:r>
        <w:continuationSeparator/>
      </w:r>
    </w:p>
  </w:footnote>
  <w:footnote w:id="1">
    <w:p w:rsidR="00E061BC" w:rsidRPr="006E1FB2" w:rsidRDefault="00E061BC" w:rsidP="00092E6A">
      <w:pPr>
        <w:pStyle w:val="ac"/>
        <w:ind w:firstLine="709"/>
        <w:jc w:val="both"/>
        <w:rPr>
          <w:rFonts w:ascii="Times New Roman" w:hAnsi="Times New Roman"/>
          <w:sz w:val="22"/>
          <w:szCs w:val="22"/>
        </w:rPr>
      </w:pPr>
      <w:r w:rsidRPr="006E1FB2">
        <w:rPr>
          <w:rStyle w:val="ae"/>
          <w:rFonts w:ascii="Times New Roman" w:hAnsi="Times New Roman"/>
          <w:sz w:val="22"/>
          <w:szCs w:val="22"/>
        </w:rPr>
        <w:footnoteRef/>
      </w:r>
      <w:r w:rsidRPr="006E1FB2">
        <w:rPr>
          <w:rFonts w:ascii="Times New Roman" w:hAnsi="Times New Roman"/>
          <w:sz w:val="22"/>
          <w:szCs w:val="22"/>
        </w:rPr>
        <w:t xml:space="preserve"> До июня 2020 г. – флагманская программа «Моя территория». В соответствии </w:t>
      </w:r>
      <w:r>
        <w:rPr>
          <w:rFonts w:ascii="Times New Roman" w:hAnsi="Times New Roman"/>
          <w:sz w:val="22"/>
          <w:szCs w:val="22"/>
        </w:rPr>
        <w:br/>
      </w:r>
      <w:r w:rsidRPr="006E1FB2">
        <w:rPr>
          <w:rFonts w:ascii="Times New Roman" w:hAnsi="Times New Roman"/>
          <w:sz w:val="22"/>
          <w:szCs w:val="22"/>
        </w:rPr>
        <w:t xml:space="preserve">с распоряжением Губернатора Красноярского края № 262-рг от 22.06.2020 определен перечень флагманских программ, реализуемых в Красноярском крае, одна из которых направлена </w:t>
      </w:r>
      <w:bookmarkStart w:id="8" w:name="_Hlk47986828"/>
      <w:r>
        <w:rPr>
          <w:rFonts w:ascii="Times New Roman" w:hAnsi="Times New Roman"/>
          <w:sz w:val="22"/>
          <w:szCs w:val="22"/>
        </w:rPr>
        <w:br/>
      </w:r>
      <w:r w:rsidRPr="006E1FB2">
        <w:rPr>
          <w:rFonts w:ascii="Times New Roman" w:hAnsi="Times New Roman"/>
          <w:sz w:val="22"/>
          <w:szCs w:val="22"/>
        </w:rPr>
        <w:t>на профессиональную ориентацию и содействие профессиональному развитию молодежи</w:t>
      </w:r>
      <w:bookmarkEnd w:id="8"/>
      <w:r w:rsidRPr="006E1FB2">
        <w:rPr>
          <w:rFonts w:ascii="Times New Roman" w:hAnsi="Times New Roman"/>
          <w:sz w:val="22"/>
          <w:szCs w:val="22"/>
        </w:rPr>
        <w:t>.</w:t>
      </w:r>
    </w:p>
  </w:footnote>
  <w:footnote w:id="2">
    <w:p w:rsidR="00E061BC" w:rsidRPr="0027032F" w:rsidRDefault="00E061BC" w:rsidP="003D126F">
      <w:pPr>
        <w:pStyle w:val="ac"/>
        <w:ind w:firstLine="709"/>
        <w:rPr>
          <w:sz w:val="22"/>
          <w:szCs w:val="22"/>
        </w:rPr>
      </w:pPr>
      <w:r>
        <w:rPr>
          <w:rStyle w:val="ae"/>
        </w:rPr>
        <w:footnoteRef/>
      </w:r>
      <w:r>
        <w:t xml:space="preserve"> </w:t>
      </w:r>
      <w:r w:rsidRPr="0027032F">
        <w:rPr>
          <w:rFonts w:ascii="Times New Roman" w:hAnsi="Times New Roman"/>
          <w:sz w:val="22"/>
          <w:szCs w:val="22"/>
        </w:rPr>
        <w:t xml:space="preserve">Стратегия социально-экономического развития </w:t>
      </w:r>
      <w:r>
        <w:rPr>
          <w:rFonts w:ascii="Times New Roman" w:hAnsi="Times New Roman"/>
          <w:sz w:val="22"/>
          <w:szCs w:val="22"/>
        </w:rPr>
        <w:t>Красноярского края до 2030 года</w:t>
      </w:r>
      <w:r w:rsidRPr="0027032F">
        <w:rPr>
          <w:rFonts w:ascii="Times New Roman" w:hAnsi="Times New Roman"/>
          <w:sz w:val="22"/>
          <w:szCs w:val="22"/>
        </w:rPr>
        <w:t xml:space="preserve"> утвержден</w:t>
      </w:r>
      <w:r>
        <w:rPr>
          <w:rFonts w:ascii="Times New Roman" w:hAnsi="Times New Roman"/>
          <w:sz w:val="22"/>
          <w:szCs w:val="22"/>
        </w:rPr>
        <w:t>а</w:t>
      </w:r>
      <w:r w:rsidRPr="0027032F">
        <w:rPr>
          <w:rFonts w:ascii="Times New Roman" w:hAnsi="Times New Roman"/>
          <w:sz w:val="22"/>
          <w:szCs w:val="22"/>
        </w:rPr>
        <w:t xml:space="preserve"> постановлением Правительства Красноярского края от 30.10.2018 № 647-п</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BC" w:rsidRPr="00B27BE7" w:rsidRDefault="00E061BC">
    <w:pPr>
      <w:pStyle w:val="a3"/>
      <w:jc w:val="center"/>
    </w:pPr>
    <w:r w:rsidRPr="00B27BE7">
      <w:fldChar w:fldCharType="begin"/>
    </w:r>
    <w:r w:rsidRPr="00B27BE7">
      <w:instrText>PAGE   \* MERGEFORMAT</w:instrText>
    </w:r>
    <w:r w:rsidRPr="00B27BE7">
      <w:fldChar w:fldCharType="separate"/>
    </w:r>
    <w:r w:rsidR="00F80E47">
      <w:rPr>
        <w:noProof/>
      </w:rPr>
      <w:t>10</w:t>
    </w:r>
    <w:r w:rsidRPr="00B27BE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F85"/>
    <w:multiLevelType w:val="hybridMultilevel"/>
    <w:tmpl w:val="2B0E299A"/>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1E526F"/>
    <w:multiLevelType w:val="hybridMultilevel"/>
    <w:tmpl w:val="80407C64"/>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014638"/>
    <w:multiLevelType w:val="hybridMultilevel"/>
    <w:tmpl w:val="6624D948"/>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F81170"/>
    <w:multiLevelType w:val="hybridMultilevel"/>
    <w:tmpl w:val="70701044"/>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814384"/>
    <w:multiLevelType w:val="hybridMultilevel"/>
    <w:tmpl w:val="D2FCC80C"/>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9243073"/>
    <w:multiLevelType w:val="hybridMultilevel"/>
    <w:tmpl w:val="D99EFEE6"/>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4454EF"/>
    <w:multiLevelType w:val="hybridMultilevel"/>
    <w:tmpl w:val="5276D37E"/>
    <w:lvl w:ilvl="0" w:tplc="B0D6A2F8">
      <w:start w:val="1"/>
      <w:numFmt w:val="bullet"/>
      <w:lvlText w:val="-"/>
      <w:lvlJc w:val="left"/>
      <w:pPr>
        <w:tabs>
          <w:tab w:val="num" w:pos="360"/>
        </w:tabs>
        <w:ind w:left="360" w:hanging="360"/>
      </w:pPr>
      <w:rPr>
        <w:rFonts w:ascii="Times New Roman" w:hAnsi="Times New Roman" w:cs="Times New Roman" w:hint="default"/>
      </w:rPr>
    </w:lvl>
    <w:lvl w:ilvl="1" w:tplc="6FF43FE4" w:tentative="1">
      <w:start w:val="1"/>
      <w:numFmt w:val="decimal"/>
      <w:lvlText w:val="%2."/>
      <w:lvlJc w:val="left"/>
      <w:pPr>
        <w:tabs>
          <w:tab w:val="num" w:pos="1080"/>
        </w:tabs>
        <w:ind w:left="1080" w:hanging="360"/>
      </w:pPr>
    </w:lvl>
    <w:lvl w:ilvl="2" w:tplc="7FEE582C" w:tentative="1">
      <w:start w:val="1"/>
      <w:numFmt w:val="decimal"/>
      <w:lvlText w:val="%3."/>
      <w:lvlJc w:val="left"/>
      <w:pPr>
        <w:tabs>
          <w:tab w:val="num" w:pos="1800"/>
        </w:tabs>
        <w:ind w:left="1800" w:hanging="360"/>
      </w:pPr>
    </w:lvl>
    <w:lvl w:ilvl="3" w:tplc="17D24C20" w:tentative="1">
      <w:start w:val="1"/>
      <w:numFmt w:val="decimal"/>
      <w:lvlText w:val="%4."/>
      <w:lvlJc w:val="left"/>
      <w:pPr>
        <w:tabs>
          <w:tab w:val="num" w:pos="2520"/>
        </w:tabs>
        <w:ind w:left="2520" w:hanging="360"/>
      </w:pPr>
    </w:lvl>
    <w:lvl w:ilvl="4" w:tplc="C3F8B7BA" w:tentative="1">
      <w:start w:val="1"/>
      <w:numFmt w:val="decimal"/>
      <w:lvlText w:val="%5."/>
      <w:lvlJc w:val="left"/>
      <w:pPr>
        <w:tabs>
          <w:tab w:val="num" w:pos="3240"/>
        </w:tabs>
        <w:ind w:left="3240" w:hanging="360"/>
      </w:pPr>
    </w:lvl>
    <w:lvl w:ilvl="5" w:tplc="01C894D8" w:tentative="1">
      <w:start w:val="1"/>
      <w:numFmt w:val="decimal"/>
      <w:lvlText w:val="%6."/>
      <w:lvlJc w:val="left"/>
      <w:pPr>
        <w:tabs>
          <w:tab w:val="num" w:pos="3960"/>
        </w:tabs>
        <w:ind w:left="3960" w:hanging="360"/>
      </w:pPr>
    </w:lvl>
    <w:lvl w:ilvl="6" w:tplc="8E222D5C" w:tentative="1">
      <w:start w:val="1"/>
      <w:numFmt w:val="decimal"/>
      <w:lvlText w:val="%7."/>
      <w:lvlJc w:val="left"/>
      <w:pPr>
        <w:tabs>
          <w:tab w:val="num" w:pos="4680"/>
        </w:tabs>
        <w:ind w:left="4680" w:hanging="360"/>
      </w:pPr>
    </w:lvl>
    <w:lvl w:ilvl="7" w:tplc="86109E4E" w:tentative="1">
      <w:start w:val="1"/>
      <w:numFmt w:val="decimal"/>
      <w:lvlText w:val="%8."/>
      <w:lvlJc w:val="left"/>
      <w:pPr>
        <w:tabs>
          <w:tab w:val="num" w:pos="5400"/>
        </w:tabs>
        <w:ind w:left="5400" w:hanging="360"/>
      </w:pPr>
    </w:lvl>
    <w:lvl w:ilvl="8" w:tplc="9A2039D4" w:tentative="1">
      <w:start w:val="1"/>
      <w:numFmt w:val="decimal"/>
      <w:lvlText w:val="%9."/>
      <w:lvlJc w:val="left"/>
      <w:pPr>
        <w:tabs>
          <w:tab w:val="num" w:pos="6120"/>
        </w:tabs>
        <w:ind w:left="6120" w:hanging="360"/>
      </w:pPr>
    </w:lvl>
  </w:abstractNum>
  <w:abstractNum w:abstractNumId="7">
    <w:nsid w:val="260C57C3"/>
    <w:multiLevelType w:val="hybridMultilevel"/>
    <w:tmpl w:val="4CE67690"/>
    <w:lvl w:ilvl="0" w:tplc="04190001">
      <w:start w:val="1"/>
      <w:numFmt w:val="bullet"/>
      <w:lvlText w:val=""/>
      <w:lvlJc w:val="left"/>
      <w:pPr>
        <w:tabs>
          <w:tab w:val="num" w:pos="720"/>
        </w:tabs>
        <w:ind w:left="720" w:hanging="360"/>
      </w:pPr>
      <w:rPr>
        <w:rFonts w:ascii="Symbol" w:hAnsi="Symbol" w:hint="default"/>
      </w:rPr>
    </w:lvl>
    <w:lvl w:ilvl="1" w:tplc="6FF43FE4" w:tentative="1">
      <w:start w:val="1"/>
      <w:numFmt w:val="decimal"/>
      <w:lvlText w:val="%2."/>
      <w:lvlJc w:val="left"/>
      <w:pPr>
        <w:tabs>
          <w:tab w:val="num" w:pos="1440"/>
        </w:tabs>
        <w:ind w:left="1440" w:hanging="360"/>
      </w:pPr>
    </w:lvl>
    <w:lvl w:ilvl="2" w:tplc="7FEE582C" w:tentative="1">
      <w:start w:val="1"/>
      <w:numFmt w:val="decimal"/>
      <w:lvlText w:val="%3."/>
      <w:lvlJc w:val="left"/>
      <w:pPr>
        <w:tabs>
          <w:tab w:val="num" w:pos="2160"/>
        </w:tabs>
        <w:ind w:left="2160" w:hanging="360"/>
      </w:pPr>
    </w:lvl>
    <w:lvl w:ilvl="3" w:tplc="17D24C20" w:tentative="1">
      <w:start w:val="1"/>
      <w:numFmt w:val="decimal"/>
      <w:lvlText w:val="%4."/>
      <w:lvlJc w:val="left"/>
      <w:pPr>
        <w:tabs>
          <w:tab w:val="num" w:pos="2880"/>
        </w:tabs>
        <w:ind w:left="2880" w:hanging="360"/>
      </w:pPr>
    </w:lvl>
    <w:lvl w:ilvl="4" w:tplc="C3F8B7BA" w:tentative="1">
      <w:start w:val="1"/>
      <w:numFmt w:val="decimal"/>
      <w:lvlText w:val="%5."/>
      <w:lvlJc w:val="left"/>
      <w:pPr>
        <w:tabs>
          <w:tab w:val="num" w:pos="3600"/>
        </w:tabs>
        <w:ind w:left="3600" w:hanging="360"/>
      </w:pPr>
    </w:lvl>
    <w:lvl w:ilvl="5" w:tplc="01C894D8" w:tentative="1">
      <w:start w:val="1"/>
      <w:numFmt w:val="decimal"/>
      <w:lvlText w:val="%6."/>
      <w:lvlJc w:val="left"/>
      <w:pPr>
        <w:tabs>
          <w:tab w:val="num" w:pos="4320"/>
        </w:tabs>
        <w:ind w:left="4320" w:hanging="360"/>
      </w:pPr>
    </w:lvl>
    <w:lvl w:ilvl="6" w:tplc="8E222D5C" w:tentative="1">
      <w:start w:val="1"/>
      <w:numFmt w:val="decimal"/>
      <w:lvlText w:val="%7."/>
      <w:lvlJc w:val="left"/>
      <w:pPr>
        <w:tabs>
          <w:tab w:val="num" w:pos="5040"/>
        </w:tabs>
        <w:ind w:left="5040" w:hanging="360"/>
      </w:pPr>
    </w:lvl>
    <w:lvl w:ilvl="7" w:tplc="86109E4E" w:tentative="1">
      <w:start w:val="1"/>
      <w:numFmt w:val="decimal"/>
      <w:lvlText w:val="%8."/>
      <w:lvlJc w:val="left"/>
      <w:pPr>
        <w:tabs>
          <w:tab w:val="num" w:pos="5760"/>
        </w:tabs>
        <w:ind w:left="5760" w:hanging="360"/>
      </w:pPr>
    </w:lvl>
    <w:lvl w:ilvl="8" w:tplc="9A2039D4" w:tentative="1">
      <w:start w:val="1"/>
      <w:numFmt w:val="decimal"/>
      <w:lvlText w:val="%9."/>
      <w:lvlJc w:val="left"/>
      <w:pPr>
        <w:tabs>
          <w:tab w:val="num" w:pos="6480"/>
        </w:tabs>
        <w:ind w:left="6480" w:hanging="360"/>
      </w:pPr>
    </w:lvl>
  </w:abstractNum>
  <w:abstractNum w:abstractNumId="8">
    <w:nsid w:val="286030DF"/>
    <w:multiLevelType w:val="hybridMultilevel"/>
    <w:tmpl w:val="341471B8"/>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F6F73F4"/>
    <w:multiLevelType w:val="hybridMultilevel"/>
    <w:tmpl w:val="74DEF690"/>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3E17D8"/>
    <w:multiLevelType w:val="hybridMultilevel"/>
    <w:tmpl w:val="96EE98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D027D46"/>
    <w:multiLevelType w:val="hybridMultilevel"/>
    <w:tmpl w:val="713EDA0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7452B5"/>
    <w:multiLevelType w:val="hybridMultilevel"/>
    <w:tmpl w:val="55CCFFD8"/>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0CD1109"/>
    <w:multiLevelType w:val="hybridMultilevel"/>
    <w:tmpl w:val="927E5B08"/>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84176A1"/>
    <w:multiLevelType w:val="hybridMultilevel"/>
    <w:tmpl w:val="A7607E84"/>
    <w:lvl w:ilvl="0" w:tplc="04190011">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EC6177C"/>
    <w:multiLevelType w:val="hybridMultilevel"/>
    <w:tmpl w:val="662AD328"/>
    <w:lvl w:ilvl="0" w:tplc="5282D1BA">
      <w:start w:val="1"/>
      <w:numFmt w:val="decimal"/>
      <w:lvlText w:val="%1."/>
      <w:lvlJc w:val="left"/>
      <w:pPr>
        <w:tabs>
          <w:tab w:val="num" w:pos="720"/>
        </w:tabs>
        <w:ind w:left="720" w:hanging="360"/>
      </w:pPr>
    </w:lvl>
    <w:lvl w:ilvl="1" w:tplc="6FF43FE4" w:tentative="1">
      <w:start w:val="1"/>
      <w:numFmt w:val="decimal"/>
      <w:lvlText w:val="%2."/>
      <w:lvlJc w:val="left"/>
      <w:pPr>
        <w:tabs>
          <w:tab w:val="num" w:pos="1440"/>
        </w:tabs>
        <w:ind w:left="1440" w:hanging="360"/>
      </w:pPr>
    </w:lvl>
    <w:lvl w:ilvl="2" w:tplc="7FEE582C" w:tentative="1">
      <w:start w:val="1"/>
      <w:numFmt w:val="decimal"/>
      <w:lvlText w:val="%3."/>
      <w:lvlJc w:val="left"/>
      <w:pPr>
        <w:tabs>
          <w:tab w:val="num" w:pos="2160"/>
        </w:tabs>
        <w:ind w:left="2160" w:hanging="360"/>
      </w:pPr>
    </w:lvl>
    <w:lvl w:ilvl="3" w:tplc="17D24C20" w:tentative="1">
      <w:start w:val="1"/>
      <w:numFmt w:val="decimal"/>
      <w:lvlText w:val="%4."/>
      <w:lvlJc w:val="left"/>
      <w:pPr>
        <w:tabs>
          <w:tab w:val="num" w:pos="2880"/>
        </w:tabs>
        <w:ind w:left="2880" w:hanging="360"/>
      </w:pPr>
    </w:lvl>
    <w:lvl w:ilvl="4" w:tplc="C3F8B7BA" w:tentative="1">
      <w:start w:val="1"/>
      <w:numFmt w:val="decimal"/>
      <w:lvlText w:val="%5."/>
      <w:lvlJc w:val="left"/>
      <w:pPr>
        <w:tabs>
          <w:tab w:val="num" w:pos="3600"/>
        </w:tabs>
        <w:ind w:left="3600" w:hanging="360"/>
      </w:pPr>
    </w:lvl>
    <w:lvl w:ilvl="5" w:tplc="01C894D8" w:tentative="1">
      <w:start w:val="1"/>
      <w:numFmt w:val="decimal"/>
      <w:lvlText w:val="%6."/>
      <w:lvlJc w:val="left"/>
      <w:pPr>
        <w:tabs>
          <w:tab w:val="num" w:pos="4320"/>
        </w:tabs>
        <w:ind w:left="4320" w:hanging="360"/>
      </w:pPr>
    </w:lvl>
    <w:lvl w:ilvl="6" w:tplc="8E222D5C" w:tentative="1">
      <w:start w:val="1"/>
      <w:numFmt w:val="decimal"/>
      <w:lvlText w:val="%7."/>
      <w:lvlJc w:val="left"/>
      <w:pPr>
        <w:tabs>
          <w:tab w:val="num" w:pos="5040"/>
        </w:tabs>
        <w:ind w:left="5040" w:hanging="360"/>
      </w:pPr>
    </w:lvl>
    <w:lvl w:ilvl="7" w:tplc="86109E4E" w:tentative="1">
      <w:start w:val="1"/>
      <w:numFmt w:val="decimal"/>
      <w:lvlText w:val="%8."/>
      <w:lvlJc w:val="left"/>
      <w:pPr>
        <w:tabs>
          <w:tab w:val="num" w:pos="5760"/>
        </w:tabs>
        <w:ind w:left="5760" w:hanging="360"/>
      </w:pPr>
    </w:lvl>
    <w:lvl w:ilvl="8" w:tplc="9A2039D4" w:tentative="1">
      <w:start w:val="1"/>
      <w:numFmt w:val="decimal"/>
      <w:lvlText w:val="%9."/>
      <w:lvlJc w:val="left"/>
      <w:pPr>
        <w:tabs>
          <w:tab w:val="num" w:pos="6480"/>
        </w:tabs>
        <w:ind w:left="6480" w:hanging="360"/>
      </w:pPr>
    </w:lvl>
  </w:abstractNum>
  <w:abstractNum w:abstractNumId="16">
    <w:nsid w:val="5F82476B"/>
    <w:multiLevelType w:val="hybridMultilevel"/>
    <w:tmpl w:val="0EB0F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7230A9"/>
    <w:multiLevelType w:val="hybridMultilevel"/>
    <w:tmpl w:val="FD1E255E"/>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6BA33B0"/>
    <w:multiLevelType w:val="hybridMultilevel"/>
    <w:tmpl w:val="4094DF68"/>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0B1031D"/>
    <w:multiLevelType w:val="hybridMultilevel"/>
    <w:tmpl w:val="1B12DFFE"/>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6C82EB0"/>
    <w:multiLevelType w:val="hybridMultilevel"/>
    <w:tmpl w:val="A1D4C7C8"/>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B082FFB"/>
    <w:multiLevelType w:val="hybridMultilevel"/>
    <w:tmpl w:val="5888AD58"/>
    <w:lvl w:ilvl="0" w:tplc="B0D6A2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4"/>
  </w:num>
  <w:num w:numId="4">
    <w:abstractNumId w:val="12"/>
  </w:num>
  <w:num w:numId="5">
    <w:abstractNumId w:val="5"/>
  </w:num>
  <w:num w:numId="6">
    <w:abstractNumId w:val="18"/>
  </w:num>
  <w:num w:numId="7">
    <w:abstractNumId w:val="1"/>
  </w:num>
  <w:num w:numId="8">
    <w:abstractNumId w:val="8"/>
  </w:num>
  <w:num w:numId="9">
    <w:abstractNumId w:val="9"/>
  </w:num>
  <w:num w:numId="10">
    <w:abstractNumId w:val="20"/>
  </w:num>
  <w:num w:numId="11">
    <w:abstractNumId w:val="17"/>
  </w:num>
  <w:num w:numId="12">
    <w:abstractNumId w:val="19"/>
  </w:num>
  <w:num w:numId="13">
    <w:abstractNumId w:val="16"/>
  </w:num>
  <w:num w:numId="14">
    <w:abstractNumId w:val="21"/>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7"/>
  </w:num>
  <w:num w:numId="20">
    <w:abstractNumId w:val="6"/>
  </w:num>
  <w:num w:numId="21">
    <w:abstractNumId w:val="1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71B"/>
    <w:rsid w:val="00001277"/>
    <w:rsid w:val="00001E6F"/>
    <w:rsid w:val="00040CA1"/>
    <w:rsid w:val="000452DF"/>
    <w:rsid w:val="0006556C"/>
    <w:rsid w:val="00071644"/>
    <w:rsid w:val="00091626"/>
    <w:rsid w:val="00092E6A"/>
    <w:rsid w:val="00096817"/>
    <w:rsid w:val="000C05FB"/>
    <w:rsid w:val="000C4FBD"/>
    <w:rsid w:val="000D69A6"/>
    <w:rsid w:val="00113BBB"/>
    <w:rsid w:val="00114CBB"/>
    <w:rsid w:val="00123D4A"/>
    <w:rsid w:val="0015066A"/>
    <w:rsid w:val="001631A8"/>
    <w:rsid w:val="00165E4E"/>
    <w:rsid w:val="00192C9F"/>
    <w:rsid w:val="001C62F9"/>
    <w:rsid w:val="00202EFE"/>
    <w:rsid w:val="002164DA"/>
    <w:rsid w:val="00220234"/>
    <w:rsid w:val="002412A1"/>
    <w:rsid w:val="00265693"/>
    <w:rsid w:val="00282655"/>
    <w:rsid w:val="0029612B"/>
    <w:rsid w:val="002A4002"/>
    <w:rsid w:val="002B50D0"/>
    <w:rsid w:val="002B7AD8"/>
    <w:rsid w:val="002C0547"/>
    <w:rsid w:val="002E3439"/>
    <w:rsid w:val="003175D5"/>
    <w:rsid w:val="0033355E"/>
    <w:rsid w:val="00352291"/>
    <w:rsid w:val="00362397"/>
    <w:rsid w:val="00370255"/>
    <w:rsid w:val="00370D1C"/>
    <w:rsid w:val="00385209"/>
    <w:rsid w:val="003D0BDC"/>
    <w:rsid w:val="003D126F"/>
    <w:rsid w:val="003D1D9B"/>
    <w:rsid w:val="003E45B6"/>
    <w:rsid w:val="00407C1B"/>
    <w:rsid w:val="00413016"/>
    <w:rsid w:val="00420729"/>
    <w:rsid w:val="004C33F1"/>
    <w:rsid w:val="004D3A36"/>
    <w:rsid w:val="005065B9"/>
    <w:rsid w:val="005213A4"/>
    <w:rsid w:val="00555479"/>
    <w:rsid w:val="005677BE"/>
    <w:rsid w:val="00585D45"/>
    <w:rsid w:val="005A08C9"/>
    <w:rsid w:val="005B4AB2"/>
    <w:rsid w:val="005D1377"/>
    <w:rsid w:val="005F28C5"/>
    <w:rsid w:val="005F3831"/>
    <w:rsid w:val="00613FE7"/>
    <w:rsid w:val="0062188E"/>
    <w:rsid w:val="006345C6"/>
    <w:rsid w:val="00645949"/>
    <w:rsid w:val="00665DAC"/>
    <w:rsid w:val="006805EA"/>
    <w:rsid w:val="006874BB"/>
    <w:rsid w:val="00687CC1"/>
    <w:rsid w:val="006E7EC1"/>
    <w:rsid w:val="006F0B58"/>
    <w:rsid w:val="00706357"/>
    <w:rsid w:val="00717EA3"/>
    <w:rsid w:val="00735E9B"/>
    <w:rsid w:val="00736E3D"/>
    <w:rsid w:val="00746996"/>
    <w:rsid w:val="0076430E"/>
    <w:rsid w:val="007A2DDB"/>
    <w:rsid w:val="007B31F7"/>
    <w:rsid w:val="007B6B11"/>
    <w:rsid w:val="00800BAB"/>
    <w:rsid w:val="00813095"/>
    <w:rsid w:val="00834C01"/>
    <w:rsid w:val="00896694"/>
    <w:rsid w:val="008B4824"/>
    <w:rsid w:val="008C0158"/>
    <w:rsid w:val="008C719D"/>
    <w:rsid w:val="008E2C0B"/>
    <w:rsid w:val="008F2827"/>
    <w:rsid w:val="009057C5"/>
    <w:rsid w:val="00922BCE"/>
    <w:rsid w:val="009327A5"/>
    <w:rsid w:val="009410E7"/>
    <w:rsid w:val="00991E4F"/>
    <w:rsid w:val="009A471B"/>
    <w:rsid w:val="009E55E6"/>
    <w:rsid w:val="009F6DC0"/>
    <w:rsid w:val="00A51ADB"/>
    <w:rsid w:val="00A5568D"/>
    <w:rsid w:val="00A843E3"/>
    <w:rsid w:val="00A84927"/>
    <w:rsid w:val="00A93838"/>
    <w:rsid w:val="00AD2D7F"/>
    <w:rsid w:val="00B11774"/>
    <w:rsid w:val="00B22A53"/>
    <w:rsid w:val="00B35688"/>
    <w:rsid w:val="00BC27A9"/>
    <w:rsid w:val="00C21239"/>
    <w:rsid w:val="00C573BC"/>
    <w:rsid w:val="00C578AD"/>
    <w:rsid w:val="00CB54E0"/>
    <w:rsid w:val="00CD0586"/>
    <w:rsid w:val="00CE1122"/>
    <w:rsid w:val="00D2422A"/>
    <w:rsid w:val="00D73399"/>
    <w:rsid w:val="00D97994"/>
    <w:rsid w:val="00DF7D69"/>
    <w:rsid w:val="00E061BC"/>
    <w:rsid w:val="00E451AA"/>
    <w:rsid w:val="00E86D7A"/>
    <w:rsid w:val="00EC1401"/>
    <w:rsid w:val="00ED2BC7"/>
    <w:rsid w:val="00ED4F7A"/>
    <w:rsid w:val="00F07906"/>
    <w:rsid w:val="00F27F11"/>
    <w:rsid w:val="00F45FA1"/>
    <w:rsid w:val="00F80E47"/>
    <w:rsid w:val="00FB3108"/>
    <w:rsid w:val="00FC5B4C"/>
    <w:rsid w:val="00FE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09"/>
    <w:rPr>
      <w:rFonts w:ascii="Times New Roman" w:eastAsia="Times New Roman" w:hAnsi="Times New Roman"/>
      <w:sz w:val="24"/>
      <w:szCs w:val="24"/>
    </w:rPr>
  </w:style>
  <w:style w:type="paragraph" w:styleId="1">
    <w:name w:val="heading 1"/>
    <w:basedOn w:val="a"/>
    <w:next w:val="a"/>
    <w:link w:val="10"/>
    <w:qFormat/>
    <w:rsid w:val="009A471B"/>
    <w:pPr>
      <w:keepNext/>
      <w:jc w:val="center"/>
      <w:outlineLvl w:val="0"/>
    </w:pPr>
    <w:rPr>
      <w:rFonts w:ascii="Baltica" w:hAnsi="Baltica"/>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471B"/>
    <w:rPr>
      <w:rFonts w:ascii="Baltica" w:eastAsia="Times New Roman" w:hAnsi="Baltica" w:cs="Times New Roman"/>
      <w:b/>
      <w:sz w:val="40"/>
      <w:szCs w:val="20"/>
      <w:lang w:eastAsia="ru-RU"/>
    </w:rPr>
  </w:style>
  <w:style w:type="paragraph" w:customStyle="1" w:styleId="ConsPlusNormal">
    <w:name w:val="ConsPlusNormal"/>
    <w:link w:val="ConsPlusNormal0"/>
    <w:rsid w:val="009A471B"/>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unhideWhenUsed/>
    <w:rsid w:val="00040CA1"/>
    <w:pPr>
      <w:tabs>
        <w:tab w:val="center" w:pos="4677"/>
        <w:tab w:val="right" w:pos="9355"/>
      </w:tabs>
    </w:pPr>
  </w:style>
  <w:style w:type="character" w:customStyle="1" w:styleId="a4">
    <w:name w:val="Верхний колонтитул Знак"/>
    <w:link w:val="a3"/>
    <w:uiPriority w:val="99"/>
    <w:rsid w:val="00040CA1"/>
    <w:rPr>
      <w:rFonts w:ascii="Times New Roman" w:eastAsia="Times New Roman" w:hAnsi="Times New Roman"/>
      <w:sz w:val="24"/>
      <w:szCs w:val="24"/>
    </w:rPr>
  </w:style>
  <w:style w:type="paragraph" w:styleId="a5">
    <w:name w:val="footer"/>
    <w:basedOn w:val="a"/>
    <w:link w:val="a6"/>
    <w:uiPriority w:val="99"/>
    <w:unhideWhenUsed/>
    <w:rsid w:val="00040CA1"/>
    <w:pPr>
      <w:tabs>
        <w:tab w:val="center" w:pos="4677"/>
        <w:tab w:val="right" w:pos="9355"/>
      </w:tabs>
    </w:pPr>
  </w:style>
  <w:style w:type="character" w:customStyle="1" w:styleId="a6">
    <w:name w:val="Нижний колонтитул Знак"/>
    <w:link w:val="a5"/>
    <w:uiPriority w:val="99"/>
    <w:rsid w:val="00040CA1"/>
    <w:rPr>
      <w:rFonts w:ascii="Times New Roman" w:eastAsia="Times New Roman" w:hAnsi="Times New Roman"/>
      <w:sz w:val="24"/>
      <w:szCs w:val="24"/>
    </w:rPr>
  </w:style>
  <w:style w:type="paragraph" w:styleId="a7">
    <w:name w:val="Balloon Text"/>
    <w:basedOn w:val="a"/>
    <w:link w:val="a8"/>
    <w:uiPriority w:val="99"/>
    <w:semiHidden/>
    <w:unhideWhenUsed/>
    <w:rsid w:val="00265693"/>
    <w:rPr>
      <w:rFonts w:ascii="Tahoma" w:hAnsi="Tahoma" w:cs="Tahoma"/>
      <w:sz w:val="16"/>
      <w:szCs w:val="16"/>
    </w:rPr>
  </w:style>
  <w:style w:type="character" w:customStyle="1" w:styleId="a8">
    <w:name w:val="Текст выноски Знак"/>
    <w:link w:val="a7"/>
    <w:uiPriority w:val="99"/>
    <w:semiHidden/>
    <w:rsid w:val="00265693"/>
    <w:rPr>
      <w:rFonts w:ascii="Tahoma" w:eastAsia="Times New Roman" w:hAnsi="Tahoma" w:cs="Tahoma"/>
      <w:sz w:val="16"/>
      <w:szCs w:val="16"/>
    </w:rPr>
  </w:style>
  <w:style w:type="paragraph" w:styleId="a9">
    <w:name w:val="List Paragraph"/>
    <w:aliases w:val="Bullet 1,Use Case List Paragraph,Нумерованый список,List Paragraph1,Нумерованный список оглавления,AC List 01,Содержание. 2 уровень,Абзац маркированнный"/>
    <w:basedOn w:val="a"/>
    <w:link w:val="aa"/>
    <w:uiPriority w:val="34"/>
    <w:qFormat/>
    <w:rsid w:val="00F07906"/>
    <w:pPr>
      <w:ind w:left="720"/>
      <w:contextualSpacing/>
      <w:jc w:val="both"/>
    </w:pPr>
    <w:rPr>
      <w:rFonts w:ascii="Calibri" w:eastAsia="Calibri" w:hAnsi="Calibri"/>
      <w:sz w:val="22"/>
      <w:szCs w:val="22"/>
      <w:lang w:eastAsia="en-US"/>
    </w:rPr>
  </w:style>
  <w:style w:type="table" w:styleId="ab">
    <w:name w:val="Table Grid"/>
    <w:basedOn w:val="a1"/>
    <w:uiPriority w:val="39"/>
    <w:rsid w:val="007A2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A2DDB"/>
    <w:rPr>
      <w:rFonts w:ascii="Arial" w:eastAsia="Times New Roman" w:hAnsi="Arial" w:cs="Arial"/>
    </w:rPr>
  </w:style>
  <w:style w:type="character" w:customStyle="1" w:styleId="aa">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
    <w:link w:val="a9"/>
    <w:uiPriority w:val="34"/>
    <w:locked/>
    <w:rsid w:val="007A2DDB"/>
    <w:rPr>
      <w:sz w:val="22"/>
      <w:szCs w:val="22"/>
      <w:lang w:eastAsia="en-US"/>
    </w:rPr>
  </w:style>
  <w:style w:type="paragraph" w:styleId="ac">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d"/>
    <w:unhideWhenUsed/>
    <w:qFormat/>
    <w:rsid w:val="007A2DDB"/>
    <w:rPr>
      <w:rFonts w:ascii="Calibri" w:hAnsi="Calibri"/>
      <w:sz w:val="20"/>
      <w:szCs w:val="20"/>
    </w:rPr>
  </w:style>
  <w:style w:type="character" w:customStyle="1" w:styleId="ad">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link w:val="ac"/>
    <w:rsid w:val="007A2DDB"/>
    <w:rPr>
      <w:rFonts w:eastAsia="Times New Roman"/>
    </w:rPr>
  </w:style>
  <w:style w:type="character" w:styleId="ae">
    <w:name w:val="footnote reference"/>
    <w:aliases w:val="Знак сноски-FN,Ciae niinee-FN,AЗнак сноски зел"/>
    <w:unhideWhenUsed/>
    <w:rsid w:val="007A2DDB"/>
    <w:rPr>
      <w:vertAlign w:val="superscript"/>
    </w:rPr>
  </w:style>
  <w:style w:type="paragraph" w:styleId="af">
    <w:name w:val="endnote text"/>
    <w:basedOn w:val="a"/>
    <w:link w:val="af0"/>
    <w:uiPriority w:val="99"/>
    <w:semiHidden/>
    <w:unhideWhenUsed/>
    <w:rsid w:val="007A2DDB"/>
    <w:rPr>
      <w:rFonts w:ascii="Calibri" w:eastAsia="Calibri" w:hAnsi="Calibri"/>
      <w:sz w:val="20"/>
      <w:szCs w:val="20"/>
      <w:lang w:eastAsia="en-US"/>
    </w:rPr>
  </w:style>
  <w:style w:type="character" w:customStyle="1" w:styleId="af0">
    <w:name w:val="Текст концевой сноски Знак"/>
    <w:link w:val="af"/>
    <w:uiPriority w:val="99"/>
    <w:semiHidden/>
    <w:rsid w:val="007A2DDB"/>
    <w:rPr>
      <w:lang w:eastAsia="en-US"/>
    </w:rPr>
  </w:style>
  <w:style w:type="character" w:styleId="af1">
    <w:name w:val="endnote reference"/>
    <w:uiPriority w:val="99"/>
    <w:semiHidden/>
    <w:unhideWhenUsed/>
    <w:rsid w:val="007A2DDB"/>
    <w:rPr>
      <w:vertAlign w:val="superscript"/>
    </w:rPr>
  </w:style>
  <w:style w:type="paragraph" w:customStyle="1" w:styleId="ConsPlusNonformat">
    <w:name w:val="ConsPlusNonformat"/>
    <w:rsid w:val="007A2DDB"/>
    <w:pPr>
      <w:widowControl w:val="0"/>
      <w:autoSpaceDE w:val="0"/>
      <w:autoSpaceDN w:val="0"/>
    </w:pPr>
    <w:rPr>
      <w:rFonts w:ascii="Courier New" w:eastAsia="Times New Roman" w:hAnsi="Courier New" w:cs="Courier New"/>
    </w:rPr>
  </w:style>
  <w:style w:type="character" w:styleId="af2">
    <w:name w:val="Hyperlink"/>
    <w:uiPriority w:val="99"/>
    <w:unhideWhenUsed/>
    <w:rsid w:val="007A2DD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36</Pages>
  <Words>12655</Words>
  <Characters>72139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Березина</cp:lastModifiedBy>
  <cp:revision>3</cp:revision>
  <cp:lastPrinted>2021-02-19T02:36:00Z</cp:lastPrinted>
  <dcterms:created xsi:type="dcterms:W3CDTF">2021-03-11T10:58:00Z</dcterms:created>
  <dcterms:modified xsi:type="dcterms:W3CDTF">2021-05-17T07:23:00Z</dcterms:modified>
</cp:coreProperties>
</file>