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92" w:rsidRPr="00286D92" w:rsidRDefault="00286D92" w:rsidP="00286D92">
      <w:pPr>
        <w:ind w:left="-567"/>
        <w:jc w:val="center"/>
        <w:rPr>
          <w:rFonts w:ascii="Times New Roman" w:hAnsi="Times New Roman" w:cs="Times New Roman"/>
          <w:b/>
          <w:sz w:val="24"/>
          <w:szCs w:val="24"/>
        </w:rPr>
      </w:pPr>
      <w:r w:rsidRPr="00286D92">
        <w:rPr>
          <w:rFonts w:ascii="Times New Roman" w:hAnsi="Times New Roman" w:cs="Times New Roman"/>
          <w:b/>
          <w:sz w:val="24"/>
          <w:szCs w:val="24"/>
        </w:rPr>
        <w:t>ПРАВИЛА ПРОВЕДЕНИЯ ПРОЦЕДУРЫ МЕДИАЦИИ</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 ОБЩИЕ ПОЛОЖЕНИЯ</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1.1. Настоящие Правила проведения процедуры медиации (далее по тексту — Правила) разработаны в соответствии с законодательством Российской Федерации и определяют общие требования, правила и стандарты проведения процедуры медиации. Настоящие Правила применяются при проведении процедуры медиации с целью урегулирования любых споров, с учетом ограничений, установленных российским законодательством.</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1.2. Под процедурой медиации понимается способ урегулирования споров при содействии медиатора на основе добровольного согласия сторон в целях достижения ими взаимоприемлемого решения, отражающего интересы всех сторон спора.</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1.3. Сторонами процедуры медиации признаются любые физические или юридические лица, желающие урегулировать с помощью процедуры медиации споры, возникающие из гражданских правоотношений, в том числе в связи с осуществлением предпринимательской и иной экономической деятельности, а также споры, возникающие из трудовых, семейных и иных правоотношений.</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1.4. Медиатор — независимое физическое лицо, привлекаемое сторонами в качестве посредника в урегулировании спора для содействия в выработке сторонами решения по существу спора.</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1.5. Любое заинтересованное лицо вправе попытаться разрешить возникший спор с помощью процедуры медиации.</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1.6. Процедура медиации проводится при взаимном согласии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1.7. Основанием применения медиации является свободное волеизъявление сторон, заключивших соглашение о проведении процедуры медиации, признающих настоящие Правила и соблюдающих законодательство Российской Федерации.</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1.8. Медиатор обеспечивает проведение процедуры медиации на основании соглашения, заключенного между сторонами и медиатором, а также соглашения о проведении процедуры медиации.</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1.9. Медиатор организует проведение процедуры медиации по любым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семейных и иных правоотношений.</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1.10. Принуждение к участию в процедуре медиации сторон или медиатора не допускается.</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1.11. Любая из сторон, а также медиатор вправе отказаться от процедуры медиации на любой стадии ее проведения.</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1.12. Стороны участвуют в проведении процедуры медиации лично или через законных представителей. Участие в процедуре медиации иных лиц, в том числе представителей сторон по доверенности, советников, адвокатов, допускается по взаимному согласию обеих сторон.</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1.13. Если стороны не приходят к какому-либо соглашению при проведении процедуры медиации, они вправе прибегнуть к третейскому или судебному разбирательству, а также к иным способам урегулирования споров, не запрещенным законом.</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lastRenderedPageBreak/>
        <w:t>1.14. Стороны могут установить в договорах, что процедура медиации является обязательным этапом разрешения спора до обращения к судебному или третейскому разбирательству. С этой целью стороны заключают отдельное соглашение о применении процедуры медиации или включают в действующий договор медиативную оговорку. Наличие третейского соглашения (третейской оговорки) не является препятствием для проведения процедуры медиации.</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 xml:space="preserve">1.15. Медиация проводится на основании принципа равенства сторон. </w:t>
      </w:r>
      <w:proofErr w:type="gramStart"/>
      <w:r w:rsidRPr="00286D92">
        <w:rPr>
          <w:rFonts w:ascii="Times New Roman" w:hAnsi="Times New Roman" w:cs="Times New Roman"/>
          <w:sz w:val="24"/>
          <w:szCs w:val="24"/>
        </w:rPr>
        <w:t>Не допустимы в процессе медиации (также до или после ее проведения) какие-либо ограничения для сторон, вызванные имущественным, социальным положением, расовой, национальной, этнической принадлежностью, образованием, языком, культурой, религией, равно как и иными обстоятельствами.</w:t>
      </w:r>
      <w:proofErr w:type="gramEnd"/>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1.16. Медиация проводится на русском языке. При необходимости стороны вправе привлекать к участию в процедуре медиации переводчиков. В таком случае расходы на привлечение переводчиков стороны процедуры медиации несут самостоятельно.</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1.17. Медиация является конфиденциальной процедурой за исключением случаев, если иное не установлено законом, либо соглашением сторон. Это означает, что в процедуре медиации участвуют только стороны спора (или уполномоченные представители сторон) и медиатор. Если стороны спора желают, чтобы в процедуре медиации вместе с ними участвовали иные лица (например, их представители, консультанты, адвокаты, переводчики и пр.), то это возможно только в случае взаимного согласия всех сторон.</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 xml:space="preserve">1.18. Конфиденциальность информации, относящейся к процедуре медиации, гарантируется законом. </w:t>
      </w:r>
      <w:proofErr w:type="gramStart"/>
      <w:r w:rsidRPr="00286D92">
        <w:rPr>
          <w:rFonts w:ascii="Times New Roman" w:hAnsi="Times New Roman" w:cs="Times New Roman"/>
          <w:sz w:val="24"/>
          <w:szCs w:val="24"/>
        </w:rPr>
        <w:t>Любая информация (в том числе факт, что медиация будет проведена или уже имела место), полученная сторонами, медиатором, а также всеми лицами, допущенными по соглашению сторон к участию в процедуре медиации, является конфиденциальной и разглашению не подлежит, за исключением случаев, когда на это имеется согласие всех сторон спора или требуется в соответствии с действующим законодательством.</w:t>
      </w:r>
      <w:proofErr w:type="gramEnd"/>
      <w:r w:rsidRPr="00286D92">
        <w:rPr>
          <w:rFonts w:ascii="Times New Roman" w:hAnsi="Times New Roman" w:cs="Times New Roman"/>
          <w:sz w:val="24"/>
          <w:szCs w:val="24"/>
        </w:rPr>
        <w:t xml:space="preserve"> В ходе процедуры медиации стороны раскрывают информацию в той степени, которую считают необходимой для успешного урегулирования спора или конфликта.</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1.19.Стороны, если не договорились об ином, не могут использовать в судебном, третейском и иных процессах в качестве доказательств или свидетельств высказанные мнения и предложения сторон и любую другую информацию, полученную в ходе процедуры медиации, в том числе:</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о предложении одной из сторон об использовании процедуры медиации, а равно о том, что одна из сторон выразила готовность к участию в данной процедуре;</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о мнениях или предложениях, высказанных одной из сторон в отношении возможного урегулирования спора;</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о признаниях, сделанных одной из сторон в ходе процедуры медиации;</w:t>
      </w:r>
    </w:p>
    <w:p w:rsid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о готовности одной из сторон принять предложение медиатора или другой стороны об у</w:t>
      </w:r>
      <w:bookmarkStart w:id="0" w:name="_GoBack"/>
      <w:bookmarkEnd w:id="0"/>
      <w:r w:rsidRPr="00286D92">
        <w:rPr>
          <w:rFonts w:ascii="Times New Roman" w:hAnsi="Times New Roman" w:cs="Times New Roman"/>
          <w:sz w:val="24"/>
          <w:szCs w:val="24"/>
        </w:rPr>
        <w:t>регулировании спора.</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1.20. Все записи, документы, а также иные информационные носители, сделанные или полученные в ходе медиации, не подлежат разглашению или распространению без специального взаимного соглашения сторон.</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 xml:space="preserve">1.21. Медиатор не может выступать в качестве третьего лица, свидетеля или в ином качестве в любом состязательном процессе (суд, третейский суд) по поводу обстоятельств, условий, фактов, </w:t>
      </w:r>
      <w:r w:rsidRPr="00286D92">
        <w:rPr>
          <w:rFonts w:ascii="Times New Roman" w:hAnsi="Times New Roman" w:cs="Times New Roman"/>
          <w:sz w:val="24"/>
          <w:szCs w:val="24"/>
        </w:rPr>
        <w:lastRenderedPageBreak/>
        <w:t>документов и иных материалов, которые обсуждались или были выработаны в ходе процедуры медиации.</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 xml:space="preserve">1.22. Документы, оформляемые медиатором для обеспечения проведения процедуры медиации, хранятся у медиатора в течение 3 лет </w:t>
      </w:r>
      <w:proofErr w:type="gramStart"/>
      <w:r w:rsidRPr="00286D92">
        <w:rPr>
          <w:rFonts w:ascii="Times New Roman" w:hAnsi="Times New Roman" w:cs="Times New Roman"/>
          <w:sz w:val="24"/>
          <w:szCs w:val="24"/>
        </w:rPr>
        <w:t>с даты прекращения</w:t>
      </w:r>
      <w:proofErr w:type="gramEnd"/>
      <w:r w:rsidRPr="00286D92">
        <w:rPr>
          <w:rFonts w:ascii="Times New Roman" w:hAnsi="Times New Roman" w:cs="Times New Roman"/>
          <w:sz w:val="24"/>
          <w:szCs w:val="24"/>
        </w:rPr>
        <w:t xml:space="preserve"> или завершения процедуры медиации на условиях конфиденциальности, в соответствии с настоящими Правилами, соглашением сторон и действующим законодательством.</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1.23. Стороны могут для экономии времени заключить с медиатором «Соглашение о подготовке к проведению процедуры медиации с использованием электронной почты», а также использовать в процедуре медиации любые средства электронной связи и передачи информации.</w:t>
      </w:r>
      <w:r w:rsidRPr="00286D92">
        <w:rPr>
          <w:rFonts w:ascii="Times New Roman" w:hAnsi="Times New Roman" w:cs="Times New Roman"/>
          <w:sz w:val="24"/>
          <w:szCs w:val="24"/>
        </w:rPr>
        <w:cr/>
        <w:t>1.24. Стороны вправе по согласованию с медиатором заключить в письменной форме соглашение о неприменении или изменении отдельных положений настоящих Правил.</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2. МЕДИАТОР</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2.1. Медиатором при урегулировании спора может быть лицо, обладающее полной дееспособностью и не имеющее судимости, не заинтересованное прямо или косвенно в исходе спора, добровольно выбранное сторонами самостоятельно на основании соответствующего письменного обращения.</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2.2. При осуществлении процедуры медиации медиатор обязан быть независимым, соблюдать нейтральность и равное отношение ко всем сторонам спора. Медиатор не вправе осуществлять или продолжать деятельность без выяснения всех обстоятельств, которые могут или могли бы повлиять на его независимость или вызвать конфликт интересов.</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2.3. Медиатор не может выступать в качестве адвоката, консультанта, представителя, свидетеля, эксперта или в ином другом качестве для сторон, как в процессе медиации, так до и после него по спору.</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2.4. Медиатор не вправе, если стороны не договорились об ином, представлять свое субъективное мнение или заключение по существу спора. Медиатор не вправе, если стороны не договорились об ином, вносить предложения об урегулировании спора.</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2.5. Медиатор осуществляет деятельность в рамках настоящих Правил и соглашения сторон, оказывая сторонам деятельное участие (содействие) в достижении взаимоприемлемого соглашения путем переговоров со сторонами и с каждой из сторон в отдельности, не ставя ни одну из сторон в преимущественное положение. При этом медиатор сохраняет конфиденциальность информации, полученной в ходе раздельных встреч со сторонами спора, если только сторона, раскрывшая информацию, не выразит свое согласие на ее обнародование для другой стороны (или сторон) спора.</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2.6. Медиатор вправе прекратить процедуру на любом этапе, если сочтет, что дальнейшие действия по урегулированию спора в рамках процедуры медиации невозможны.</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2.7. Медиатор несет ответственность перед сторонами за соблюдение им настоящих Правил, международных правовых актов и законодательства Российской Федерации.</w:t>
      </w:r>
    </w:p>
    <w:p w:rsidR="00286D92" w:rsidRPr="00286D92" w:rsidRDefault="00286D92" w:rsidP="00286D92">
      <w:pPr>
        <w:ind w:left="-567"/>
        <w:jc w:val="both"/>
        <w:rPr>
          <w:rFonts w:ascii="Times New Roman" w:hAnsi="Times New Roman" w:cs="Times New Roman"/>
          <w:sz w:val="24"/>
          <w:szCs w:val="24"/>
        </w:rPr>
      </w:pPr>
      <w:r w:rsidRPr="00286D92">
        <w:rPr>
          <w:rFonts w:ascii="Times New Roman" w:hAnsi="Times New Roman" w:cs="Times New Roman"/>
          <w:sz w:val="24"/>
          <w:szCs w:val="24"/>
        </w:rPr>
        <w:t>2.8. Деятельность медиатора не является предпринимательской деятельностью.</w:t>
      </w:r>
    </w:p>
    <w:p w:rsidR="00373248" w:rsidRPr="00286D92" w:rsidRDefault="00373248" w:rsidP="00286D92">
      <w:pPr>
        <w:ind w:left="-567"/>
        <w:jc w:val="both"/>
        <w:rPr>
          <w:rFonts w:ascii="Times New Roman" w:hAnsi="Times New Roman" w:cs="Times New Roman"/>
          <w:sz w:val="24"/>
          <w:szCs w:val="24"/>
        </w:rPr>
      </w:pPr>
    </w:p>
    <w:sectPr w:rsidR="00373248" w:rsidRPr="00286D92" w:rsidSect="00286D92">
      <w:pgSz w:w="11906" w:h="16838"/>
      <w:pgMar w:top="567"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92"/>
    <w:rsid w:val="00286D92"/>
    <w:rsid w:val="00373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1323</Words>
  <Characters>7542</Characters>
  <Application>Microsoft Office Word</Application>
  <DocSecurity>0</DocSecurity>
  <Lines>62</Lines>
  <Paragraphs>17</Paragraphs>
  <ScaleCrop>false</ScaleCrop>
  <Company>diakov.net</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2015-01-19T09:07:00Z</dcterms:created>
  <dcterms:modified xsi:type="dcterms:W3CDTF">2015-01-19T09:10:00Z</dcterms:modified>
</cp:coreProperties>
</file>