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A3" w:rsidRPr="006762A3" w:rsidRDefault="006762A3" w:rsidP="006762A3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</w:rPr>
        <w:t>З</w:t>
      </w:r>
      <w:r w:rsidRPr="006762A3">
        <w:rPr>
          <w:rFonts w:ascii="Verdana" w:eastAsia="Times New Roman" w:hAnsi="Verdana" w:cs="Times New Roman"/>
          <w:b/>
          <w:bCs/>
          <w:color w:val="000000"/>
          <w:sz w:val="16"/>
        </w:rPr>
        <w:t>адание № </w:t>
      </w:r>
      <w:hyperlink r:id="rId4" w:history="1">
        <w:r w:rsidRPr="006762A3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1</w:t>
        </w:r>
      </w:hyperlink>
    </w:p>
    <w:p w:rsidR="006762A3" w:rsidRPr="006762A3" w:rsidRDefault="006762A3" w:rsidP="006762A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762A3">
        <w:rPr>
          <w:rFonts w:ascii="Verdana" w:eastAsia="Times New Roman" w:hAnsi="Verdana" w:cs="Times New Roman"/>
          <w:color w:val="000000"/>
          <w:sz w:val="16"/>
          <w:szCs w:val="16"/>
        </w:rPr>
        <w:t>Какое из этих животных (кальмар, крот, снегирь) относят к беспозвоночным?</w:t>
      </w:r>
    </w:p>
    <w:p w:rsidR="006762A3" w:rsidRDefault="006762A3" w:rsidP="006762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  <w:r w:rsidRPr="006762A3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Ответ</w:t>
      </w:r>
      <w:r w:rsidR="00D07743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: кальмар</w:t>
      </w:r>
    </w:p>
    <w:p w:rsidR="00D07743" w:rsidRDefault="00D07743" w:rsidP="006762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</w:pPr>
    </w:p>
    <w:p w:rsidR="00F71E9C" w:rsidRDefault="00F71E9C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Надкласс рыбы:</w:t>
      </w:r>
    </w:p>
    <w:p w:rsidR="00D07743" w:rsidRPr="00D07743" w:rsidRDefault="00D07743" w:rsidP="00D07743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b/>
          <w:bCs/>
          <w:color w:val="000000"/>
          <w:sz w:val="16"/>
        </w:rPr>
        <w:t>Задания № </w:t>
      </w:r>
      <w:hyperlink r:id="rId5" w:history="1">
        <w:r w:rsidR="0051431B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2</w:t>
        </w:r>
      </w:hyperlink>
    </w:p>
    <w:p w:rsidR="00D07743" w:rsidRP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Какой циф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рой на ри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сун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ке обозначена хря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вая рыба?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3484880" cy="2207895"/>
            <wp:effectExtent l="19050" t="0" r="1270" b="0"/>
            <wp:docPr id="29" name="Рисунок 29" descr="https://bio-ege.sdamgia.ru/get_file?id=7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io-ege.sdamgia.ru/get_file?id=76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1) 1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2) 2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3) 3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4) 4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07743" w:rsidRP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2 — скат — хря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вая рыба.</w:t>
      </w:r>
    </w:p>
    <w:p w:rsidR="00D07743" w:rsidRP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Основными характерными признаками хрящевых рыб являются: хрящевой скелет, сохраняющийся всю жизнь, жаберные отверстия разделены широкими перегородками, отсутствие жаберной крышки, </w:t>
      </w:r>
      <w:proofErr w:type="spellStart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плакоидная</w:t>
      </w:r>
      <w:proofErr w:type="spellEnd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 чешуя и отсутствие плавательного пузыря. Характерными представителями хрящевых рыб являются акулы и скаты.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07743" w:rsidRP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1, 3, 4 - Костные рыбы.</w:t>
      </w:r>
    </w:p>
    <w:p w:rsidR="00D07743" w:rsidRP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Признаки костных рыб. Все костные рыбы имеют костную жаберную крышку, покрывающую жаберные щели. Внутренний скелет, хотя бы частично, костный. Чешуя (может вторично редуцироваться) ганоидная или костная (но не </w:t>
      </w:r>
      <w:proofErr w:type="spellStart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плакоидная</w:t>
      </w:r>
      <w:proofErr w:type="spellEnd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). Плавники поддерживаются костными лучами (за исключением двоякодышащих рыб). Имеется или плавательный пузырь (который может вторично </w:t>
      </w:r>
      <w:proofErr w:type="spellStart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недоразвиться</w:t>
      </w:r>
      <w:proofErr w:type="spellEnd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), или (в редких случаях) легкое. Парные </w:t>
      </w:r>
      <w:proofErr w:type="spellStart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копулятивные</w:t>
      </w:r>
      <w:proofErr w:type="spellEnd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органы у самцов отсутствуют, осеменение (за очень редким исключением) внешнее, икра мелкая.</w:t>
      </w:r>
    </w:p>
    <w:p w:rsid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518E9" w:rsidRDefault="00C518E9" w:rsidP="00C518E9">
      <w:pPr>
        <w:shd w:val="clear" w:color="auto" w:fill="FFFFFF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proofErr w:type="spellStart"/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>Задание№</w:t>
      </w:r>
      <w:proofErr w:type="spellEnd"/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> </w:t>
      </w:r>
      <w:hyperlink r:id="rId7" w:history="1">
        <w:r w:rsidR="0051431B">
          <w:rPr>
            <w:rStyle w:val="a3"/>
            <w:rFonts w:ascii="Verdana" w:hAnsi="Verdana"/>
            <w:b/>
            <w:bCs/>
            <w:color w:val="090949"/>
            <w:sz w:val="16"/>
            <w:szCs w:val="16"/>
          </w:rPr>
          <w:t>3</w:t>
        </w:r>
      </w:hyperlink>
    </w:p>
    <w:p w:rsidR="00C518E9" w:rsidRDefault="00C518E9" w:rsidP="00C518E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Расположите в правильном порядке процессы выделения из организма рыб вредных растворённых в воде продуктов обмена, начиная с поступления крови в почки. В ответе запишите соответствующую последовательность цифр.</w:t>
      </w:r>
    </w:p>
    <w:p w:rsidR="00C518E9" w:rsidRDefault="00C518E9" w:rsidP="00C518E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518E9" w:rsidRDefault="00C518E9" w:rsidP="00C518E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удаление мочи по мочеиспускательному каналу</w:t>
      </w:r>
    </w:p>
    <w:p w:rsidR="00C518E9" w:rsidRDefault="00C518E9" w:rsidP="00C518E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стекание из почек мочи по мочеточникам</w:t>
      </w:r>
    </w:p>
    <w:p w:rsidR="00C518E9" w:rsidRDefault="00C518E9" w:rsidP="00C518E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поступление мочи в мочевой пузырь</w:t>
      </w:r>
    </w:p>
    <w:p w:rsidR="00C518E9" w:rsidRDefault="00C518E9" w:rsidP="00C518E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прохождение крови по кровеносным сосудам почек</w:t>
      </w:r>
    </w:p>
    <w:p w:rsidR="00C518E9" w:rsidRDefault="00C518E9" w:rsidP="00C518E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фильтрация почками поступившей в неё жидкости и образование мочи</w:t>
      </w:r>
    </w:p>
    <w:p w:rsidR="00C518E9" w:rsidRDefault="00C518E9" w:rsidP="00C518E9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Пояснение.</w:t>
      </w:r>
    </w:p>
    <w:p w:rsidR="00C518E9" w:rsidRDefault="00C518E9" w:rsidP="00C518E9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Порядок следующий: прохождение крови по кровеносным сосудам почек; фильтрация почками поступившей в неё жидкости и образование мочи; стекание из почек мочи по мочеточникам; поступление мочи в мочевой пузырь; удаление мочи по мочеиспускательному каналу.</w:t>
      </w:r>
    </w:p>
    <w:p w:rsidR="00C518E9" w:rsidRDefault="00C518E9" w:rsidP="00C518E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518E9" w:rsidRDefault="00C518E9" w:rsidP="00C518E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pacing w:val="26"/>
          <w:sz w:val="16"/>
          <w:szCs w:val="16"/>
        </w:rPr>
        <w:t>Ответ:</w:t>
      </w:r>
      <w:r>
        <w:rPr>
          <w:rFonts w:ascii="Verdana" w:hAnsi="Verdana"/>
          <w:color w:val="000000"/>
          <w:sz w:val="16"/>
          <w:szCs w:val="16"/>
        </w:rPr>
        <w:t> 45231.</w:t>
      </w:r>
    </w:p>
    <w:p w:rsidR="00C518E9" w:rsidRDefault="00C518E9" w:rsidP="00F76BCF">
      <w:pPr>
        <w:shd w:val="clear" w:color="auto" w:fill="FFFFFF"/>
        <w:jc w:val="both"/>
        <w:rPr>
          <w:rStyle w:val="probnums"/>
          <w:rFonts w:ascii="Verdana" w:hAnsi="Verdana"/>
          <w:b/>
          <w:bCs/>
          <w:color w:val="000000"/>
          <w:sz w:val="16"/>
          <w:szCs w:val="16"/>
        </w:rPr>
      </w:pPr>
    </w:p>
    <w:p w:rsidR="00F76BCF" w:rsidRDefault="00F76BCF" w:rsidP="00F76BCF">
      <w:pPr>
        <w:shd w:val="clear" w:color="auto" w:fill="FFFFFF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>Задание № </w:t>
      </w:r>
      <w:hyperlink r:id="rId8" w:history="1">
        <w:r w:rsidR="0051431B">
          <w:rPr>
            <w:rStyle w:val="a3"/>
            <w:rFonts w:ascii="Verdana" w:hAnsi="Verdana"/>
            <w:b/>
            <w:bCs/>
            <w:color w:val="090949"/>
            <w:sz w:val="16"/>
            <w:szCs w:val="16"/>
          </w:rPr>
          <w:t>4</w:t>
        </w:r>
      </w:hyperlink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Пользуясь тек</w:t>
      </w:r>
      <w:r>
        <w:rPr>
          <w:rFonts w:ascii="Verdana" w:hAnsi="Verdana"/>
          <w:color w:val="000000"/>
          <w:sz w:val="16"/>
          <w:szCs w:val="16"/>
        </w:rPr>
        <w:softHyphen/>
        <w:t>стом «Хрящевые и кост</w:t>
      </w:r>
      <w:r>
        <w:rPr>
          <w:rFonts w:ascii="Verdana" w:hAnsi="Verdana"/>
          <w:color w:val="000000"/>
          <w:sz w:val="16"/>
          <w:szCs w:val="16"/>
        </w:rPr>
        <w:softHyphen/>
        <w:t>ные рыбы», от</w:t>
      </w:r>
      <w:r>
        <w:rPr>
          <w:rFonts w:ascii="Verdana" w:hAnsi="Verdana"/>
          <w:color w:val="000000"/>
          <w:sz w:val="16"/>
          <w:szCs w:val="16"/>
        </w:rPr>
        <w:softHyphen/>
        <w:t>веть</w:t>
      </w:r>
      <w:r>
        <w:rPr>
          <w:rFonts w:ascii="Verdana" w:hAnsi="Verdana"/>
          <w:color w:val="000000"/>
          <w:sz w:val="16"/>
          <w:szCs w:val="16"/>
        </w:rPr>
        <w:softHyphen/>
        <w:t>те на вопросы.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По</w:t>
      </w:r>
      <w:r>
        <w:rPr>
          <w:rFonts w:ascii="Verdana" w:hAnsi="Verdana"/>
          <w:color w:val="000000"/>
          <w:sz w:val="16"/>
          <w:szCs w:val="16"/>
        </w:rPr>
        <w:softHyphen/>
        <w:t>че</w:t>
      </w:r>
      <w:r>
        <w:rPr>
          <w:rFonts w:ascii="Verdana" w:hAnsi="Verdana"/>
          <w:color w:val="000000"/>
          <w:sz w:val="16"/>
          <w:szCs w:val="16"/>
        </w:rPr>
        <w:softHyphen/>
        <w:t>му скаты, лёжа на дне, про</w:t>
      </w:r>
      <w:r>
        <w:rPr>
          <w:rFonts w:ascii="Verdana" w:hAnsi="Verdana"/>
          <w:color w:val="000000"/>
          <w:sz w:val="16"/>
          <w:szCs w:val="16"/>
        </w:rPr>
        <w:softHyphen/>
        <w:t>пус</w:t>
      </w:r>
      <w:r>
        <w:rPr>
          <w:rFonts w:ascii="Verdana" w:hAnsi="Verdana"/>
          <w:color w:val="000000"/>
          <w:sz w:val="16"/>
          <w:szCs w:val="16"/>
        </w:rPr>
        <w:softHyphen/>
        <w:t>ка</w:t>
      </w:r>
      <w:r>
        <w:rPr>
          <w:rFonts w:ascii="Verdana" w:hAnsi="Verdana"/>
          <w:color w:val="000000"/>
          <w:sz w:val="16"/>
          <w:szCs w:val="16"/>
        </w:rPr>
        <w:softHyphen/>
        <w:t xml:space="preserve">ют воду через </w:t>
      </w:r>
      <w:proofErr w:type="spellStart"/>
      <w:r>
        <w:rPr>
          <w:rFonts w:ascii="Verdana" w:hAnsi="Verdana"/>
          <w:color w:val="000000"/>
          <w:sz w:val="16"/>
          <w:szCs w:val="16"/>
        </w:rPr>
        <w:t>брызгальце</w:t>
      </w:r>
      <w:proofErr w:type="spellEnd"/>
      <w:r>
        <w:rPr>
          <w:rFonts w:ascii="Verdana" w:hAnsi="Verdana"/>
          <w:color w:val="000000"/>
          <w:sz w:val="16"/>
          <w:szCs w:val="16"/>
        </w:rPr>
        <w:t>, а не через жа</w:t>
      </w:r>
      <w:r>
        <w:rPr>
          <w:rFonts w:ascii="Verdana" w:hAnsi="Verdana"/>
          <w:color w:val="000000"/>
          <w:sz w:val="16"/>
          <w:szCs w:val="16"/>
        </w:rPr>
        <w:softHyphen/>
        <w:t>бер</w:t>
      </w:r>
      <w:r>
        <w:rPr>
          <w:rFonts w:ascii="Verdana" w:hAnsi="Verdana"/>
          <w:color w:val="000000"/>
          <w:sz w:val="16"/>
          <w:szCs w:val="16"/>
        </w:rPr>
        <w:softHyphen/>
        <w:t>ные щели?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Чем можно объ</w:t>
      </w:r>
      <w:r>
        <w:rPr>
          <w:rFonts w:ascii="Verdana" w:hAnsi="Verdana"/>
          <w:color w:val="000000"/>
          <w:sz w:val="16"/>
          <w:szCs w:val="16"/>
        </w:rPr>
        <w:softHyphen/>
        <w:t>яс</w:t>
      </w:r>
      <w:r>
        <w:rPr>
          <w:rFonts w:ascii="Verdana" w:hAnsi="Verdana"/>
          <w:color w:val="000000"/>
          <w:sz w:val="16"/>
          <w:szCs w:val="16"/>
        </w:rPr>
        <w:softHyphen/>
        <w:t>нить большую пло</w:t>
      </w:r>
      <w:r>
        <w:rPr>
          <w:rFonts w:ascii="Verdana" w:hAnsi="Verdana"/>
          <w:color w:val="000000"/>
          <w:sz w:val="16"/>
          <w:szCs w:val="16"/>
        </w:rPr>
        <w:softHyphen/>
        <w:t>до</w:t>
      </w:r>
      <w:r>
        <w:rPr>
          <w:rFonts w:ascii="Verdana" w:hAnsi="Verdana"/>
          <w:color w:val="000000"/>
          <w:sz w:val="16"/>
          <w:szCs w:val="16"/>
        </w:rPr>
        <w:softHyphen/>
        <w:t>ви</w:t>
      </w:r>
      <w:r>
        <w:rPr>
          <w:rFonts w:ascii="Verdana" w:hAnsi="Verdana"/>
          <w:color w:val="000000"/>
          <w:sz w:val="16"/>
          <w:szCs w:val="16"/>
        </w:rPr>
        <w:softHyphen/>
        <w:t>тость костных рыб по срав</w:t>
      </w:r>
      <w:r>
        <w:rPr>
          <w:rFonts w:ascii="Verdana" w:hAnsi="Verdana"/>
          <w:color w:val="000000"/>
          <w:sz w:val="16"/>
          <w:szCs w:val="16"/>
        </w:rPr>
        <w:softHyphen/>
        <w:t>не</w:t>
      </w:r>
      <w:r>
        <w:rPr>
          <w:rFonts w:ascii="Verdana" w:hAnsi="Verdana"/>
          <w:color w:val="000000"/>
          <w:sz w:val="16"/>
          <w:szCs w:val="16"/>
        </w:rPr>
        <w:softHyphen/>
        <w:t>нию с акулами?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По</w:t>
      </w:r>
      <w:r>
        <w:rPr>
          <w:rFonts w:ascii="Verdana" w:hAnsi="Verdana"/>
          <w:color w:val="000000"/>
          <w:sz w:val="16"/>
          <w:szCs w:val="16"/>
        </w:rPr>
        <w:softHyphen/>
        <w:t>че</w:t>
      </w:r>
      <w:r>
        <w:rPr>
          <w:rFonts w:ascii="Verdana" w:hAnsi="Verdana"/>
          <w:color w:val="000000"/>
          <w:sz w:val="16"/>
          <w:szCs w:val="16"/>
        </w:rPr>
        <w:softHyphen/>
        <w:t>му акулы долж</w:t>
      </w:r>
      <w:r>
        <w:rPr>
          <w:rFonts w:ascii="Verdana" w:hAnsi="Verdana"/>
          <w:color w:val="000000"/>
          <w:sz w:val="16"/>
          <w:szCs w:val="16"/>
        </w:rPr>
        <w:softHyphen/>
        <w:t>ны находиться в по</w:t>
      </w:r>
      <w:r>
        <w:rPr>
          <w:rFonts w:ascii="Verdana" w:hAnsi="Verdana"/>
          <w:color w:val="000000"/>
          <w:sz w:val="16"/>
          <w:szCs w:val="16"/>
        </w:rPr>
        <w:softHyphen/>
        <w:t>сто</w:t>
      </w:r>
      <w:r>
        <w:rPr>
          <w:rFonts w:ascii="Verdana" w:hAnsi="Verdana"/>
          <w:color w:val="000000"/>
          <w:sz w:val="16"/>
          <w:szCs w:val="16"/>
        </w:rPr>
        <w:softHyphen/>
        <w:t>ян</w:t>
      </w:r>
      <w:r>
        <w:rPr>
          <w:rFonts w:ascii="Verdana" w:hAnsi="Verdana"/>
          <w:color w:val="000000"/>
          <w:sz w:val="16"/>
          <w:szCs w:val="16"/>
        </w:rPr>
        <w:softHyphen/>
        <w:t>ном движении?</w:t>
      </w:r>
    </w:p>
    <w:p w:rsidR="00F76BCF" w:rsidRDefault="00F76BCF" w:rsidP="00F76BCF">
      <w:pPr>
        <w:rPr>
          <w:rFonts w:ascii="Times New Roman" w:hAnsi="Times New Roman"/>
          <w:sz w:val="24"/>
          <w:szCs w:val="24"/>
        </w:rPr>
      </w:pPr>
    </w:p>
    <w:p w:rsidR="00F76BCF" w:rsidRDefault="00F76BCF" w:rsidP="00F76BCF">
      <w:pPr>
        <w:shd w:val="clear" w:color="auto" w:fill="FFFFFF"/>
        <w:ind w:firstLine="324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ХРЯЩЕВЫЕ И КОСТНЫЕ РЫБЫ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Современные представители хрящевых рыб (акулы и скаты) утратили броню и костный скелет своих предков. Скаты имеют плоское тело и плавают у дна, питаясь, в основном, моллюсками. Акулы живут в открытом море, питаясь костными рыбами и иногда млекопитающими. Хрящевые рыбы получили своё название потому, что их внутренний скелет построен из хряща. Жаберных крышек нет, поэтому акулы дышат, заглатывая ртом воду и пропуская её через жаберные щели, </w:t>
      </w:r>
      <w:proofErr w:type="gramStart"/>
      <w:r>
        <w:rPr>
          <w:rFonts w:ascii="Verdana" w:hAnsi="Verdana"/>
          <w:color w:val="000000"/>
          <w:sz w:val="18"/>
          <w:szCs w:val="18"/>
        </w:rPr>
        <w:t>расположенные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спереди по бокам тела или снизу. Большинство скатов, которые подолгу лежат на дне, пропускают воду через </w:t>
      </w:r>
      <w:proofErr w:type="spellStart"/>
      <w:r>
        <w:rPr>
          <w:rFonts w:ascii="Verdana" w:hAnsi="Verdana"/>
          <w:color w:val="000000"/>
          <w:sz w:val="18"/>
          <w:szCs w:val="18"/>
        </w:rPr>
        <w:t>брызгальце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(остаток ещё одной жаберной щели), расположенное на верхней стороне тела.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Хрящевые рыбы – существа живородящие, яйцеживородящие и яйцекладущие. Зародыши развиваются долго – от 4 месяцев до 2 лет в зависимости от вида. Плодовитость у </w:t>
      </w:r>
      <w:proofErr w:type="gramStart"/>
      <w:r>
        <w:rPr>
          <w:rFonts w:ascii="Verdana" w:hAnsi="Verdana"/>
          <w:color w:val="000000"/>
          <w:sz w:val="18"/>
          <w:szCs w:val="18"/>
        </w:rPr>
        <w:t>живородящих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яйцеживородящих невелика. </w:t>
      </w:r>
      <w:proofErr w:type="spellStart"/>
      <w:r>
        <w:rPr>
          <w:rFonts w:ascii="Verdana" w:hAnsi="Verdana"/>
          <w:color w:val="000000"/>
          <w:sz w:val="18"/>
          <w:szCs w:val="18"/>
        </w:rPr>
        <w:t>Акулята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вылупившиеся в чреве матери, могут съесть своих братьев и сестёр. </w:t>
      </w:r>
      <w:proofErr w:type="gramStart"/>
      <w:r>
        <w:rPr>
          <w:rFonts w:ascii="Verdana" w:hAnsi="Verdana"/>
          <w:color w:val="000000"/>
          <w:sz w:val="18"/>
          <w:szCs w:val="18"/>
        </w:rPr>
        <w:t>Яйцекладущие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откладывают от двух до нескольких десятков яиц. Полярная акула и некоторые скаты откладывают до 500 яиц. Яйца защищены крепкой капсулой, надёжно защищающей зародыш от врагов. Плавательного пузыря у большинства этих рыб нет. Только у песчаных акул есть «воздушный карман» желудка.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костных рыб скелет в основном костный. Жабры прикрыты крышками, движения которых активно прогоняют воду через жабры. Плавательный пузырь есть у большинства видов костных </w:t>
      </w:r>
      <w:proofErr w:type="spellStart"/>
      <w:r>
        <w:rPr>
          <w:rFonts w:ascii="Verdana" w:hAnsi="Verdana"/>
          <w:color w:val="000000"/>
          <w:sz w:val="18"/>
          <w:szCs w:val="18"/>
        </w:rPr>
        <w:t>ыб</w:t>
      </w:r>
      <w:proofErr w:type="spellEnd"/>
      <w:r>
        <w:rPr>
          <w:rFonts w:ascii="Verdana" w:hAnsi="Verdana"/>
          <w:color w:val="000000"/>
          <w:sz w:val="18"/>
          <w:szCs w:val="18"/>
        </w:rPr>
        <w:t>. Встречаются рыбы и без плавательного пузыря, например, камбала. Оплодотворение у большинства внешнее, хотя встречаются иногда виды, у которых оплодотворение внутреннее. Икра развивается от нескольких часов до нескольких месяцев (у лососей). Плодовитость костных рыб различна. Некоторые африканские рыбки откладывают от 12до 14 икринок, а процесс их вынашивания происходит во рту. Луна-рыба вымётывает до 300 млн. икринок.</w:t>
      </w:r>
    </w:p>
    <w:p w:rsidR="00F76BCF" w:rsidRDefault="00F76BCF" w:rsidP="00F76BCF">
      <w:pPr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Пояснение.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Правильный ответ дол</w:t>
      </w:r>
      <w:r>
        <w:rPr>
          <w:rFonts w:ascii="Verdana" w:hAnsi="Verdana"/>
          <w:color w:val="000000"/>
          <w:sz w:val="16"/>
          <w:szCs w:val="16"/>
        </w:rPr>
        <w:softHyphen/>
        <w:t>жен содержать сле</w:t>
      </w:r>
      <w:r>
        <w:rPr>
          <w:rFonts w:ascii="Verdana" w:hAnsi="Verdana"/>
          <w:color w:val="000000"/>
          <w:sz w:val="16"/>
          <w:szCs w:val="16"/>
        </w:rPr>
        <w:softHyphen/>
        <w:t>ду</w:t>
      </w:r>
      <w:r>
        <w:rPr>
          <w:rFonts w:ascii="Verdana" w:hAnsi="Verdana"/>
          <w:color w:val="000000"/>
          <w:sz w:val="16"/>
          <w:szCs w:val="16"/>
        </w:rPr>
        <w:softHyphen/>
        <w:t>ю</w:t>
      </w:r>
      <w:r>
        <w:rPr>
          <w:rFonts w:ascii="Verdana" w:hAnsi="Verdana"/>
          <w:color w:val="000000"/>
          <w:sz w:val="16"/>
          <w:szCs w:val="16"/>
        </w:rPr>
        <w:softHyphen/>
        <w:t>щие элементы: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Ответ на пер</w:t>
      </w:r>
      <w:r>
        <w:rPr>
          <w:rFonts w:ascii="Verdana" w:hAnsi="Verdana"/>
          <w:color w:val="000000"/>
          <w:sz w:val="16"/>
          <w:szCs w:val="16"/>
        </w:rPr>
        <w:softHyphen/>
        <w:t>вый вопрос: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Скаты ведут при</w:t>
      </w:r>
      <w:r>
        <w:rPr>
          <w:rFonts w:ascii="Verdana" w:hAnsi="Verdana"/>
          <w:color w:val="000000"/>
          <w:sz w:val="16"/>
          <w:szCs w:val="16"/>
        </w:rPr>
        <w:softHyphen/>
        <w:t>дон</w:t>
      </w:r>
      <w:r>
        <w:rPr>
          <w:rFonts w:ascii="Verdana" w:hAnsi="Verdana"/>
          <w:color w:val="000000"/>
          <w:sz w:val="16"/>
          <w:szCs w:val="16"/>
        </w:rPr>
        <w:softHyphen/>
        <w:t>ный образ жизни, и, когда они лежат на дне, их жа</w:t>
      </w:r>
      <w:r>
        <w:rPr>
          <w:rFonts w:ascii="Verdana" w:hAnsi="Verdana"/>
          <w:color w:val="000000"/>
          <w:sz w:val="16"/>
          <w:szCs w:val="16"/>
        </w:rPr>
        <w:softHyphen/>
        <w:t>бер</w:t>
      </w:r>
      <w:r>
        <w:rPr>
          <w:rFonts w:ascii="Verdana" w:hAnsi="Verdana"/>
          <w:color w:val="000000"/>
          <w:sz w:val="16"/>
          <w:szCs w:val="16"/>
        </w:rPr>
        <w:softHyphen/>
        <w:t>ные щели за</w:t>
      </w:r>
      <w:r>
        <w:rPr>
          <w:rFonts w:ascii="Verdana" w:hAnsi="Verdana"/>
          <w:color w:val="000000"/>
          <w:sz w:val="16"/>
          <w:szCs w:val="16"/>
        </w:rPr>
        <w:softHyphen/>
        <w:t>кры</w:t>
      </w:r>
      <w:r>
        <w:rPr>
          <w:rFonts w:ascii="Verdana" w:hAnsi="Verdana"/>
          <w:color w:val="000000"/>
          <w:sz w:val="16"/>
          <w:szCs w:val="16"/>
        </w:rPr>
        <w:softHyphen/>
        <w:t>ты и за</w:t>
      </w:r>
      <w:r>
        <w:rPr>
          <w:rFonts w:ascii="Verdana" w:hAnsi="Verdana"/>
          <w:color w:val="000000"/>
          <w:sz w:val="16"/>
          <w:szCs w:val="16"/>
        </w:rPr>
        <w:softHyphen/>
        <w:t>щи</w:t>
      </w:r>
      <w:r>
        <w:rPr>
          <w:rFonts w:ascii="Verdana" w:hAnsi="Verdana"/>
          <w:color w:val="000000"/>
          <w:sz w:val="16"/>
          <w:szCs w:val="16"/>
        </w:rPr>
        <w:softHyphen/>
        <w:t>ще</w:t>
      </w:r>
      <w:r>
        <w:rPr>
          <w:rFonts w:ascii="Verdana" w:hAnsi="Verdana"/>
          <w:color w:val="000000"/>
          <w:sz w:val="16"/>
          <w:szCs w:val="16"/>
        </w:rPr>
        <w:softHyphen/>
        <w:t>ны от песка, по</w:t>
      </w:r>
      <w:r>
        <w:rPr>
          <w:rFonts w:ascii="Verdana" w:hAnsi="Verdana"/>
          <w:color w:val="000000"/>
          <w:sz w:val="16"/>
          <w:szCs w:val="16"/>
        </w:rPr>
        <w:softHyphen/>
        <w:t>это</w:t>
      </w:r>
      <w:r>
        <w:rPr>
          <w:rFonts w:ascii="Verdana" w:hAnsi="Verdana"/>
          <w:color w:val="000000"/>
          <w:sz w:val="16"/>
          <w:szCs w:val="16"/>
        </w:rPr>
        <w:softHyphen/>
        <w:t>му они про</w:t>
      </w:r>
      <w:r>
        <w:rPr>
          <w:rFonts w:ascii="Verdana" w:hAnsi="Verdana"/>
          <w:color w:val="000000"/>
          <w:sz w:val="16"/>
          <w:szCs w:val="16"/>
        </w:rPr>
        <w:softHyphen/>
        <w:t>пус</w:t>
      </w:r>
      <w:r>
        <w:rPr>
          <w:rFonts w:ascii="Verdana" w:hAnsi="Verdana"/>
          <w:color w:val="000000"/>
          <w:sz w:val="16"/>
          <w:szCs w:val="16"/>
        </w:rPr>
        <w:softHyphen/>
        <w:t>ка</w:t>
      </w:r>
      <w:r>
        <w:rPr>
          <w:rFonts w:ascii="Verdana" w:hAnsi="Verdana"/>
          <w:color w:val="000000"/>
          <w:sz w:val="16"/>
          <w:szCs w:val="16"/>
        </w:rPr>
        <w:softHyphen/>
        <w:t xml:space="preserve">ют воду через </w:t>
      </w:r>
      <w:proofErr w:type="spellStart"/>
      <w:r>
        <w:rPr>
          <w:rFonts w:ascii="Verdana" w:hAnsi="Verdana"/>
          <w:color w:val="000000"/>
          <w:sz w:val="16"/>
          <w:szCs w:val="16"/>
        </w:rPr>
        <w:t>брыз</w:t>
      </w:r>
      <w:r>
        <w:rPr>
          <w:rFonts w:ascii="Verdana" w:hAnsi="Verdana"/>
          <w:color w:val="000000"/>
          <w:sz w:val="16"/>
          <w:szCs w:val="16"/>
        </w:rPr>
        <w:softHyphen/>
        <w:t>галь</w:t>
      </w:r>
      <w:r>
        <w:rPr>
          <w:rFonts w:ascii="Verdana" w:hAnsi="Verdana"/>
          <w:color w:val="000000"/>
          <w:sz w:val="16"/>
          <w:szCs w:val="16"/>
        </w:rPr>
        <w:softHyphen/>
        <w:t>це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– оста</w:t>
      </w:r>
      <w:r>
        <w:rPr>
          <w:rFonts w:ascii="Verdana" w:hAnsi="Verdana"/>
          <w:color w:val="000000"/>
          <w:sz w:val="16"/>
          <w:szCs w:val="16"/>
        </w:rPr>
        <w:softHyphen/>
        <w:t>ток жаберной щели, рас</w:t>
      </w:r>
      <w:r>
        <w:rPr>
          <w:rFonts w:ascii="Verdana" w:hAnsi="Verdana"/>
          <w:color w:val="000000"/>
          <w:sz w:val="16"/>
          <w:szCs w:val="16"/>
        </w:rPr>
        <w:softHyphen/>
        <w:t>по</w:t>
      </w:r>
      <w:r>
        <w:rPr>
          <w:rFonts w:ascii="Verdana" w:hAnsi="Verdana"/>
          <w:color w:val="000000"/>
          <w:sz w:val="16"/>
          <w:szCs w:val="16"/>
        </w:rPr>
        <w:softHyphen/>
        <w:t>ло</w:t>
      </w:r>
      <w:r>
        <w:rPr>
          <w:rFonts w:ascii="Verdana" w:hAnsi="Verdana"/>
          <w:color w:val="000000"/>
          <w:sz w:val="16"/>
          <w:szCs w:val="16"/>
        </w:rPr>
        <w:softHyphen/>
        <w:t>жен</w:t>
      </w:r>
      <w:r>
        <w:rPr>
          <w:rFonts w:ascii="Verdana" w:hAnsi="Verdana"/>
          <w:color w:val="000000"/>
          <w:sz w:val="16"/>
          <w:szCs w:val="16"/>
        </w:rPr>
        <w:softHyphen/>
        <w:t>ные на спин</w:t>
      </w:r>
      <w:r>
        <w:rPr>
          <w:rFonts w:ascii="Verdana" w:hAnsi="Verdana"/>
          <w:color w:val="000000"/>
          <w:sz w:val="16"/>
          <w:szCs w:val="16"/>
        </w:rPr>
        <w:softHyphen/>
        <w:t>ной стороне.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Ответ на вто</w:t>
      </w:r>
      <w:r>
        <w:rPr>
          <w:rFonts w:ascii="Verdana" w:hAnsi="Verdana"/>
          <w:color w:val="000000"/>
          <w:sz w:val="16"/>
          <w:szCs w:val="16"/>
        </w:rPr>
        <w:softHyphen/>
        <w:t>рой вопрос.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Кост</w:t>
      </w:r>
      <w:r>
        <w:rPr>
          <w:rFonts w:ascii="Verdana" w:hAnsi="Verdana"/>
          <w:color w:val="000000"/>
          <w:sz w:val="16"/>
          <w:szCs w:val="16"/>
        </w:rPr>
        <w:softHyphen/>
        <w:t>ные рыбы мечут икру, ко</w:t>
      </w:r>
      <w:r>
        <w:rPr>
          <w:rFonts w:ascii="Verdana" w:hAnsi="Verdana"/>
          <w:color w:val="000000"/>
          <w:sz w:val="16"/>
          <w:szCs w:val="16"/>
        </w:rPr>
        <w:softHyphen/>
        <w:t>то</w:t>
      </w:r>
      <w:r>
        <w:rPr>
          <w:rFonts w:ascii="Verdana" w:hAnsi="Verdana"/>
          <w:color w:val="000000"/>
          <w:sz w:val="16"/>
          <w:szCs w:val="16"/>
        </w:rPr>
        <w:softHyphen/>
        <w:t>рая в ос</w:t>
      </w:r>
      <w:r>
        <w:rPr>
          <w:rFonts w:ascii="Verdana" w:hAnsi="Verdana"/>
          <w:color w:val="000000"/>
          <w:sz w:val="16"/>
          <w:szCs w:val="16"/>
        </w:rPr>
        <w:softHyphen/>
        <w:t>нов</w:t>
      </w:r>
      <w:r>
        <w:rPr>
          <w:rFonts w:ascii="Verdana" w:hAnsi="Verdana"/>
          <w:color w:val="000000"/>
          <w:sz w:val="16"/>
          <w:szCs w:val="16"/>
        </w:rPr>
        <w:softHyphen/>
        <w:t>ном погибает, съе</w:t>
      </w:r>
      <w:r>
        <w:rPr>
          <w:rFonts w:ascii="Verdana" w:hAnsi="Verdana"/>
          <w:color w:val="000000"/>
          <w:sz w:val="16"/>
          <w:szCs w:val="16"/>
        </w:rPr>
        <w:softHyphen/>
        <w:t>да</w:t>
      </w:r>
      <w:r>
        <w:rPr>
          <w:rFonts w:ascii="Verdana" w:hAnsi="Verdana"/>
          <w:color w:val="000000"/>
          <w:sz w:val="16"/>
          <w:szCs w:val="16"/>
        </w:rPr>
        <w:softHyphen/>
        <w:t>ет</w:t>
      </w:r>
      <w:r>
        <w:rPr>
          <w:rFonts w:ascii="Verdana" w:hAnsi="Verdana"/>
          <w:color w:val="000000"/>
          <w:sz w:val="16"/>
          <w:szCs w:val="16"/>
        </w:rPr>
        <w:softHyphen/>
        <w:t>ся хищниками, тонет, смы</w:t>
      </w:r>
      <w:r>
        <w:rPr>
          <w:rFonts w:ascii="Verdana" w:hAnsi="Verdana"/>
          <w:color w:val="000000"/>
          <w:sz w:val="16"/>
          <w:szCs w:val="16"/>
        </w:rPr>
        <w:softHyphen/>
        <w:t>ва</w:t>
      </w:r>
      <w:r>
        <w:rPr>
          <w:rFonts w:ascii="Verdana" w:hAnsi="Verdana"/>
          <w:color w:val="000000"/>
          <w:sz w:val="16"/>
          <w:szCs w:val="16"/>
        </w:rPr>
        <w:softHyphen/>
        <w:t>ет</w:t>
      </w:r>
      <w:r>
        <w:rPr>
          <w:rFonts w:ascii="Verdana" w:hAnsi="Verdana"/>
          <w:color w:val="000000"/>
          <w:sz w:val="16"/>
          <w:szCs w:val="16"/>
        </w:rPr>
        <w:softHyphen/>
        <w:t>ся на берег и т.п. (</w:t>
      </w:r>
      <w:r>
        <w:rPr>
          <w:rFonts w:ascii="Verdana" w:hAnsi="Verdana"/>
          <w:i/>
          <w:iCs/>
          <w:color w:val="000000"/>
          <w:sz w:val="16"/>
          <w:szCs w:val="16"/>
        </w:rPr>
        <w:t>Это косвенная забота о потомстве, чем больше количества потомства, тем выше вероятность, что часть выживет</w:t>
      </w:r>
      <w:r>
        <w:rPr>
          <w:rFonts w:ascii="Verdana" w:hAnsi="Verdana"/>
          <w:color w:val="000000"/>
          <w:sz w:val="16"/>
          <w:szCs w:val="16"/>
        </w:rPr>
        <w:t>). У акул детёныши или яйца раз</w:t>
      </w:r>
      <w:r>
        <w:rPr>
          <w:rFonts w:ascii="Verdana" w:hAnsi="Verdana"/>
          <w:color w:val="000000"/>
          <w:sz w:val="16"/>
          <w:szCs w:val="16"/>
        </w:rPr>
        <w:softHyphen/>
        <w:t>ви</w:t>
      </w:r>
      <w:r>
        <w:rPr>
          <w:rFonts w:ascii="Verdana" w:hAnsi="Verdana"/>
          <w:color w:val="000000"/>
          <w:sz w:val="16"/>
          <w:szCs w:val="16"/>
        </w:rPr>
        <w:softHyphen/>
        <w:t>ва</w:t>
      </w:r>
      <w:r>
        <w:rPr>
          <w:rFonts w:ascii="Verdana" w:hAnsi="Verdana"/>
          <w:color w:val="000000"/>
          <w:sz w:val="16"/>
          <w:szCs w:val="16"/>
        </w:rPr>
        <w:softHyphen/>
        <w:t>ют</w:t>
      </w:r>
      <w:r>
        <w:rPr>
          <w:rFonts w:ascii="Verdana" w:hAnsi="Verdana"/>
          <w:color w:val="000000"/>
          <w:sz w:val="16"/>
          <w:szCs w:val="16"/>
        </w:rPr>
        <w:softHyphen/>
        <w:t>ся в теле матери.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Ответ на тре</w:t>
      </w:r>
      <w:r>
        <w:rPr>
          <w:rFonts w:ascii="Verdana" w:hAnsi="Verdana"/>
          <w:color w:val="000000"/>
          <w:sz w:val="16"/>
          <w:szCs w:val="16"/>
        </w:rPr>
        <w:softHyphen/>
        <w:t>тий вопрос.</w:t>
      </w:r>
    </w:p>
    <w:p w:rsidR="00F76BCF" w:rsidRDefault="00F76BCF" w:rsidP="00F76BCF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У акул нет жа</w:t>
      </w:r>
      <w:r>
        <w:rPr>
          <w:rFonts w:ascii="Verdana" w:hAnsi="Verdana"/>
          <w:color w:val="000000"/>
          <w:sz w:val="16"/>
          <w:szCs w:val="16"/>
        </w:rPr>
        <w:softHyphen/>
        <w:t>бер</w:t>
      </w:r>
      <w:r>
        <w:rPr>
          <w:rFonts w:ascii="Verdana" w:hAnsi="Verdana"/>
          <w:color w:val="000000"/>
          <w:sz w:val="16"/>
          <w:szCs w:val="16"/>
        </w:rPr>
        <w:softHyphen/>
        <w:t>ных крышек и пла</w:t>
      </w:r>
      <w:r>
        <w:rPr>
          <w:rFonts w:ascii="Verdana" w:hAnsi="Verdana"/>
          <w:color w:val="000000"/>
          <w:sz w:val="16"/>
          <w:szCs w:val="16"/>
        </w:rPr>
        <w:softHyphen/>
        <w:t>ва</w:t>
      </w:r>
      <w:r>
        <w:rPr>
          <w:rFonts w:ascii="Verdana" w:hAnsi="Verdana"/>
          <w:color w:val="000000"/>
          <w:sz w:val="16"/>
          <w:szCs w:val="16"/>
        </w:rPr>
        <w:softHyphen/>
        <w:t>тель</w:t>
      </w:r>
      <w:r>
        <w:rPr>
          <w:rFonts w:ascii="Verdana" w:hAnsi="Verdana"/>
          <w:color w:val="000000"/>
          <w:sz w:val="16"/>
          <w:szCs w:val="16"/>
        </w:rPr>
        <w:softHyphen/>
        <w:t>но</w:t>
      </w:r>
      <w:r>
        <w:rPr>
          <w:rFonts w:ascii="Verdana" w:hAnsi="Verdana"/>
          <w:color w:val="000000"/>
          <w:sz w:val="16"/>
          <w:szCs w:val="16"/>
        </w:rPr>
        <w:softHyphen/>
        <w:t>го пузыря. Если они остановятся, то их жабры не будут омы</w:t>
      </w:r>
      <w:r>
        <w:rPr>
          <w:rFonts w:ascii="Verdana" w:hAnsi="Verdana"/>
          <w:color w:val="000000"/>
          <w:sz w:val="16"/>
          <w:szCs w:val="16"/>
        </w:rPr>
        <w:softHyphen/>
        <w:t>вать</w:t>
      </w:r>
      <w:r>
        <w:rPr>
          <w:rFonts w:ascii="Verdana" w:hAnsi="Verdana"/>
          <w:color w:val="000000"/>
          <w:sz w:val="16"/>
          <w:szCs w:val="16"/>
        </w:rPr>
        <w:softHyphen/>
        <w:t>ся водой, а при от</w:t>
      </w:r>
      <w:r>
        <w:rPr>
          <w:rFonts w:ascii="Verdana" w:hAnsi="Verdana"/>
          <w:color w:val="000000"/>
          <w:sz w:val="16"/>
          <w:szCs w:val="16"/>
        </w:rPr>
        <w:softHyphen/>
        <w:t>сут</w:t>
      </w:r>
      <w:r>
        <w:rPr>
          <w:rFonts w:ascii="Verdana" w:hAnsi="Verdana"/>
          <w:color w:val="000000"/>
          <w:sz w:val="16"/>
          <w:szCs w:val="16"/>
        </w:rPr>
        <w:softHyphen/>
        <w:t>ствии плавательного пу</w:t>
      </w:r>
      <w:r>
        <w:rPr>
          <w:rFonts w:ascii="Verdana" w:hAnsi="Verdana"/>
          <w:color w:val="000000"/>
          <w:sz w:val="16"/>
          <w:szCs w:val="16"/>
        </w:rPr>
        <w:softHyphen/>
        <w:t>зы</w:t>
      </w:r>
      <w:r>
        <w:rPr>
          <w:rFonts w:ascii="Verdana" w:hAnsi="Verdana"/>
          <w:color w:val="000000"/>
          <w:sz w:val="16"/>
          <w:szCs w:val="16"/>
        </w:rPr>
        <w:softHyphen/>
        <w:t>ря они будут тонуть, по</w:t>
      </w:r>
      <w:r>
        <w:rPr>
          <w:rFonts w:ascii="Verdana" w:hAnsi="Verdana"/>
          <w:color w:val="000000"/>
          <w:sz w:val="16"/>
          <w:szCs w:val="16"/>
        </w:rPr>
        <w:softHyphen/>
        <w:t>сколь</w:t>
      </w:r>
      <w:r>
        <w:rPr>
          <w:rFonts w:ascii="Verdana" w:hAnsi="Verdana"/>
          <w:color w:val="000000"/>
          <w:sz w:val="16"/>
          <w:szCs w:val="16"/>
        </w:rPr>
        <w:softHyphen/>
        <w:t>ку их плот</w:t>
      </w:r>
      <w:r>
        <w:rPr>
          <w:rFonts w:ascii="Verdana" w:hAnsi="Verdana"/>
          <w:color w:val="000000"/>
          <w:sz w:val="16"/>
          <w:szCs w:val="16"/>
        </w:rPr>
        <w:softHyphen/>
        <w:t>ность выше плот</w:t>
      </w:r>
      <w:r>
        <w:rPr>
          <w:rFonts w:ascii="Verdana" w:hAnsi="Verdana"/>
          <w:color w:val="000000"/>
          <w:sz w:val="16"/>
          <w:szCs w:val="16"/>
        </w:rPr>
        <w:softHyphen/>
        <w:t>но</w:t>
      </w:r>
      <w:r>
        <w:rPr>
          <w:rFonts w:ascii="Verdana" w:hAnsi="Verdana"/>
          <w:color w:val="000000"/>
          <w:sz w:val="16"/>
          <w:szCs w:val="16"/>
        </w:rPr>
        <w:softHyphen/>
        <w:t>сти воды</w:t>
      </w:r>
    </w:p>
    <w:p w:rsidR="00F76BCF" w:rsidRPr="00D07743" w:rsidRDefault="00F76BCF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07743" w:rsidRPr="00D07743" w:rsidRDefault="00D07743" w:rsidP="00D07743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b/>
          <w:bCs/>
          <w:color w:val="000000"/>
          <w:sz w:val="16"/>
        </w:rPr>
        <w:t>Задания № </w:t>
      </w:r>
      <w:hyperlink r:id="rId9" w:history="1">
        <w:r w:rsidR="0051431B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5</w:t>
        </w:r>
      </w:hyperlink>
    </w:p>
    <w:p w:rsidR="00D07743" w:rsidRP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2306320" cy="667385"/>
            <wp:effectExtent l="19050" t="0" r="0" b="0"/>
            <wp:docPr id="31" name="Рисунок 31" descr="https://bio-ege.sdamgia.ru/get_file?id=1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io-ege.sdamgia.ru/get_file?id=133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Какой отдел го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лов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мозга рыбы обо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зна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чен на ри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сун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 xml:space="preserve">ке </w:t>
      </w:r>
      <w:proofErr w:type="gramStart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во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</w:r>
      <w:proofErr w:type="gramEnd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про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си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тель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ным знаком?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1) средний мозг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2) продолговатый мозг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3) мозжечок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4) передний мозг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07743" w:rsidRP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Продолговатый мозг является непосредственным продолжением </w:t>
      </w:r>
      <w:proofErr w:type="gramStart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спинного</w:t>
      </w:r>
      <w:proofErr w:type="gramEnd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 и, расширяясь, переходит в задний мозг.</w:t>
      </w:r>
    </w:p>
    <w:p w:rsidR="00D07743" w:rsidRDefault="00D07743" w:rsidP="006762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07743" w:rsidRPr="00D07743" w:rsidRDefault="00D07743" w:rsidP="00D07743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b/>
          <w:bCs/>
          <w:color w:val="000000"/>
          <w:sz w:val="16"/>
        </w:rPr>
        <w:t>Задания №</w:t>
      </w:r>
      <w:r w:rsidR="0051431B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</w:t>
      </w:r>
      <w:r w:rsidR="0051431B">
        <w:t>6</w:t>
      </w:r>
    </w:p>
    <w:p w:rsidR="00D07743" w:rsidRPr="00D07743" w:rsidRDefault="00D07743" w:rsidP="00D0774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У рыб кровь ста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вит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ар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аль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 xml:space="preserve">ной </w:t>
      </w:r>
      <w:proofErr w:type="gramStart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в</w:t>
      </w:r>
      <w:proofErr w:type="gramEnd"/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1) сердце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2) брюшной аорте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 xml:space="preserve">3) жаберных </w:t>
      </w:r>
      <w:proofErr w:type="gramStart"/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артериях</w:t>
      </w:r>
      <w:proofErr w:type="gramEnd"/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gramStart"/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>капиллярах</w:t>
      </w:r>
      <w:proofErr w:type="gramEnd"/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внут</w:t>
      </w: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рен</w:t>
      </w:r>
      <w:r w:rsidRPr="00D07743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них органов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07743" w:rsidRPr="00D07743" w:rsidRDefault="00D07743" w:rsidP="00D077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в жа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бер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ар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ях и ка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пил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рах кровь ста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вит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артериальной, в ка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пил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рах внут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рен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них ор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нах она ме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ня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на венозную, а в серд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це и в брюш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ной аорте кровь все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гда венозная.</w:t>
      </w:r>
    </w:p>
    <w:p w:rsidR="00D07743" w:rsidRPr="006762A3" w:rsidRDefault="00D07743" w:rsidP="006762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5D39" w:rsidRDefault="00AF5D39"/>
    <w:sectPr w:rsidR="00AF5D39" w:rsidSect="00AF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762A3"/>
    <w:rsid w:val="0051431B"/>
    <w:rsid w:val="006762A3"/>
    <w:rsid w:val="008A26A0"/>
    <w:rsid w:val="00AF5D39"/>
    <w:rsid w:val="00C518E9"/>
    <w:rsid w:val="00C7243A"/>
    <w:rsid w:val="00C932D1"/>
    <w:rsid w:val="00D07743"/>
    <w:rsid w:val="00F71E9C"/>
    <w:rsid w:val="00F7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6762A3"/>
  </w:style>
  <w:style w:type="character" w:styleId="a3">
    <w:name w:val="Hyperlink"/>
    <w:basedOn w:val="a0"/>
    <w:uiPriority w:val="99"/>
    <w:semiHidden/>
    <w:unhideWhenUsed/>
    <w:rsid w:val="006762A3"/>
    <w:rPr>
      <w:color w:val="0000FF"/>
      <w:u w:val="single"/>
    </w:rPr>
  </w:style>
  <w:style w:type="paragraph" w:customStyle="1" w:styleId="leftmargin">
    <w:name w:val="left_margin"/>
    <w:basedOn w:val="a"/>
    <w:rsid w:val="0067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7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951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00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1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80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94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334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917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62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697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125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07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9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5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62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51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4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58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922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092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8238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97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503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596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43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39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7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932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786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5668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205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916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28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5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46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55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45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53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45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99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5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problem?id=2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-oge.sdamgia.ru/problem?id=5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bio-ege.sdamgia.ru/problem?id=12459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bio6-vpr.sdamgia.ru/problem?id=1074" TargetMode="External"/><Relationship Id="rId9" Type="http://schemas.openxmlformats.org/officeDocument/2006/relationships/hyperlink" Target="https://bio-ege.sdamgia.ru/problem?id=16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2019-03-24T14:44:00Z</dcterms:created>
  <dcterms:modified xsi:type="dcterms:W3CDTF">2019-03-26T01:12:00Z</dcterms:modified>
</cp:coreProperties>
</file>