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25" w:rsidRDefault="00AE2525" w:rsidP="00AE2525">
      <w:pPr>
        <w:pStyle w:val="4"/>
        <w:ind w:left="1701"/>
      </w:pPr>
      <w:bookmarkStart w:id="0" w:name="_Toc410654040"/>
      <w:bookmarkStart w:id="1" w:name="_Toc31893467"/>
      <w:bookmarkStart w:id="2" w:name="_Toc31898647"/>
      <w:r>
        <w:t>2.2.2.15. Технология</w:t>
      </w:r>
      <w:bookmarkEnd w:id="0"/>
      <w:bookmarkEnd w:id="1"/>
      <w:bookmarkEnd w:id="2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 технологического образования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Программа предмета «Технология» обеспечивает формирование у обучающихся технологического мышления.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формировании стратегии собственного профессионального саморазвития.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организации собственной жизни и успешной профессиональной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самореализации в будущем, создает условия для развития инициативности, изобретательности, гибкости мышления.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целеполагания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принципов и алгоритмов проектной деятельности.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собственных стремлений, полученного опыта учебной деятельности и информации, в том числе в отношении профессионального самоопределения.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Цели программы:</w:t>
      </w:r>
    </w:p>
    <w:p w:rsidR="00AE2525" w:rsidRDefault="00AE2525" w:rsidP="00AE2525">
      <w:pPr>
        <w:pStyle w:val="a3"/>
        <w:numPr>
          <w:ilvl w:val="3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Обеспечение понимания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сущности современных технологий и перспектив их развития.</w:t>
      </w:r>
    </w:p>
    <w:p w:rsidR="00AE2525" w:rsidRDefault="00AE2525" w:rsidP="00AE2525">
      <w:pPr>
        <w:pStyle w:val="a3"/>
        <w:numPr>
          <w:ilvl w:val="3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E2525" w:rsidRDefault="00AE2525" w:rsidP="00AE2525">
      <w:pPr>
        <w:pStyle w:val="a3"/>
        <w:numPr>
          <w:ilvl w:val="3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реализуется из расчета 2 часа в неделю в 5–8 классах, 1 час — в 9 классе.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Важнейшую группу образовательных результатов составляет полученный и осмысленный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опыт практической деятельности. В урочное время деятельность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организуется как в индивидуальном, так и в групповом формате.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Подразумевается и значительная внеурочная активность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рамках внеурочной деятельности активность обучающихся связана:</w:t>
      </w:r>
      <w:proofErr w:type="gramEnd"/>
    </w:p>
    <w:p w:rsidR="00AE2525" w:rsidRDefault="00AE2525" w:rsidP="00AE2525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 выполнением заданий на самостоятельную работу с информацией;</w:t>
      </w:r>
    </w:p>
    <w:p w:rsidR="00AE2525" w:rsidRDefault="00AE2525" w:rsidP="00AE2525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68fvr6qyp4sc" w:colFirst="0" w:colLast="0"/>
      <w:bookmarkEnd w:id="3"/>
      <w:r>
        <w:rPr>
          <w:rFonts w:ascii="Times New Roman" w:eastAsia="Times New Roman" w:hAnsi="Times New Roman"/>
          <w:sz w:val="28"/>
          <w:szCs w:val="28"/>
        </w:rPr>
        <w:t>с проектной деятельностью;</w:t>
      </w:r>
    </w:p>
    <w:p w:rsidR="00AE2525" w:rsidRDefault="00AE2525" w:rsidP="00AE2525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_kba2udnt449m" w:colFirst="0" w:colLast="0"/>
      <w:bookmarkEnd w:id="4"/>
      <w:r>
        <w:rPr>
          <w:rFonts w:ascii="Times New Roman" w:eastAsia="Times New Roman" w:hAnsi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формы внеурочной деятельности в рамках предметной области «Технология» —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обучающихся, актуального на момент прохождения курса.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Предметная область «Технология» направлена на развитие гибких компетенций как комплекса неспециализированных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надпрофессиональных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навыков, которые отвечают за успешное участие человека в рабочем процессе и высокую производительность, в первую очередь таких, как коммуникация,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командное решение проектных задач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коллаборация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критическое мышление.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модульной структуры обеспечивает возможность вариативного освоения образовательных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модулей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Задачей образовательного модуля является освоение сквозных технологических компетенций, применимых в различных профессиональных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бизнес-ситуаций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Метод направлен на изучение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_wibnoruib21n" w:colFirst="0" w:colLast="0"/>
      <w:bookmarkEnd w:id="5"/>
      <w:r>
        <w:rPr>
          <w:rFonts w:ascii="Times New Roman" w:eastAsia="Times New Roman" w:hAnsi="Times New Roman"/>
          <w:sz w:val="28"/>
          <w:szCs w:val="28"/>
        </w:rPr>
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эскизирования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hykmiz2347sz" w:colFirst="0" w:colLast="0"/>
      <w:bookmarkEnd w:id="6"/>
      <w:r>
        <w:rPr>
          <w:rFonts w:ascii="Times New Roman" w:eastAsia="Times New Roman" w:hAnsi="Times New Roman"/>
          <w:sz w:val="28"/>
          <w:szCs w:val="28"/>
        </w:rPr>
        <w:t xml:space="preserve">Модуль «3D-моделирование,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прототипирование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макетирование» включает в себя содержание, посвященное изучению основ трехмерного моделирования, макетирования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прототипирования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jvp05b9s07ou" w:colFirst="0" w:colLast="0"/>
      <w:bookmarkEnd w:id="7"/>
      <w:proofErr w:type="gramStart"/>
      <w:r>
        <w:rPr>
          <w:rFonts w:ascii="Times New Roman" w:eastAsia="Times New Roman" w:hAnsi="Times New Roman"/>
          <w:sz w:val="28"/>
          <w:szCs w:val="28"/>
        </w:rPr>
        <w:t>Модуль «Технологии обработки материалов, пищевых продуктов»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_nqbzah9hva15" w:colFirst="0" w:colLast="0"/>
      <w:bookmarkEnd w:id="8"/>
      <w:r>
        <w:rPr>
          <w:rFonts w:ascii="Times New Roman" w:eastAsia="Times New Roman" w:hAnsi="Times New Roman"/>
          <w:sz w:val="28"/>
          <w:szCs w:val="28"/>
        </w:rPr>
        <w:lastRenderedPageBreak/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_8o5dnexep238" w:colFirst="0" w:colLast="0"/>
      <w:bookmarkEnd w:id="9"/>
      <w:r>
        <w:rPr>
          <w:rFonts w:ascii="Times New Roman" w:eastAsia="Times New Roman" w:hAnsi="Times New Roman"/>
          <w:sz w:val="28"/>
          <w:szCs w:val="28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с целью формирования у обучающегося представления комплексного предметного,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личностного содержания программа должна отражать три блока содержания: «Технология», «Культура» и «Личностное развитие».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Второй блок содержания позволяет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реализуется в следующих организационных формах:</w:t>
      </w:r>
    </w:p>
    <w:p w:rsidR="00AE2525" w:rsidRDefault="00AE2525" w:rsidP="00AE2525">
      <w:pPr>
        <w:pStyle w:val="a3"/>
        <w:numPr>
          <w:ilvl w:val="0"/>
          <w:numId w:val="1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AE2525" w:rsidRDefault="00AE2525" w:rsidP="00AE2525">
      <w:pPr>
        <w:pStyle w:val="a3"/>
        <w:numPr>
          <w:ilvl w:val="0"/>
          <w:numId w:val="1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AE2525" w:rsidRDefault="00AE2525" w:rsidP="00AE2525">
      <w:pPr>
        <w:pStyle w:val="a3"/>
        <w:numPr>
          <w:ilvl w:val="0"/>
          <w:numId w:val="1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Третий блок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профессиональных проб и опыт принятия и обоснования собственных решений.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Современные технологии и перспективы их развития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технологизация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Автоматизация производства. Производственные технологии автоматизированного производства.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информационные технологии, применимые к новому технологическому укладу.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в современном производстве. Инновационные предприятия. Трансферт технологий.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дизайн-мышления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rFonts w:ascii="Times New Roman" w:eastAsia="Times New Roman" w:hAnsi="Times New Roman"/>
          <w:i/>
          <w:sz w:val="28"/>
          <w:szCs w:val="28"/>
        </w:rPr>
        <w:t>Робототехника и среда конструирования.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проектирования, конструирования, моделирования.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Компьютерное моделирование, проведение виртуального эксперимента.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проектного замысла по алгоритму: реализация этапов анализа ситуации,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целеполагания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выбора системы и принципа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и реализация командного проекта, направленного на разрешение значимой для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задачи или проблемной ситуации.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Построение образовательных траекторий и планов для самоопределения обучающихся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AE2525" w:rsidRDefault="00AE2525" w:rsidP="00AE2525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ascii="Times New Roman" w:eastAsia="Times New Roman" w:hAnsi="Times New Roman"/>
          <w:i/>
          <w:sz w:val="28"/>
          <w:szCs w:val="28"/>
        </w:rPr>
        <w:t>Стратегии профессиональной карьеры.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требования к кадрам. Концепции «обучения для жизни» и «обучения через всю жизнь». Разработка матрицы возможностей.</w:t>
      </w:r>
    </w:p>
    <w:p w:rsidR="00744DA6" w:rsidRPr="00AE2525" w:rsidRDefault="00744DA6">
      <w:pPr>
        <w:rPr>
          <w:rFonts w:ascii="Times New Roman" w:eastAsia="Times New Roman" w:hAnsi="Times New Roman"/>
          <w:sz w:val="28"/>
          <w:szCs w:val="28"/>
        </w:rPr>
      </w:pPr>
    </w:p>
    <w:sectPr w:rsidR="00744DA6" w:rsidRPr="00AE2525" w:rsidSect="00AE25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25"/>
    <w:rsid w:val="00744DA6"/>
    <w:rsid w:val="00AE2525"/>
    <w:rsid w:val="00FC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AE252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252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AE252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AE2525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2854</Words>
  <Characters>16270</Characters>
  <Application>Microsoft Office Word</Application>
  <DocSecurity>0</DocSecurity>
  <Lines>135</Lines>
  <Paragraphs>38</Paragraphs>
  <ScaleCrop>false</ScaleCrop>
  <Company>Microsoft</Company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2020-06-10T05:37:00Z</dcterms:created>
  <dcterms:modified xsi:type="dcterms:W3CDTF">2020-06-10T05:39:00Z</dcterms:modified>
</cp:coreProperties>
</file>