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1A1" w:rsidRPr="00D54ECF" w:rsidRDefault="000C61A1" w:rsidP="00EE1ED6">
      <w:pPr>
        <w:pStyle w:val="21"/>
        <w:ind w:left="567" w:right="407" w:firstLine="1134"/>
        <w:contextualSpacing/>
        <w:rPr>
          <w:rFonts w:ascii="Times New Roman" w:hAnsi="Times New Roman" w:cs="Times New Roman"/>
          <w:b/>
          <w:sz w:val="40"/>
          <w:szCs w:val="40"/>
        </w:rPr>
      </w:pPr>
      <w:r w:rsidRPr="00D54ECF">
        <w:rPr>
          <w:rFonts w:ascii="Times New Roman" w:hAnsi="Times New Roman" w:cs="Times New Roman"/>
          <w:b/>
          <w:sz w:val="40"/>
          <w:szCs w:val="40"/>
        </w:rPr>
        <w:t>Доклад руководителя управления образования</w:t>
      </w:r>
    </w:p>
    <w:p w:rsidR="000C61A1" w:rsidRPr="00D54ECF" w:rsidRDefault="000C61A1" w:rsidP="00EE1ED6">
      <w:pPr>
        <w:pStyle w:val="21"/>
        <w:ind w:left="567" w:right="407" w:firstLine="1134"/>
        <w:contextualSpacing/>
        <w:rPr>
          <w:rFonts w:ascii="Times New Roman" w:hAnsi="Times New Roman" w:cs="Times New Roman"/>
          <w:b/>
          <w:sz w:val="40"/>
          <w:szCs w:val="40"/>
        </w:rPr>
      </w:pPr>
      <w:r w:rsidRPr="00D54ECF">
        <w:rPr>
          <w:rFonts w:ascii="Times New Roman" w:hAnsi="Times New Roman" w:cs="Times New Roman"/>
          <w:b/>
          <w:sz w:val="40"/>
          <w:szCs w:val="40"/>
        </w:rPr>
        <w:t xml:space="preserve">администрации Курагинского района Т. В. </w:t>
      </w:r>
      <w:proofErr w:type="spellStart"/>
      <w:r w:rsidRPr="00D54ECF">
        <w:rPr>
          <w:rFonts w:ascii="Times New Roman" w:hAnsi="Times New Roman" w:cs="Times New Roman"/>
          <w:b/>
          <w:sz w:val="40"/>
          <w:szCs w:val="40"/>
        </w:rPr>
        <w:t>Ципушниковой</w:t>
      </w:r>
      <w:proofErr w:type="spellEnd"/>
    </w:p>
    <w:p w:rsidR="000C61A1" w:rsidRPr="00D54ECF" w:rsidRDefault="003A214B" w:rsidP="00EE1ED6">
      <w:pPr>
        <w:pStyle w:val="21"/>
        <w:ind w:left="567" w:right="407" w:firstLine="1134"/>
        <w:contextualSpacing/>
        <w:rPr>
          <w:rFonts w:ascii="Times New Roman" w:hAnsi="Times New Roman" w:cs="Times New Roman"/>
          <w:b/>
          <w:sz w:val="40"/>
          <w:szCs w:val="40"/>
        </w:rPr>
      </w:pPr>
      <w:r>
        <w:rPr>
          <w:rFonts w:ascii="Times New Roman" w:hAnsi="Times New Roman" w:cs="Times New Roman"/>
          <w:b/>
          <w:sz w:val="40"/>
          <w:szCs w:val="40"/>
        </w:rPr>
        <w:t>на августовской педагогической конференции: «Современное образование: векторы развития в условиях реализации Национального проекта «Образование»</w:t>
      </w:r>
    </w:p>
    <w:p w:rsidR="000C61A1" w:rsidRPr="00D54ECF" w:rsidRDefault="000C61A1" w:rsidP="00EE1ED6">
      <w:pPr>
        <w:pStyle w:val="21"/>
        <w:ind w:left="567" w:right="407" w:firstLine="1134"/>
        <w:contextualSpacing/>
        <w:jc w:val="both"/>
        <w:rPr>
          <w:rFonts w:ascii="Times New Roman" w:hAnsi="Times New Roman" w:cs="Times New Roman"/>
          <w:sz w:val="40"/>
          <w:szCs w:val="40"/>
        </w:rPr>
      </w:pPr>
    </w:p>
    <w:p w:rsidR="000C61A1" w:rsidRPr="00D54ECF" w:rsidRDefault="000C61A1" w:rsidP="00EE1ED6">
      <w:pPr>
        <w:pStyle w:val="21"/>
        <w:ind w:left="567" w:right="407"/>
        <w:contextualSpacing/>
        <w:jc w:val="both"/>
        <w:rPr>
          <w:rFonts w:ascii="Times New Roman" w:hAnsi="Times New Roman" w:cs="Times New Roman"/>
          <w:sz w:val="40"/>
          <w:szCs w:val="40"/>
        </w:rPr>
      </w:pPr>
      <w:r w:rsidRPr="00D54ECF">
        <w:rPr>
          <w:rFonts w:ascii="Times New Roman" w:hAnsi="Times New Roman" w:cs="Times New Roman"/>
          <w:sz w:val="40"/>
          <w:szCs w:val="40"/>
        </w:rPr>
        <w:t xml:space="preserve">29 августа 2019 года                       </w:t>
      </w:r>
      <w:r w:rsidR="00D54ECF">
        <w:rPr>
          <w:rFonts w:ascii="Times New Roman" w:hAnsi="Times New Roman" w:cs="Times New Roman"/>
          <w:sz w:val="40"/>
          <w:szCs w:val="40"/>
        </w:rPr>
        <w:t xml:space="preserve">                           </w:t>
      </w:r>
      <w:proofErr w:type="spellStart"/>
      <w:r w:rsidRPr="00D54ECF">
        <w:rPr>
          <w:rFonts w:ascii="Times New Roman" w:hAnsi="Times New Roman" w:cs="Times New Roman"/>
          <w:sz w:val="40"/>
          <w:szCs w:val="40"/>
        </w:rPr>
        <w:t>пгт</w:t>
      </w:r>
      <w:proofErr w:type="spellEnd"/>
      <w:r w:rsidRPr="00D54ECF">
        <w:rPr>
          <w:rFonts w:ascii="Times New Roman" w:hAnsi="Times New Roman" w:cs="Times New Roman"/>
          <w:sz w:val="40"/>
          <w:szCs w:val="40"/>
        </w:rPr>
        <w:t>. Курагино</w:t>
      </w:r>
    </w:p>
    <w:p w:rsidR="000C61A1" w:rsidRPr="00D54ECF" w:rsidRDefault="000C61A1" w:rsidP="00EE1ED6">
      <w:pPr>
        <w:pStyle w:val="21"/>
        <w:ind w:left="567" w:right="407" w:firstLine="1134"/>
        <w:contextualSpacing/>
        <w:jc w:val="both"/>
        <w:rPr>
          <w:rFonts w:ascii="Times New Roman" w:hAnsi="Times New Roman" w:cs="Times New Roman"/>
          <w:sz w:val="40"/>
          <w:szCs w:val="40"/>
        </w:rPr>
      </w:pPr>
    </w:p>
    <w:p w:rsidR="003A214B" w:rsidRPr="00EE1ED6" w:rsidRDefault="003A214B" w:rsidP="00EE1ED6">
      <w:pPr>
        <w:pStyle w:val="21"/>
        <w:ind w:left="567" w:right="407" w:firstLine="1134"/>
        <w:contextualSpacing/>
        <w:rPr>
          <w:rFonts w:ascii="Times New Roman" w:hAnsi="Times New Roman" w:cs="Times New Roman"/>
          <w:b/>
          <w:sz w:val="40"/>
          <w:szCs w:val="40"/>
        </w:rPr>
      </w:pPr>
      <w:r w:rsidRPr="00EE1ED6">
        <w:rPr>
          <w:rFonts w:ascii="Times New Roman" w:hAnsi="Times New Roman" w:cs="Times New Roman"/>
          <w:b/>
          <w:sz w:val="40"/>
          <w:szCs w:val="40"/>
        </w:rPr>
        <w:t>Добрый день, уважаемые участники педагогической конференции!</w:t>
      </w:r>
    </w:p>
    <w:p w:rsidR="00EE1ED6" w:rsidRDefault="003A214B" w:rsidP="00EE1ED6">
      <w:pPr>
        <w:pStyle w:val="21"/>
        <w:ind w:left="567" w:right="407" w:firstLine="1134"/>
        <w:contextualSpacing/>
        <w:jc w:val="both"/>
        <w:rPr>
          <w:rFonts w:ascii="Times New Roman" w:hAnsi="Times New Roman" w:cs="Times New Roman"/>
          <w:sz w:val="40"/>
          <w:szCs w:val="40"/>
        </w:rPr>
      </w:pPr>
      <w:r>
        <w:rPr>
          <w:rFonts w:ascii="Times New Roman" w:hAnsi="Times New Roman" w:cs="Times New Roman"/>
          <w:sz w:val="40"/>
          <w:szCs w:val="40"/>
        </w:rPr>
        <w:t>Прежде всего</w:t>
      </w:r>
      <w:r w:rsidR="00EE1ED6">
        <w:rPr>
          <w:rFonts w:ascii="Times New Roman" w:hAnsi="Times New Roman" w:cs="Times New Roman"/>
          <w:sz w:val="40"/>
          <w:szCs w:val="40"/>
        </w:rPr>
        <w:t>,</w:t>
      </w:r>
      <w:r>
        <w:rPr>
          <w:rFonts w:ascii="Times New Roman" w:hAnsi="Times New Roman" w:cs="Times New Roman"/>
          <w:sz w:val="40"/>
          <w:szCs w:val="40"/>
        </w:rPr>
        <w:t xml:space="preserve"> разрешите Вас поздравить с началом уч</w:t>
      </w:r>
      <w:r w:rsidR="00EE1ED6">
        <w:rPr>
          <w:rFonts w:ascii="Times New Roman" w:hAnsi="Times New Roman" w:cs="Times New Roman"/>
          <w:sz w:val="40"/>
          <w:szCs w:val="40"/>
        </w:rPr>
        <w:t>ебного года!</w:t>
      </w:r>
      <w:r>
        <w:rPr>
          <w:rFonts w:ascii="Times New Roman" w:hAnsi="Times New Roman" w:cs="Times New Roman"/>
          <w:sz w:val="40"/>
          <w:szCs w:val="40"/>
        </w:rPr>
        <w:t xml:space="preserve"> Пожелать успехов, творчества, исполнения планов, надежд, ожиданий</w:t>
      </w:r>
      <w:r w:rsidR="00EE1ED6">
        <w:rPr>
          <w:rFonts w:ascii="Times New Roman" w:hAnsi="Times New Roman" w:cs="Times New Roman"/>
          <w:sz w:val="40"/>
          <w:szCs w:val="40"/>
        </w:rPr>
        <w:t>, здоровья Вам и Вашим близким</w:t>
      </w:r>
      <w:proofErr w:type="gramStart"/>
      <w:r w:rsidR="00866298">
        <w:rPr>
          <w:rFonts w:ascii="Times New Roman" w:hAnsi="Times New Roman" w:cs="Times New Roman"/>
          <w:sz w:val="40"/>
          <w:szCs w:val="40"/>
        </w:rPr>
        <w:t>.</w:t>
      </w:r>
      <w:proofErr w:type="gramEnd"/>
      <w:r w:rsidR="00866298">
        <w:rPr>
          <w:rFonts w:ascii="Times New Roman" w:hAnsi="Times New Roman" w:cs="Times New Roman"/>
          <w:sz w:val="40"/>
          <w:szCs w:val="40"/>
        </w:rPr>
        <w:t xml:space="preserve"> П</w:t>
      </w:r>
      <w:r w:rsidR="00EE1ED6">
        <w:rPr>
          <w:rFonts w:ascii="Times New Roman" w:hAnsi="Times New Roman" w:cs="Times New Roman"/>
          <w:sz w:val="40"/>
          <w:szCs w:val="40"/>
        </w:rPr>
        <w:t xml:space="preserve">облагодарить руководителей и коллективы школ за </w:t>
      </w:r>
      <w:r w:rsidR="0018481B">
        <w:rPr>
          <w:rFonts w:ascii="Times New Roman" w:hAnsi="Times New Roman" w:cs="Times New Roman"/>
          <w:sz w:val="40"/>
          <w:szCs w:val="40"/>
        </w:rPr>
        <w:t xml:space="preserve">качественную </w:t>
      </w:r>
      <w:bookmarkStart w:id="0" w:name="_GoBack"/>
      <w:bookmarkEnd w:id="0"/>
      <w:r w:rsidR="00EE1ED6">
        <w:rPr>
          <w:rFonts w:ascii="Times New Roman" w:hAnsi="Times New Roman" w:cs="Times New Roman"/>
          <w:sz w:val="40"/>
          <w:szCs w:val="40"/>
        </w:rPr>
        <w:t>подготовку учреждений к новому учебному году.</w:t>
      </w:r>
    </w:p>
    <w:p w:rsidR="000C61A1" w:rsidRPr="00D54ECF" w:rsidRDefault="000C61A1"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 xml:space="preserve">2019 год является юбилейным – Красноярский край отмечает свое 85-тилетие, а нашему </w:t>
      </w:r>
      <w:proofErr w:type="spellStart"/>
      <w:r w:rsidRPr="00D54ECF">
        <w:rPr>
          <w:rFonts w:ascii="Times New Roman" w:hAnsi="Times New Roman" w:cs="Times New Roman"/>
          <w:sz w:val="40"/>
          <w:szCs w:val="40"/>
        </w:rPr>
        <w:t>Курагинскому</w:t>
      </w:r>
      <w:proofErr w:type="spellEnd"/>
      <w:r w:rsidRPr="00D54ECF">
        <w:rPr>
          <w:rFonts w:ascii="Times New Roman" w:hAnsi="Times New Roman" w:cs="Times New Roman"/>
          <w:sz w:val="40"/>
          <w:szCs w:val="40"/>
        </w:rPr>
        <w:t xml:space="preserve"> району – 95. Любой юбилей – это некая граница, у которой подводят определенные итоги и принимают соответствующие решения. Для системы образования этот год тоже стал пограничным – он ознаменован активным обсуждением содержания и способов реализации национальных проектов, которые определяют основные пути развития системы образования до 2024 года. Национальные проекты являются приоритетом в региональной и соответственно  муниципальной образовательной политике. Реализация проектов должна обеспечить значительное укрепление инфраструктуры системы образования, обновить содержание образования, а также повысить качество жизни </w:t>
      </w:r>
      <w:r w:rsidRPr="00D54ECF">
        <w:rPr>
          <w:rFonts w:ascii="Times New Roman" w:hAnsi="Times New Roman" w:cs="Times New Roman"/>
          <w:sz w:val="40"/>
          <w:szCs w:val="40"/>
        </w:rPr>
        <w:lastRenderedPageBreak/>
        <w:t xml:space="preserve">населения в целом. </w:t>
      </w:r>
    </w:p>
    <w:p w:rsidR="000C61A1" w:rsidRPr="00D54ECF" w:rsidRDefault="000C61A1"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 xml:space="preserve"> </w:t>
      </w:r>
      <w:r w:rsidRPr="00D54ECF">
        <w:rPr>
          <w:rFonts w:ascii="Times New Roman" w:hAnsi="Times New Roman" w:cs="Times New Roman"/>
          <w:sz w:val="40"/>
          <w:szCs w:val="40"/>
        </w:rPr>
        <w:tab/>
        <w:t xml:space="preserve">В </w:t>
      </w:r>
      <w:proofErr w:type="spellStart"/>
      <w:r w:rsidRPr="00D54ECF">
        <w:rPr>
          <w:rFonts w:ascii="Times New Roman" w:hAnsi="Times New Roman" w:cs="Times New Roman"/>
          <w:sz w:val="40"/>
          <w:szCs w:val="40"/>
        </w:rPr>
        <w:t>Курагинском</w:t>
      </w:r>
      <w:proofErr w:type="spellEnd"/>
      <w:r w:rsidRPr="00D54ECF">
        <w:rPr>
          <w:rFonts w:ascii="Times New Roman" w:hAnsi="Times New Roman" w:cs="Times New Roman"/>
          <w:sz w:val="40"/>
          <w:szCs w:val="40"/>
        </w:rPr>
        <w:t xml:space="preserve"> районе работа над проектами стартовала с издания нормативной документации. Распоряжением главы района была сформирована муниципальная рабочая группа, которая координирует деятельность по реализации проектов. Ее деятельность регламентируется Положением о рабочей группе. Далее был утвержден персональный состав рабочих групп по реализации проектов «Современная школа», «Успех каждого ребенка», «Цифровая образовательная среда», «Учитель будущего», «Поддержка семей, имеющих детей». На всех уровнях управленческого и педагогического сообщества подробно рассмотрены задачи и показатели каждого из проектов, предприняты организационно-управленческие действия для запуска работ. На данном этапе каждой рабочей группой формируются и корректируются «дорожные карты» по реализации проектов с учетом имеющихся заделов, ресурсов и дефицитов нашей системы образования. </w:t>
      </w:r>
      <w:r w:rsidRPr="00D54ECF">
        <w:rPr>
          <w:rFonts w:ascii="Times New Roman" w:hAnsi="Times New Roman" w:cs="Times New Roman"/>
          <w:sz w:val="40"/>
          <w:szCs w:val="40"/>
        </w:rPr>
        <w:tab/>
        <w:t>Глобальная цель, связывающая все проекты и являющаяся для нас ориентиром, – обеспечение перехода от массового унифицированного образования к индивидуализированному образованию, направленному на обеспечение успешности и конкурентоспособности каждого ребенка.</w:t>
      </w:r>
    </w:p>
    <w:p w:rsidR="000C61A1" w:rsidRPr="00D54ECF" w:rsidRDefault="000C61A1"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ab/>
        <w:t xml:space="preserve">Для осуществления этого перехода необходимо во всех проектах обеспечить качественные изменения по трем стратегическим линиям: </w:t>
      </w:r>
    </w:p>
    <w:p w:rsidR="000C61A1" w:rsidRPr="00D54ECF" w:rsidRDefault="000C61A1"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 xml:space="preserve">обновление содержания образования; </w:t>
      </w:r>
    </w:p>
    <w:p w:rsidR="000C61A1" w:rsidRPr="00D54ECF" w:rsidRDefault="000C61A1"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обеспечение роста профессионального мастерства педагогических и управленческих кадров, а также развертывание современного инфраструктурного обеспечения образовательного процесса.</w:t>
      </w:r>
    </w:p>
    <w:p w:rsidR="000C61A1" w:rsidRPr="00D54ECF" w:rsidRDefault="000C61A1"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lastRenderedPageBreak/>
        <w:tab/>
        <w:t>По аналогии с региональной образовательной политикой, мы будем опираться на лидерские практики, направленные на формирование нового образа системы образования, которые в дальнейшем будут служить ориентирами для развития всей сети образовательных организаций. В регионе наш район представлен одним из лидирующих по инновационной активности по количеству пер</w:t>
      </w:r>
      <w:r w:rsidR="00866298">
        <w:rPr>
          <w:rFonts w:ascii="Times New Roman" w:hAnsi="Times New Roman" w:cs="Times New Roman"/>
          <w:sz w:val="40"/>
          <w:szCs w:val="40"/>
        </w:rPr>
        <w:t>едовых практик, представленных в</w:t>
      </w:r>
      <w:r w:rsidRPr="00D54ECF">
        <w:rPr>
          <w:rFonts w:ascii="Times New Roman" w:hAnsi="Times New Roman" w:cs="Times New Roman"/>
          <w:sz w:val="40"/>
          <w:szCs w:val="40"/>
        </w:rPr>
        <w:t xml:space="preserve"> Региональном атласе.</w:t>
      </w:r>
      <w:r w:rsidR="00624EB6">
        <w:rPr>
          <w:rFonts w:ascii="Times New Roman" w:hAnsi="Times New Roman" w:cs="Times New Roman"/>
          <w:sz w:val="40"/>
          <w:szCs w:val="40"/>
        </w:rPr>
        <w:t xml:space="preserve"> Районом представлено 27 практик</w:t>
      </w:r>
      <w:r w:rsidR="00202F4E">
        <w:rPr>
          <w:rFonts w:ascii="Times New Roman" w:hAnsi="Times New Roman" w:cs="Times New Roman"/>
          <w:sz w:val="40"/>
          <w:szCs w:val="40"/>
        </w:rPr>
        <w:t>, в том числе 2 воспитательных</w:t>
      </w:r>
      <w:r w:rsidR="00624EB6">
        <w:rPr>
          <w:rFonts w:ascii="Times New Roman" w:hAnsi="Times New Roman" w:cs="Times New Roman"/>
          <w:sz w:val="40"/>
          <w:szCs w:val="40"/>
        </w:rPr>
        <w:t xml:space="preserve">: 12 практик представили школы, </w:t>
      </w:r>
      <w:r w:rsidR="00202F4E">
        <w:rPr>
          <w:rFonts w:ascii="Times New Roman" w:hAnsi="Times New Roman" w:cs="Times New Roman"/>
          <w:sz w:val="40"/>
          <w:szCs w:val="40"/>
        </w:rPr>
        <w:t>9 практик дошкольный образовательный организации, 4 практики учреждения дополнительного образования.</w:t>
      </w:r>
      <w:r w:rsidRPr="00D54ECF">
        <w:rPr>
          <w:rFonts w:ascii="Times New Roman" w:hAnsi="Times New Roman" w:cs="Times New Roman"/>
          <w:sz w:val="40"/>
          <w:szCs w:val="40"/>
        </w:rPr>
        <w:t xml:space="preserve"> В первой половине дня на «Форуме образовательных практик» вам были представлены часть из них.</w:t>
      </w:r>
    </w:p>
    <w:p w:rsidR="000C61A1" w:rsidRPr="00D54ECF" w:rsidRDefault="000C61A1"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ab/>
        <w:t>Цель моего доклада – определить векторы развития системы образования Курагинского района до 2024 года в соответствии с целями и задачами национальных проектов.</w:t>
      </w:r>
    </w:p>
    <w:p w:rsidR="000C61A1" w:rsidRPr="00D54ECF" w:rsidRDefault="000C61A1"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ab/>
        <w:t>Учитывая тенденции социально-экономического развития нашей страны, можно с уверенностью сказать, что будущие ученики, выпускники школ должны обладать новыми возможностями и способностями, иметь совершенно иные потребности. Отсюда и масштабность задач и результатов национальных проектов.</w:t>
      </w:r>
    </w:p>
    <w:p w:rsidR="000C61A1" w:rsidRPr="00D54ECF" w:rsidRDefault="000C61A1"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ab/>
        <w:t xml:space="preserve">Самая объемная по масштабам изменений стратегическая линия – обеспечение современной </w:t>
      </w:r>
      <w:r w:rsidR="009F1297">
        <w:rPr>
          <w:rFonts w:ascii="Times New Roman" w:hAnsi="Times New Roman" w:cs="Times New Roman"/>
          <w:sz w:val="40"/>
          <w:szCs w:val="40"/>
        </w:rPr>
        <w:t>инфра</w:t>
      </w:r>
      <w:r w:rsidRPr="00D54ECF">
        <w:rPr>
          <w:rFonts w:ascii="Times New Roman" w:hAnsi="Times New Roman" w:cs="Times New Roman"/>
          <w:sz w:val="40"/>
          <w:szCs w:val="40"/>
        </w:rPr>
        <w:t xml:space="preserve">структуры образовательного </w:t>
      </w:r>
      <w:r w:rsidRPr="009F1297">
        <w:rPr>
          <w:rFonts w:ascii="Times New Roman" w:hAnsi="Times New Roman" w:cs="Times New Roman"/>
          <w:color w:val="auto"/>
          <w:sz w:val="40"/>
          <w:szCs w:val="40"/>
        </w:rPr>
        <w:t>процесса.</w:t>
      </w:r>
      <w:r w:rsidRPr="00D54ECF">
        <w:rPr>
          <w:rFonts w:ascii="Times New Roman" w:hAnsi="Times New Roman" w:cs="Times New Roman"/>
          <w:sz w:val="40"/>
          <w:szCs w:val="40"/>
        </w:rPr>
        <w:t xml:space="preserve"> Региональный проект «Цифровая образовательная среда» станет инфраструктурной платформой и условием для реализации всех региональных проектов. В основе формирования  высокотехнологичной инфраструктуры должно стать обеспечение высокоскоростным (100 и 50 Мбит/сек) Интернетом всех образовательных учреждений края. </w:t>
      </w:r>
    </w:p>
    <w:p w:rsidR="000C61A1" w:rsidRPr="00D54ECF" w:rsidRDefault="000C61A1"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lastRenderedPageBreak/>
        <w:tab/>
        <w:t xml:space="preserve">По результатам многочисленных исследований информационно-телекоммуникационной среды в нашем районе всего </w:t>
      </w:r>
      <w:r w:rsidRPr="00202F4E">
        <w:rPr>
          <w:rFonts w:ascii="Times New Roman" w:hAnsi="Times New Roman" w:cs="Times New Roman"/>
          <w:color w:val="FF0000"/>
          <w:sz w:val="40"/>
          <w:szCs w:val="40"/>
        </w:rPr>
        <w:t>%</w:t>
      </w:r>
      <w:r w:rsidRPr="00D54ECF">
        <w:rPr>
          <w:rFonts w:ascii="Times New Roman" w:hAnsi="Times New Roman" w:cs="Times New Roman"/>
          <w:sz w:val="40"/>
          <w:szCs w:val="40"/>
        </w:rPr>
        <w:t xml:space="preserve"> образовательных организаций имеют стабильный интернет с достаточной скоростью, что делает практически невозможным процесс  внедрения цифровой образовательной среды. А ее формирование является </w:t>
      </w:r>
      <w:r w:rsidRPr="00202F4E">
        <w:rPr>
          <w:rFonts w:ascii="Times New Roman" w:hAnsi="Times New Roman" w:cs="Times New Roman"/>
          <w:b/>
          <w:sz w:val="40"/>
          <w:szCs w:val="40"/>
        </w:rPr>
        <w:t>ориентиром</w:t>
      </w:r>
      <w:r w:rsidRPr="00D54ECF">
        <w:rPr>
          <w:rFonts w:ascii="Times New Roman" w:hAnsi="Times New Roman" w:cs="Times New Roman"/>
          <w:sz w:val="40"/>
          <w:szCs w:val="40"/>
        </w:rPr>
        <w:t xml:space="preserve"> в построении современной инфраструктуры. </w:t>
      </w:r>
    </w:p>
    <w:p w:rsidR="000C61A1" w:rsidRPr="00D54ECF" w:rsidRDefault="000C61A1"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ab/>
        <w:t xml:space="preserve">Первоначальным этапом по внедрению цифровой среды наша рабочая группа ставит задачу организации обучения управленческих команд и разработку нормативной документации по внедрению целевой модели цифровой образовательной среды. </w:t>
      </w:r>
    </w:p>
    <w:p w:rsidR="000C61A1" w:rsidRPr="009F1297" w:rsidRDefault="000C61A1" w:rsidP="00EE1ED6">
      <w:pPr>
        <w:pStyle w:val="21"/>
        <w:ind w:left="567" w:right="407" w:firstLine="1134"/>
        <w:contextualSpacing/>
        <w:jc w:val="both"/>
        <w:rPr>
          <w:rFonts w:ascii="Times New Roman" w:hAnsi="Times New Roman" w:cs="Times New Roman"/>
          <w:color w:val="auto"/>
          <w:sz w:val="40"/>
          <w:szCs w:val="40"/>
        </w:rPr>
      </w:pPr>
      <w:r w:rsidRPr="00D54ECF">
        <w:rPr>
          <w:rFonts w:ascii="Times New Roman" w:hAnsi="Times New Roman" w:cs="Times New Roman"/>
          <w:sz w:val="40"/>
          <w:szCs w:val="40"/>
        </w:rPr>
        <w:tab/>
        <w:t>Несмотря на то, что для реализации данного проекта необходимо обеспечить выполнение очень многих условий, у нас есть определенные заделы. Это успешные практики по использованию цифровых образовательных ресурсов (на слайде перечислены ОУ и цифровые платформы). Часть образовательных организаций запустила систему электронного журнала.</w:t>
      </w:r>
      <w:r w:rsidR="008548A3">
        <w:rPr>
          <w:rFonts w:ascii="Times New Roman" w:hAnsi="Times New Roman" w:cs="Times New Roman"/>
          <w:color w:val="FF0000"/>
          <w:sz w:val="40"/>
          <w:szCs w:val="40"/>
        </w:rPr>
        <w:t xml:space="preserve"> </w:t>
      </w:r>
      <w:r w:rsidR="008548A3" w:rsidRPr="009F1297">
        <w:rPr>
          <w:rFonts w:ascii="Times New Roman" w:hAnsi="Times New Roman" w:cs="Times New Roman"/>
          <w:color w:val="auto"/>
          <w:sz w:val="40"/>
          <w:szCs w:val="40"/>
        </w:rPr>
        <w:t xml:space="preserve">В районе можно выделить учреждения лидеры, которые стабильно работают в данном направлении: </w:t>
      </w:r>
      <w:proofErr w:type="spellStart"/>
      <w:r w:rsidR="008548A3" w:rsidRPr="009F1297">
        <w:rPr>
          <w:rFonts w:ascii="Times New Roman" w:hAnsi="Times New Roman" w:cs="Times New Roman"/>
          <w:color w:val="auto"/>
          <w:sz w:val="40"/>
          <w:szCs w:val="40"/>
        </w:rPr>
        <w:t>Курагинская</w:t>
      </w:r>
      <w:proofErr w:type="spellEnd"/>
      <w:r w:rsidR="008548A3" w:rsidRPr="009F1297">
        <w:rPr>
          <w:rFonts w:ascii="Times New Roman" w:hAnsi="Times New Roman" w:cs="Times New Roman"/>
          <w:color w:val="auto"/>
          <w:sz w:val="40"/>
          <w:szCs w:val="40"/>
        </w:rPr>
        <w:t xml:space="preserve"> СОШ №1, </w:t>
      </w:r>
      <w:proofErr w:type="spellStart"/>
      <w:r w:rsidR="008548A3" w:rsidRPr="009F1297">
        <w:rPr>
          <w:rFonts w:ascii="Times New Roman" w:hAnsi="Times New Roman" w:cs="Times New Roman"/>
          <w:color w:val="auto"/>
          <w:sz w:val="40"/>
          <w:szCs w:val="40"/>
        </w:rPr>
        <w:t>Курагинская</w:t>
      </w:r>
      <w:proofErr w:type="spellEnd"/>
      <w:r w:rsidR="008548A3" w:rsidRPr="009F1297">
        <w:rPr>
          <w:rFonts w:ascii="Times New Roman" w:hAnsi="Times New Roman" w:cs="Times New Roman"/>
          <w:color w:val="auto"/>
          <w:sz w:val="40"/>
          <w:szCs w:val="40"/>
        </w:rPr>
        <w:t xml:space="preserve"> СОШ №7, Березовская СОШ №10, </w:t>
      </w:r>
      <w:proofErr w:type="spellStart"/>
      <w:r w:rsidR="008548A3" w:rsidRPr="009F1297">
        <w:rPr>
          <w:rFonts w:ascii="Times New Roman" w:hAnsi="Times New Roman" w:cs="Times New Roman"/>
          <w:color w:val="auto"/>
          <w:sz w:val="40"/>
          <w:szCs w:val="40"/>
        </w:rPr>
        <w:t>Краснокаменская</w:t>
      </w:r>
      <w:proofErr w:type="spellEnd"/>
      <w:r w:rsidR="008548A3" w:rsidRPr="009F1297">
        <w:rPr>
          <w:rFonts w:ascii="Times New Roman" w:hAnsi="Times New Roman" w:cs="Times New Roman"/>
          <w:color w:val="auto"/>
          <w:sz w:val="40"/>
          <w:szCs w:val="40"/>
        </w:rPr>
        <w:t xml:space="preserve"> СОШ №4.</w:t>
      </w:r>
    </w:p>
    <w:p w:rsidR="000C61A1" w:rsidRPr="00D54ECF" w:rsidRDefault="000C61A1"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ab/>
        <w:t xml:space="preserve">На региональном уровне планируется поддержать 237 пилотных организаций для внедрения целевой модели цифровой образовательной среды. </w:t>
      </w:r>
    </w:p>
    <w:p w:rsidR="000C61A1" w:rsidRPr="00D54ECF" w:rsidRDefault="000C61A1"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 xml:space="preserve"> </w:t>
      </w:r>
      <w:r w:rsidRPr="00D54ECF">
        <w:rPr>
          <w:rFonts w:ascii="Times New Roman" w:hAnsi="Times New Roman" w:cs="Times New Roman"/>
          <w:sz w:val="40"/>
          <w:szCs w:val="40"/>
        </w:rPr>
        <w:tab/>
        <w:t xml:space="preserve">Кроме того, на федеральном уровне предусмотрен </w:t>
      </w:r>
      <w:r w:rsidR="008548A3">
        <w:rPr>
          <w:rFonts w:ascii="Times New Roman" w:hAnsi="Times New Roman" w:cs="Times New Roman"/>
          <w:sz w:val="40"/>
          <w:szCs w:val="40"/>
        </w:rPr>
        <w:t xml:space="preserve">переход на </w:t>
      </w:r>
      <w:r w:rsidRPr="00D54ECF">
        <w:rPr>
          <w:rFonts w:ascii="Times New Roman" w:hAnsi="Times New Roman" w:cs="Times New Roman"/>
          <w:sz w:val="40"/>
          <w:szCs w:val="40"/>
        </w:rPr>
        <w:t xml:space="preserve">единую федеральную информационно-сервисную платформу, который позволит консолидировать данные из всех существующих региональных профильных систем. Для обмена информацией между учреждениями планируется обеспечить подключение всех общеобразовательных </w:t>
      </w:r>
      <w:r w:rsidRPr="00D54ECF">
        <w:rPr>
          <w:rFonts w:ascii="Times New Roman" w:hAnsi="Times New Roman" w:cs="Times New Roman"/>
          <w:sz w:val="40"/>
          <w:szCs w:val="40"/>
        </w:rPr>
        <w:lastRenderedPageBreak/>
        <w:t xml:space="preserve">учреждений к единой защищенной сети передачи данных, включающей внутренние порталы, единые почтовые </w:t>
      </w:r>
      <w:proofErr w:type="spellStart"/>
      <w:r w:rsidRPr="00D54ECF">
        <w:rPr>
          <w:rFonts w:ascii="Times New Roman" w:hAnsi="Times New Roman" w:cs="Times New Roman"/>
          <w:sz w:val="40"/>
          <w:szCs w:val="40"/>
        </w:rPr>
        <w:t>сЕрверы</w:t>
      </w:r>
      <w:proofErr w:type="spellEnd"/>
      <w:r w:rsidRPr="00D54ECF">
        <w:rPr>
          <w:rFonts w:ascii="Times New Roman" w:hAnsi="Times New Roman" w:cs="Times New Roman"/>
          <w:sz w:val="40"/>
          <w:szCs w:val="40"/>
        </w:rPr>
        <w:t xml:space="preserve">, площадки для проведения </w:t>
      </w:r>
      <w:proofErr w:type="spellStart"/>
      <w:r w:rsidRPr="00D54ECF">
        <w:rPr>
          <w:rFonts w:ascii="Times New Roman" w:hAnsi="Times New Roman" w:cs="Times New Roman"/>
          <w:sz w:val="40"/>
          <w:szCs w:val="40"/>
        </w:rPr>
        <w:t>вебинаров</w:t>
      </w:r>
      <w:proofErr w:type="spellEnd"/>
      <w:r w:rsidRPr="00D54ECF">
        <w:rPr>
          <w:rFonts w:ascii="Times New Roman" w:hAnsi="Times New Roman" w:cs="Times New Roman"/>
          <w:sz w:val="40"/>
          <w:szCs w:val="40"/>
        </w:rPr>
        <w:t xml:space="preserve"> и т.д.  </w:t>
      </w:r>
    </w:p>
    <w:p w:rsidR="000C61A1" w:rsidRPr="00D54ECF" w:rsidRDefault="000C61A1"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ab/>
        <w:t>В рамках проекта «Учитель будущего»</w:t>
      </w:r>
      <w:r w:rsidR="008339FC" w:rsidRPr="00D54ECF">
        <w:rPr>
          <w:rFonts w:ascii="Times New Roman" w:hAnsi="Times New Roman" w:cs="Times New Roman"/>
          <w:sz w:val="40"/>
          <w:szCs w:val="40"/>
        </w:rPr>
        <w:t xml:space="preserve"> </w:t>
      </w:r>
      <w:r w:rsidRPr="00D54ECF">
        <w:rPr>
          <w:rFonts w:ascii="Times New Roman" w:hAnsi="Times New Roman" w:cs="Times New Roman"/>
          <w:sz w:val="40"/>
          <w:szCs w:val="40"/>
        </w:rPr>
        <w:t xml:space="preserve">в регионе предусмотрено открытие пяти центров профессионального мастерства и центра оценки квалификаций, их создание связано с масштабом новых задач по развитию профессиональных компетентностей педагогических работников. </w:t>
      </w:r>
    </w:p>
    <w:p w:rsidR="000C61A1" w:rsidRPr="00D54ECF" w:rsidRDefault="000C61A1"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ab/>
        <w:t>Муниципальные системы образования пополнятся Центрами, под названием «Точки роста», до 2024 года предусмотрено создание 410 таких центров. Для данных Центров планируется приобретение учебного оборудования для освоения образовательных программ по технологии, математике, информатике, физической культуре, основам безопасности жизнедеятельности, а также дополнительных образовательных программ. В предполагаемую сеть общеобразовательных организаций Красноярского края, на базе которых планируется создание таких Центров, по предварительным расчетам войдут 17 учреждений нашего района.</w:t>
      </w:r>
    </w:p>
    <w:p w:rsidR="000C61A1" w:rsidRPr="00D54ECF" w:rsidRDefault="000C61A1"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ab/>
      </w:r>
      <w:proofErr w:type="gramStart"/>
      <w:r w:rsidRPr="00D54ECF">
        <w:rPr>
          <w:rFonts w:ascii="Times New Roman" w:hAnsi="Times New Roman" w:cs="Times New Roman"/>
          <w:sz w:val="40"/>
          <w:szCs w:val="40"/>
        </w:rPr>
        <w:t>Значим в отношении изменения содержания образования является</w:t>
      </w:r>
      <w:proofErr w:type="gramEnd"/>
      <w:r w:rsidRPr="00D54ECF">
        <w:rPr>
          <w:rFonts w:ascii="Times New Roman" w:hAnsi="Times New Roman" w:cs="Times New Roman"/>
          <w:sz w:val="40"/>
          <w:szCs w:val="40"/>
        </w:rPr>
        <w:t xml:space="preserve"> проект «Современная школа».</w:t>
      </w:r>
    </w:p>
    <w:p w:rsidR="000C61A1" w:rsidRPr="00D54ECF" w:rsidRDefault="000C61A1"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ab/>
        <w:t xml:space="preserve">Министр образования Красноярского края С. И. Маковская в своем докладе обозначила   три основных ориентира, позволяющих обеспечить обновление содержания образования до 2024 года для региональной системы образования. </w:t>
      </w:r>
    </w:p>
    <w:p w:rsidR="000C61A1" w:rsidRPr="00D54ECF" w:rsidRDefault="000C61A1"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ab/>
        <w:t xml:space="preserve">Первый – это способность обеспечивать формирование новых образовательных результатов. Он должен быть реализован через обновление федеральных государственных стандартов и введение новых примерных основных образовательных программ, изменение </w:t>
      </w:r>
      <w:r w:rsidRPr="00D54ECF">
        <w:rPr>
          <w:rFonts w:ascii="Times New Roman" w:hAnsi="Times New Roman" w:cs="Times New Roman"/>
          <w:sz w:val="40"/>
          <w:szCs w:val="40"/>
        </w:rPr>
        <w:lastRenderedPageBreak/>
        <w:t xml:space="preserve">содержания предметной области «Технология» в рамках проекта «Современная школа». </w:t>
      </w:r>
    </w:p>
    <w:p w:rsidR="000C61A1" w:rsidRPr="00D54ECF" w:rsidRDefault="000C61A1"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ab/>
        <w:t xml:space="preserve">Вторым ориентиром изменения содержания образования должен стать переход на новые педагогические технологии, обеспечивающие достижение образовательных результатов. </w:t>
      </w:r>
    </w:p>
    <w:p w:rsidR="000C61A1" w:rsidRPr="00D54ECF" w:rsidRDefault="000C61A1"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ab/>
        <w:t>Третьим ориентиром изменения содержания образования является система оценки качества образования. К 2024 году в крае должна окончательно сложиться региональная система оценки качества общего образования, включая процедуры и инструменты оценки разных образовательных результатов, а также система управления качеством образования на основе данных об образовательных результатах.</w:t>
      </w:r>
    </w:p>
    <w:p w:rsidR="000C61A1" w:rsidRPr="00D54ECF" w:rsidRDefault="000C61A1"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ab/>
        <w:t>В рамках реализации проекта на начальном этапе рабочей группой планируется провести первичную диагностику в образовательных организациях района с целью анализа содержания рабочих программ по учебному предмету «Технология», а также материально-технического оснащения школ с целью выявления возможных базовых площадок и моделей кооперации образовательных организаций и организаций-партнеров.</w:t>
      </w:r>
    </w:p>
    <w:p w:rsidR="00B24812" w:rsidRDefault="000C61A1"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ab/>
        <w:t xml:space="preserve">Не менее значимым в области обновления системы образования является проект «Успех каждого ребенка», который должен обеспечить нас совершенными технологиями сопровождения индивидуальных образовательных программ в различных формах наставничества и шефства.  </w:t>
      </w:r>
      <w:r w:rsidRPr="00D54ECF">
        <w:rPr>
          <w:rFonts w:ascii="Times New Roman" w:hAnsi="Times New Roman" w:cs="Times New Roman"/>
          <w:sz w:val="40"/>
          <w:szCs w:val="40"/>
        </w:rPr>
        <w:tab/>
        <w:t xml:space="preserve">Реализацию основных задач проекта обеспечит создание и организация работы проектной площадки на базе «Методического центра» - нового структурного подразделения МАОУ </w:t>
      </w:r>
      <w:proofErr w:type="gramStart"/>
      <w:r w:rsidRPr="00D54ECF">
        <w:rPr>
          <w:rFonts w:ascii="Times New Roman" w:hAnsi="Times New Roman" w:cs="Times New Roman"/>
          <w:sz w:val="40"/>
          <w:szCs w:val="40"/>
        </w:rPr>
        <w:t>ДО</w:t>
      </w:r>
      <w:proofErr w:type="gramEnd"/>
      <w:r w:rsidRPr="00D54ECF">
        <w:rPr>
          <w:rFonts w:ascii="Times New Roman" w:hAnsi="Times New Roman" w:cs="Times New Roman"/>
          <w:sz w:val="40"/>
          <w:szCs w:val="40"/>
        </w:rPr>
        <w:t xml:space="preserve"> «</w:t>
      </w:r>
      <w:proofErr w:type="gramStart"/>
      <w:r w:rsidRPr="00D54ECF">
        <w:rPr>
          <w:rFonts w:ascii="Times New Roman" w:hAnsi="Times New Roman" w:cs="Times New Roman"/>
          <w:sz w:val="40"/>
          <w:szCs w:val="40"/>
        </w:rPr>
        <w:t>Центр</w:t>
      </w:r>
      <w:proofErr w:type="gramEnd"/>
      <w:r w:rsidRPr="00D54ECF">
        <w:rPr>
          <w:rFonts w:ascii="Times New Roman" w:hAnsi="Times New Roman" w:cs="Times New Roman"/>
          <w:sz w:val="40"/>
          <w:szCs w:val="40"/>
        </w:rPr>
        <w:t xml:space="preserve"> дополнительного образования». Планируется внедрение в образовательный процесс обновленного содержания и </w:t>
      </w:r>
      <w:r w:rsidRPr="00D54ECF">
        <w:rPr>
          <w:rFonts w:ascii="Times New Roman" w:hAnsi="Times New Roman" w:cs="Times New Roman"/>
          <w:sz w:val="40"/>
          <w:szCs w:val="40"/>
        </w:rPr>
        <w:lastRenderedPageBreak/>
        <w:t>технологий обучения, обеспечивающих возможность индивидуального выбора в режиме сетевого взаимодействия образовательных организаций с различными образовательными результатами.</w:t>
      </w:r>
    </w:p>
    <w:p w:rsidR="000C61A1" w:rsidRPr="00D54ECF" w:rsidRDefault="000C61A1"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ab/>
        <w:t xml:space="preserve">Особое внимание  в рамках проекта уделяется созданию мест профессиональных проб на территории района с целью разработки и распространения новых эффективных средств, методов и форм организации образовательной деятельности в условиях сетевого взаимодействия и создания системного механизма профессиональной ориентации и социализации школьников. Данное направление будет основано на успешном участии муниципалитета в проекте «Билет в будущее». Это программа ранней профориентации учащихся 6-11 классов, цель которой – профессиональное самоопределение и построение индивидуальной образовательной траектории. Ключевую роль в реализации проекта занимают так называемые подрядчики – образовательные организации, реализующие профессиональные пробы. На территории нашего района такой организацией-подрядчиком стал </w:t>
      </w:r>
      <w:proofErr w:type="spellStart"/>
      <w:r w:rsidR="00866298">
        <w:rPr>
          <w:rFonts w:ascii="Times New Roman" w:hAnsi="Times New Roman" w:cs="Times New Roman"/>
          <w:sz w:val="40"/>
          <w:szCs w:val="40"/>
        </w:rPr>
        <w:t>Кошурниковский</w:t>
      </w:r>
      <w:proofErr w:type="spellEnd"/>
      <w:r w:rsidR="00866298">
        <w:rPr>
          <w:rFonts w:ascii="Times New Roman" w:hAnsi="Times New Roman" w:cs="Times New Roman"/>
          <w:sz w:val="40"/>
          <w:szCs w:val="40"/>
        </w:rPr>
        <w:t xml:space="preserve"> </w:t>
      </w:r>
      <w:r w:rsidRPr="00D54ECF">
        <w:rPr>
          <w:rFonts w:ascii="Times New Roman" w:hAnsi="Times New Roman" w:cs="Times New Roman"/>
          <w:sz w:val="40"/>
          <w:szCs w:val="40"/>
        </w:rPr>
        <w:t>филиал минусинского сельскохозяйственного колледжа. Поэтому задачей на ближайшую перспективу для нас становится выстраивание сотрудничества наших школ с площадками и наставниками для организации и проведения профессиональных проб.</w:t>
      </w:r>
    </w:p>
    <w:p w:rsidR="000C61A1" w:rsidRPr="00D54ECF" w:rsidRDefault="000C61A1"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ab/>
        <w:t xml:space="preserve">Новым содержательным направлением деятельности должно стать формирование системы родительского просвещения.  Такая задача решается региональным проектом «Поддержка семей, имеющих детей». В рамках данного проекта реализуются мероприятия, направленные на создание комплексной системы оказания услуг консультативной помощи </w:t>
      </w:r>
      <w:r w:rsidRPr="00D54ECF">
        <w:rPr>
          <w:rFonts w:ascii="Times New Roman" w:hAnsi="Times New Roman" w:cs="Times New Roman"/>
          <w:sz w:val="40"/>
          <w:szCs w:val="40"/>
        </w:rPr>
        <w:lastRenderedPageBreak/>
        <w:t xml:space="preserve">родителям. </w:t>
      </w:r>
      <w:proofErr w:type="gramStart"/>
      <w:r w:rsidRPr="00D54ECF">
        <w:rPr>
          <w:rFonts w:ascii="Times New Roman" w:hAnsi="Times New Roman" w:cs="Times New Roman"/>
          <w:sz w:val="40"/>
          <w:szCs w:val="40"/>
        </w:rPr>
        <w:t>К числу мероприятий по оказанию услуг консультативной помощи родителям относится: создание рабочих мест для оказания услуги в очной, дистанционной, выездной (на дому) формах; обучение специалистов, оказывающих услуги; оказание услуги родителям; проведение мониторинга удовлетворенности родителей полученной услугой.</w:t>
      </w:r>
      <w:proofErr w:type="gramEnd"/>
      <w:r w:rsidRPr="00D54ECF">
        <w:rPr>
          <w:rFonts w:ascii="Times New Roman" w:hAnsi="Times New Roman" w:cs="Times New Roman"/>
          <w:sz w:val="40"/>
          <w:szCs w:val="40"/>
        </w:rPr>
        <w:t xml:space="preserve"> Перед муниципальной рабочей группой стоит задача разработки модели оказания консультативной помощи, а также создание муниципальной нормативно-правовой базы, регламентирующей деятельность консультационных центров.</w:t>
      </w:r>
    </w:p>
    <w:p w:rsidR="000C61A1" w:rsidRPr="00D54ECF" w:rsidRDefault="000C61A1"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ab/>
        <w:t>Все вышеуказанные изменения являются условиями, обеспечивающими построение нового содержания образования.</w:t>
      </w:r>
    </w:p>
    <w:p w:rsidR="00CC29C1" w:rsidRDefault="000C61A1" w:rsidP="00EE1ED6">
      <w:pPr>
        <w:pStyle w:val="21"/>
        <w:ind w:left="567" w:right="407" w:firstLine="1134"/>
        <w:contextualSpacing/>
        <w:jc w:val="both"/>
        <w:rPr>
          <w:rStyle w:val="31"/>
          <w:rFonts w:ascii="Times New Roman" w:hAnsi="Times New Roman" w:cs="Times New Roman"/>
          <w:color w:val="FF0000"/>
          <w:sz w:val="40"/>
          <w:szCs w:val="40"/>
        </w:rPr>
      </w:pPr>
      <w:r w:rsidRPr="00D54ECF">
        <w:rPr>
          <w:rFonts w:ascii="Times New Roman" w:hAnsi="Times New Roman" w:cs="Times New Roman"/>
          <w:sz w:val="40"/>
          <w:szCs w:val="40"/>
        </w:rPr>
        <w:t xml:space="preserve">  </w:t>
      </w:r>
      <w:r w:rsidR="00B51FE2" w:rsidRPr="00D54ECF">
        <w:rPr>
          <w:rFonts w:ascii="Times New Roman" w:hAnsi="Times New Roman" w:cs="Times New Roman"/>
          <w:color w:val="FF0000"/>
          <w:sz w:val="40"/>
          <w:szCs w:val="40"/>
        </w:rPr>
        <w:t xml:space="preserve">Глава 2. </w:t>
      </w:r>
      <w:r w:rsidR="00161703" w:rsidRPr="00D54ECF">
        <w:rPr>
          <w:rFonts w:ascii="Times New Roman" w:hAnsi="Times New Roman" w:cs="Times New Roman"/>
          <w:color w:val="FF0000"/>
          <w:sz w:val="40"/>
          <w:szCs w:val="40"/>
        </w:rPr>
        <w:t xml:space="preserve"> </w:t>
      </w:r>
      <w:r w:rsidR="00B51FE2" w:rsidRPr="00D54ECF">
        <w:rPr>
          <w:rFonts w:ascii="Times New Roman" w:hAnsi="Times New Roman" w:cs="Times New Roman"/>
          <w:color w:val="FF0000"/>
          <w:sz w:val="40"/>
          <w:szCs w:val="40"/>
        </w:rPr>
        <w:t>О</w:t>
      </w:r>
      <w:r w:rsidR="00161703" w:rsidRPr="00D54ECF">
        <w:rPr>
          <w:rFonts w:ascii="Times New Roman" w:hAnsi="Times New Roman" w:cs="Times New Roman"/>
          <w:color w:val="FF0000"/>
          <w:sz w:val="40"/>
          <w:szCs w:val="40"/>
        </w:rPr>
        <w:t>бразование</w:t>
      </w:r>
      <w:r w:rsidR="00B51FE2" w:rsidRPr="00D54ECF">
        <w:rPr>
          <w:rFonts w:ascii="Times New Roman" w:hAnsi="Times New Roman" w:cs="Times New Roman"/>
          <w:color w:val="FF0000"/>
          <w:sz w:val="40"/>
          <w:szCs w:val="40"/>
        </w:rPr>
        <w:t xml:space="preserve"> Курагинского района</w:t>
      </w:r>
      <w:r w:rsidR="00161703" w:rsidRPr="00D54ECF">
        <w:rPr>
          <w:rFonts w:ascii="Times New Roman" w:hAnsi="Times New Roman" w:cs="Times New Roman"/>
          <w:color w:val="FF0000"/>
          <w:sz w:val="40"/>
          <w:szCs w:val="40"/>
        </w:rPr>
        <w:t xml:space="preserve">: точки роста (достижения, проблемы) </w:t>
      </w:r>
      <w:r w:rsidR="00161703" w:rsidRPr="00D54ECF">
        <w:rPr>
          <w:rStyle w:val="31"/>
          <w:rFonts w:ascii="Times New Roman" w:hAnsi="Times New Roman" w:cs="Times New Roman"/>
          <w:color w:val="FF0000"/>
          <w:sz w:val="40"/>
          <w:szCs w:val="40"/>
        </w:rPr>
        <w:t>(анализ с позиции определения точек роста)</w:t>
      </w:r>
    </w:p>
    <w:p w:rsidR="00B24812" w:rsidRPr="00D54ECF" w:rsidRDefault="00B24812" w:rsidP="00EE1ED6">
      <w:pPr>
        <w:pStyle w:val="21"/>
        <w:ind w:left="567" w:right="407" w:firstLine="1134"/>
        <w:contextualSpacing/>
        <w:jc w:val="both"/>
        <w:rPr>
          <w:rFonts w:ascii="Times New Roman" w:hAnsi="Times New Roman" w:cs="Times New Roman"/>
          <w:color w:val="FF0000"/>
          <w:sz w:val="40"/>
          <w:szCs w:val="40"/>
        </w:rPr>
      </w:pPr>
    </w:p>
    <w:p w:rsidR="00CC29C1" w:rsidRPr="00D54ECF" w:rsidRDefault="00161703" w:rsidP="00EE1ED6">
      <w:pPr>
        <w:pStyle w:val="21"/>
        <w:shd w:val="clear" w:color="auto" w:fill="auto"/>
        <w:spacing w:before="0" w:line="280" w:lineRule="exact"/>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В следующей части доклада перейду к рассмотрению</w:t>
      </w:r>
    </w:p>
    <w:p w:rsidR="00CC29C1" w:rsidRPr="00D54ECF" w:rsidRDefault="00161703" w:rsidP="00EE1ED6">
      <w:pPr>
        <w:pStyle w:val="21"/>
        <w:shd w:val="clear" w:color="auto" w:fill="auto"/>
        <w:spacing w:before="0" w:line="485" w:lineRule="exact"/>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достижений, которые для нас являются «опорными точками роста», и проблем, которые нам необходимо решать.</w:t>
      </w:r>
    </w:p>
    <w:p w:rsidR="00CC29C1" w:rsidRPr="00D54ECF" w:rsidRDefault="00161703" w:rsidP="00EE1ED6">
      <w:pPr>
        <w:pStyle w:val="30"/>
        <w:numPr>
          <w:ilvl w:val="0"/>
          <w:numId w:val="2"/>
        </w:numPr>
        <w:shd w:val="clear" w:color="auto" w:fill="auto"/>
        <w:tabs>
          <w:tab w:val="left" w:pos="730"/>
        </w:tabs>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Современное инфраструктурное обеспечение образовательного процесса.</w:t>
      </w:r>
    </w:p>
    <w:p w:rsidR="00B82FB7" w:rsidRPr="00D54ECF" w:rsidRDefault="00B82FB7"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На сегодняшний день реализация программ дошкольного образования осуществляется для 2300  детей в 17 дошкольных образовательных организация и 7 дошкольных группах при школах.</w:t>
      </w:r>
    </w:p>
    <w:p w:rsidR="00CC29C1" w:rsidRPr="00D54ECF" w:rsidRDefault="00CA1A5B"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В районе н</w:t>
      </w:r>
      <w:r w:rsidR="00B82FB7" w:rsidRPr="00D54ECF">
        <w:rPr>
          <w:rFonts w:ascii="Times New Roman" w:hAnsi="Times New Roman" w:cs="Times New Roman"/>
          <w:sz w:val="40"/>
          <w:szCs w:val="40"/>
        </w:rPr>
        <w:t>естабильной остается ситуация п</w:t>
      </w:r>
      <w:r w:rsidR="00161703" w:rsidRPr="00D54ECF">
        <w:rPr>
          <w:rFonts w:ascii="Times New Roman" w:hAnsi="Times New Roman" w:cs="Times New Roman"/>
          <w:sz w:val="40"/>
          <w:szCs w:val="40"/>
        </w:rPr>
        <w:t>о обеспечению дошкольным образованием детей в возрасте от 3 до 7 лет</w:t>
      </w:r>
      <w:r w:rsidRPr="00D54ECF">
        <w:rPr>
          <w:rFonts w:ascii="Times New Roman" w:hAnsi="Times New Roman" w:cs="Times New Roman"/>
          <w:sz w:val="40"/>
          <w:szCs w:val="40"/>
        </w:rPr>
        <w:t>, что объясняется</w:t>
      </w:r>
      <w:r w:rsidR="00161703" w:rsidRPr="00D54ECF">
        <w:rPr>
          <w:rFonts w:ascii="Times New Roman" w:hAnsi="Times New Roman" w:cs="Times New Roman"/>
          <w:sz w:val="40"/>
          <w:szCs w:val="40"/>
        </w:rPr>
        <w:t xml:space="preserve"> положительной демографией</w:t>
      </w:r>
      <w:r w:rsidRPr="00D54ECF">
        <w:rPr>
          <w:rFonts w:ascii="Times New Roman" w:hAnsi="Times New Roman" w:cs="Times New Roman"/>
          <w:sz w:val="40"/>
          <w:szCs w:val="40"/>
        </w:rPr>
        <w:t xml:space="preserve"> в периоды с 2012 по 2016 годы.</w:t>
      </w:r>
    </w:p>
    <w:p w:rsidR="00CA1A5B" w:rsidRPr="00D54ECF" w:rsidRDefault="00CA1A5B" w:rsidP="00EE1ED6">
      <w:pPr>
        <w:pStyle w:val="21"/>
        <w:shd w:val="clear" w:color="auto" w:fill="auto"/>
        <w:spacing w:before="0"/>
        <w:ind w:left="567" w:right="407" w:firstLine="1134"/>
        <w:contextualSpacing/>
        <w:jc w:val="both"/>
        <w:rPr>
          <w:rFonts w:ascii="Times New Roman" w:hAnsi="Times New Roman" w:cs="Times New Roman"/>
          <w:color w:val="auto"/>
          <w:sz w:val="40"/>
          <w:szCs w:val="40"/>
        </w:rPr>
      </w:pPr>
      <w:r w:rsidRPr="00D54ECF">
        <w:rPr>
          <w:rFonts w:ascii="Times New Roman" w:hAnsi="Times New Roman" w:cs="Times New Roman"/>
          <w:sz w:val="40"/>
          <w:szCs w:val="40"/>
        </w:rPr>
        <w:t>Увеличение количества</w:t>
      </w:r>
      <w:r w:rsidR="00161703" w:rsidRPr="00D54ECF">
        <w:rPr>
          <w:rFonts w:ascii="Times New Roman" w:hAnsi="Times New Roman" w:cs="Times New Roman"/>
          <w:sz w:val="40"/>
          <w:szCs w:val="40"/>
        </w:rPr>
        <w:t xml:space="preserve"> мест в дошкольном </w:t>
      </w:r>
      <w:r w:rsidR="00161703" w:rsidRPr="00D54ECF">
        <w:rPr>
          <w:rFonts w:ascii="Times New Roman" w:hAnsi="Times New Roman" w:cs="Times New Roman"/>
          <w:sz w:val="40"/>
          <w:szCs w:val="40"/>
        </w:rPr>
        <w:lastRenderedPageBreak/>
        <w:t xml:space="preserve">образовании </w:t>
      </w:r>
      <w:r w:rsidRPr="00D54ECF">
        <w:rPr>
          <w:rFonts w:ascii="Times New Roman" w:hAnsi="Times New Roman" w:cs="Times New Roman"/>
          <w:sz w:val="40"/>
          <w:szCs w:val="40"/>
        </w:rPr>
        <w:t>планируется за счет  строительства</w:t>
      </w:r>
      <w:r w:rsidR="00161703" w:rsidRPr="00D54ECF">
        <w:rPr>
          <w:rFonts w:ascii="Times New Roman" w:hAnsi="Times New Roman" w:cs="Times New Roman"/>
          <w:sz w:val="40"/>
          <w:szCs w:val="40"/>
        </w:rPr>
        <w:t xml:space="preserve"> </w:t>
      </w:r>
      <w:r w:rsidRPr="00D54ECF">
        <w:rPr>
          <w:rFonts w:ascii="Times New Roman" w:hAnsi="Times New Roman" w:cs="Times New Roman"/>
          <w:sz w:val="40"/>
          <w:szCs w:val="40"/>
        </w:rPr>
        <w:t xml:space="preserve">задания нового детского сада на 270 мест на территории между станцией Курагино и поселком </w:t>
      </w:r>
      <w:proofErr w:type="spellStart"/>
      <w:r w:rsidRPr="00D54ECF">
        <w:rPr>
          <w:rFonts w:ascii="Times New Roman" w:hAnsi="Times New Roman" w:cs="Times New Roman"/>
          <w:sz w:val="40"/>
          <w:szCs w:val="40"/>
        </w:rPr>
        <w:t>Рощинский</w:t>
      </w:r>
      <w:proofErr w:type="spellEnd"/>
      <w:r w:rsidRPr="00D54ECF">
        <w:rPr>
          <w:rFonts w:ascii="Times New Roman" w:hAnsi="Times New Roman" w:cs="Times New Roman"/>
          <w:sz w:val="40"/>
          <w:szCs w:val="40"/>
        </w:rPr>
        <w:t xml:space="preserve">. Это позволит значительно сократить очередь и обеспечить дошкольным образованием детей, проживающих на территории муниципального образования </w:t>
      </w:r>
      <w:proofErr w:type="spellStart"/>
      <w:r w:rsidRPr="00D54ECF">
        <w:rPr>
          <w:rFonts w:ascii="Times New Roman" w:hAnsi="Times New Roman" w:cs="Times New Roman"/>
          <w:color w:val="auto"/>
          <w:sz w:val="40"/>
          <w:szCs w:val="40"/>
        </w:rPr>
        <w:t>Рощинский</w:t>
      </w:r>
      <w:proofErr w:type="spellEnd"/>
      <w:r w:rsidRPr="00D54ECF">
        <w:rPr>
          <w:rFonts w:ascii="Times New Roman" w:hAnsi="Times New Roman" w:cs="Times New Roman"/>
          <w:color w:val="auto"/>
          <w:sz w:val="40"/>
          <w:szCs w:val="40"/>
        </w:rPr>
        <w:t xml:space="preserve"> сельский совет.</w:t>
      </w:r>
    </w:p>
    <w:p w:rsidR="00BC5F6D" w:rsidRPr="00D54ECF" w:rsidRDefault="00BC5F6D" w:rsidP="00EE1ED6">
      <w:pPr>
        <w:pStyle w:val="21"/>
        <w:ind w:left="567" w:right="407" w:firstLine="1134"/>
        <w:contextualSpacing/>
        <w:jc w:val="both"/>
        <w:rPr>
          <w:rFonts w:ascii="Times New Roman" w:hAnsi="Times New Roman" w:cs="Times New Roman"/>
          <w:color w:val="auto"/>
          <w:sz w:val="40"/>
          <w:szCs w:val="40"/>
        </w:rPr>
      </w:pPr>
      <w:r w:rsidRPr="00D54ECF">
        <w:rPr>
          <w:rFonts w:ascii="Times New Roman" w:hAnsi="Times New Roman" w:cs="Times New Roman"/>
          <w:color w:val="auto"/>
          <w:sz w:val="40"/>
          <w:szCs w:val="40"/>
        </w:rPr>
        <w:t xml:space="preserve">Ведущей целью основной образовательной программы дошкольного образования было и остается создание благоприятных условий для полноценного проживания ребёнком дошкольного детства. Поэтому важно, чтобы среда, окружающая детей в детском саду, обеспечивала безопасность их жизни, способствовала сохранению, укреплению здоровья и закаливанию организма каждого из них. </w:t>
      </w:r>
    </w:p>
    <w:p w:rsidR="00BC5F6D" w:rsidRPr="00D54ECF" w:rsidRDefault="00BC5F6D" w:rsidP="00EE1ED6">
      <w:pPr>
        <w:pStyle w:val="21"/>
        <w:ind w:left="567" w:right="407" w:firstLine="1134"/>
        <w:contextualSpacing/>
        <w:jc w:val="both"/>
        <w:rPr>
          <w:rFonts w:ascii="Times New Roman" w:hAnsi="Times New Roman" w:cs="Times New Roman"/>
          <w:color w:val="auto"/>
          <w:sz w:val="40"/>
          <w:szCs w:val="40"/>
        </w:rPr>
      </w:pPr>
      <w:r w:rsidRPr="00D54ECF">
        <w:rPr>
          <w:rFonts w:ascii="Times New Roman" w:hAnsi="Times New Roman" w:cs="Times New Roman"/>
          <w:color w:val="auto"/>
          <w:sz w:val="40"/>
          <w:szCs w:val="40"/>
        </w:rPr>
        <w:t xml:space="preserve">Коллективы дошкольных учреждений ведут постоянную работу в этом направлении. Выявляют недостатки при построении развивающей среды и реализуют Дорожную карту внедрения ФГОС дошкольного образования. Педагогические коллективы детских садов: </w:t>
      </w:r>
      <w:proofErr w:type="spellStart"/>
      <w:proofErr w:type="gramStart"/>
      <w:r w:rsidRPr="00D54ECF">
        <w:rPr>
          <w:rFonts w:ascii="Times New Roman" w:hAnsi="Times New Roman" w:cs="Times New Roman"/>
          <w:color w:val="auto"/>
          <w:sz w:val="40"/>
          <w:szCs w:val="40"/>
        </w:rPr>
        <w:t>Ирбинского</w:t>
      </w:r>
      <w:proofErr w:type="spellEnd"/>
      <w:r w:rsidRPr="00D54ECF">
        <w:rPr>
          <w:rFonts w:ascii="Times New Roman" w:hAnsi="Times New Roman" w:cs="Times New Roman"/>
          <w:color w:val="auto"/>
          <w:sz w:val="40"/>
          <w:szCs w:val="40"/>
        </w:rPr>
        <w:t xml:space="preserve"> детского сада «Теремок», </w:t>
      </w:r>
      <w:proofErr w:type="spellStart"/>
      <w:r w:rsidRPr="00D54ECF">
        <w:rPr>
          <w:rFonts w:ascii="Times New Roman" w:hAnsi="Times New Roman" w:cs="Times New Roman"/>
          <w:color w:val="auto"/>
          <w:sz w:val="40"/>
          <w:szCs w:val="40"/>
        </w:rPr>
        <w:t>Пойловского</w:t>
      </w:r>
      <w:proofErr w:type="spellEnd"/>
      <w:r w:rsidRPr="00D54ECF">
        <w:rPr>
          <w:rFonts w:ascii="Times New Roman" w:hAnsi="Times New Roman" w:cs="Times New Roman"/>
          <w:color w:val="auto"/>
          <w:sz w:val="40"/>
          <w:szCs w:val="40"/>
        </w:rPr>
        <w:t xml:space="preserve"> детского сада «Солнышко», </w:t>
      </w:r>
      <w:proofErr w:type="spellStart"/>
      <w:r w:rsidRPr="00D54ECF">
        <w:rPr>
          <w:rFonts w:ascii="Times New Roman" w:hAnsi="Times New Roman" w:cs="Times New Roman"/>
          <w:color w:val="auto"/>
          <w:sz w:val="40"/>
          <w:szCs w:val="40"/>
        </w:rPr>
        <w:t>Курагинснкого</w:t>
      </w:r>
      <w:proofErr w:type="spellEnd"/>
      <w:r w:rsidRPr="00D54ECF">
        <w:rPr>
          <w:rFonts w:ascii="Times New Roman" w:hAnsi="Times New Roman" w:cs="Times New Roman"/>
          <w:color w:val="auto"/>
          <w:sz w:val="40"/>
          <w:szCs w:val="40"/>
        </w:rPr>
        <w:t xml:space="preserve"> детского сада «Лесная сказка», Брагинского детского сада «Колосок», </w:t>
      </w:r>
      <w:proofErr w:type="spellStart"/>
      <w:r w:rsidRPr="00D54ECF">
        <w:rPr>
          <w:rFonts w:ascii="Times New Roman" w:hAnsi="Times New Roman" w:cs="Times New Roman"/>
          <w:color w:val="auto"/>
          <w:sz w:val="40"/>
          <w:szCs w:val="40"/>
        </w:rPr>
        <w:t>Марининского</w:t>
      </w:r>
      <w:proofErr w:type="spellEnd"/>
      <w:r w:rsidRPr="00D54ECF">
        <w:rPr>
          <w:rFonts w:ascii="Times New Roman" w:hAnsi="Times New Roman" w:cs="Times New Roman"/>
          <w:color w:val="auto"/>
          <w:sz w:val="40"/>
          <w:szCs w:val="40"/>
        </w:rPr>
        <w:t xml:space="preserve"> детского сада «Золотой ключик», </w:t>
      </w:r>
      <w:proofErr w:type="spellStart"/>
      <w:r w:rsidRPr="00D54ECF">
        <w:rPr>
          <w:rFonts w:ascii="Times New Roman" w:hAnsi="Times New Roman" w:cs="Times New Roman"/>
          <w:color w:val="auto"/>
          <w:sz w:val="40"/>
          <w:szCs w:val="40"/>
        </w:rPr>
        <w:t>Кошурниковского</w:t>
      </w:r>
      <w:proofErr w:type="spellEnd"/>
      <w:r w:rsidRPr="00D54ECF">
        <w:rPr>
          <w:rFonts w:ascii="Times New Roman" w:hAnsi="Times New Roman" w:cs="Times New Roman"/>
          <w:color w:val="auto"/>
          <w:sz w:val="40"/>
          <w:szCs w:val="40"/>
        </w:rPr>
        <w:t xml:space="preserve"> детского сада «Ромашка», Курагинского детского сада №15, </w:t>
      </w:r>
      <w:proofErr w:type="spellStart"/>
      <w:r w:rsidRPr="00D54ECF">
        <w:rPr>
          <w:rFonts w:ascii="Times New Roman" w:hAnsi="Times New Roman" w:cs="Times New Roman"/>
          <w:color w:val="auto"/>
          <w:sz w:val="40"/>
          <w:szCs w:val="40"/>
        </w:rPr>
        <w:t>Кошурниковской</w:t>
      </w:r>
      <w:proofErr w:type="spellEnd"/>
      <w:r w:rsidRPr="00D54ECF">
        <w:rPr>
          <w:rFonts w:ascii="Times New Roman" w:hAnsi="Times New Roman" w:cs="Times New Roman"/>
          <w:color w:val="auto"/>
          <w:sz w:val="40"/>
          <w:szCs w:val="40"/>
        </w:rPr>
        <w:t xml:space="preserve"> школы №22 дошкольный уровень поставили перед собой цель - создать развивающую предметно - пространственную среду в условиях всех возрастных групп, способствующей реализации основной образовательной программы дошкольного образования с последующим её формированием</w:t>
      </w:r>
      <w:proofErr w:type="gramEnd"/>
      <w:r w:rsidRPr="00D54ECF">
        <w:rPr>
          <w:rFonts w:ascii="Times New Roman" w:hAnsi="Times New Roman" w:cs="Times New Roman"/>
          <w:color w:val="auto"/>
          <w:sz w:val="40"/>
          <w:szCs w:val="40"/>
        </w:rPr>
        <w:t xml:space="preserve"> и доведением до соответствия требованиям ФГОС через реализацию основных принципов Стандарта. </w:t>
      </w:r>
    </w:p>
    <w:p w:rsidR="00BC5F6D" w:rsidRPr="00D54ECF" w:rsidRDefault="00BC5F6D" w:rsidP="00EE1ED6">
      <w:pPr>
        <w:pStyle w:val="21"/>
        <w:shd w:val="clear" w:color="auto" w:fill="auto"/>
        <w:spacing w:before="0"/>
        <w:ind w:left="567" w:right="407" w:firstLine="1134"/>
        <w:contextualSpacing/>
        <w:jc w:val="both"/>
        <w:rPr>
          <w:rFonts w:ascii="Times New Roman" w:hAnsi="Times New Roman" w:cs="Times New Roman"/>
          <w:color w:val="auto"/>
          <w:sz w:val="40"/>
          <w:szCs w:val="40"/>
        </w:rPr>
      </w:pPr>
      <w:r w:rsidRPr="00D54ECF">
        <w:rPr>
          <w:rFonts w:ascii="Times New Roman" w:hAnsi="Times New Roman" w:cs="Times New Roman"/>
          <w:color w:val="auto"/>
          <w:sz w:val="40"/>
          <w:szCs w:val="40"/>
        </w:rPr>
        <w:t xml:space="preserve">Развивающая предметно-пространственная среда в </w:t>
      </w:r>
      <w:r w:rsidRPr="00D54ECF">
        <w:rPr>
          <w:rFonts w:ascii="Times New Roman" w:hAnsi="Times New Roman" w:cs="Times New Roman"/>
          <w:color w:val="auto"/>
          <w:sz w:val="40"/>
          <w:szCs w:val="40"/>
        </w:rPr>
        <w:lastRenderedPageBreak/>
        <w:t>данных учреждениях выстроена особым образом, что наиболее эффективно влияет на развитие ребёнка. Поэтому коллективы работают над обновлением и качественным составом предметной и игровой среды дошкольных организаций, учитывая требования и принципы её построения.</w:t>
      </w:r>
    </w:p>
    <w:p w:rsidR="00CC29C1" w:rsidRPr="00D54ECF" w:rsidRDefault="00161703" w:rsidP="00EE1ED6">
      <w:pPr>
        <w:pStyle w:val="21"/>
        <w:shd w:val="clear" w:color="auto" w:fill="auto"/>
        <w:spacing w:before="0"/>
        <w:ind w:left="567" w:right="407" w:firstLine="1134"/>
        <w:contextualSpacing/>
        <w:jc w:val="both"/>
        <w:rPr>
          <w:rFonts w:ascii="Times New Roman" w:hAnsi="Times New Roman" w:cs="Times New Roman"/>
          <w:color w:val="FF0000"/>
          <w:sz w:val="40"/>
          <w:szCs w:val="40"/>
        </w:rPr>
      </w:pPr>
      <w:r w:rsidRPr="00D54ECF">
        <w:rPr>
          <w:rFonts w:ascii="Times New Roman" w:hAnsi="Times New Roman" w:cs="Times New Roman"/>
          <w:sz w:val="40"/>
          <w:szCs w:val="40"/>
        </w:rPr>
        <w:t xml:space="preserve">Центральной </w:t>
      </w:r>
      <w:r w:rsidRPr="00D54ECF">
        <w:rPr>
          <w:rStyle w:val="20"/>
          <w:rFonts w:ascii="Times New Roman" w:hAnsi="Times New Roman" w:cs="Times New Roman"/>
          <w:sz w:val="40"/>
          <w:szCs w:val="40"/>
        </w:rPr>
        <w:t xml:space="preserve">проблемой </w:t>
      </w:r>
      <w:r w:rsidRPr="00D54ECF">
        <w:rPr>
          <w:rFonts w:ascii="Times New Roman" w:hAnsi="Times New Roman" w:cs="Times New Roman"/>
          <w:sz w:val="40"/>
          <w:szCs w:val="40"/>
        </w:rPr>
        <w:t xml:space="preserve">обеспечения доступности качественного </w:t>
      </w:r>
      <w:r w:rsidRPr="00D54ECF">
        <w:rPr>
          <w:rStyle w:val="20"/>
          <w:rFonts w:ascii="Times New Roman" w:hAnsi="Times New Roman" w:cs="Times New Roman"/>
          <w:sz w:val="40"/>
          <w:szCs w:val="40"/>
        </w:rPr>
        <w:t xml:space="preserve">общего образования </w:t>
      </w:r>
      <w:r w:rsidRPr="00D54ECF">
        <w:rPr>
          <w:rFonts w:ascii="Times New Roman" w:hAnsi="Times New Roman" w:cs="Times New Roman"/>
          <w:sz w:val="40"/>
          <w:szCs w:val="40"/>
        </w:rPr>
        <w:t xml:space="preserve">является </w:t>
      </w:r>
      <w:r w:rsidR="003D2954" w:rsidRPr="00D54ECF">
        <w:rPr>
          <w:rFonts w:ascii="Times New Roman" w:hAnsi="Times New Roman" w:cs="Times New Roman"/>
          <w:b/>
          <w:color w:val="auto"/>
          <w:sz w:val="40"/>
          <w:szCs w:val="40"/>
        </w:rPr>
        <w:t>устаревшая инфраструктура.</w:t>
      </w:r>
      <w:r w:rsidRPr="00D54ECF">
        <w:rPr>
          <w:rFonts w:ascii="Times New Roman" w:hAnsi="Times New Roman" w:cs="Times New Roman"/>
          <w:color w:val="auto"/>
          <w:sz w:val="40"/>
          <w:szCs w:val="40"/>
        </w:rPr>
        <w:t xml:space="preserve"> </w:t>
      </w:r>
      <w:r w:rsidR="0030745E" w:rsidRPr="00D54ECF">
        <w:rPr>
          <w:rFonts w:ascii="Times New Roman" w:hAnsi="Times New Roman" w:cs="Times New Roman"/>
          <w:color w:val="auto"/>
          <w:sz w:val="40"/>
          <w:szCs w:val="40"/>
        </w:rPr>
        <w:t xml:space="preserve">Износ зданий образовательных </w:t>
      </w:r>
      <w:r w:rsidR="00265D87" w:rsidRPr="00D54ECF">
        <w:rPr>
          <w:rFonts w:ascii="Times New Roman" w:hAnsi="Times New Roman" w:cs="Times New Roman"/>
          <w:color w:val="auto"/>
          <w:sz w:val="40"/>
          <w:szCs w:val="40"/>
        </w:rPr>
        <w:t>учреждений</w:t>
      </w:r>
      <w:r w:rsidR="0030745E" w:rsidRPr="00D54ECF">
        <w:rPr>
          <w:rFonts w:ascii="Times New Roman" w:hAnsi="Times New Roman" w:cs="Times New Roman"/>
          <w:color w:val="auto"/>
          <w:sz w:val="40"/>
          <w:szCs w:val="40"/>
        </w:rPr>
        <w:t xml:space="preserve"> района в среднем составляет 70%. В районе действуют три </w:t>
      </w:r>
      <w:r w:rsidR="00F16239">
        <w:rPr>
          <w:rFonts w:ascii="Times New Roman" w:hAnsi="Times New Roman" w:cs="Times New Roman"/>
          <w:color w:val="auto"/>
          <w:sz w:val="40"/>
          <w:szCs w:val="40"/>
        </w:rPr>
        <w:t xml:space="preserve">средних </w:t>
      </w:r>
      <w:r w:rsidR="0030745E" w:rsidRPr="00D54ECF">
        <w:rPr>
          <w:rFonts w:ascii="Times New Roman" w:hAnsi="Times New Roman" w:cs="Times New Roman"/>
          <w:color w:val="auto"/>
          <w:sz w:val="40"/>
          <w:szCs w:val="40"/>
        </w:rPr>
        <w:t>образовательных учреждения деревянной постройки</w:t>
      </w:r>
      <w:r w:rsidR="00265D87" w:rsidRPr="00D54ECF">
        <w:rPr>
          <w:rFonts w:ascii="Times New Roman" w:hAnsi="Times New Roman" w:cs="Times New Roman"/>
          <w:color w:val="FF0000"/>
          <w:sz w:val="40"/>
          <w:szCs w:val="40"/>
        </w:rPr>
        <w:t>.</w:t>
      </w:r>
      <w:r w:rsidR="000C61A1" w:rsidRPr="00D54ECF">
        <w:rPr>
          <w:rFonts w:ascii="Times New Roman" w:hAnsi="Times New Roman" w:cs="Times New Roman"/>
          <w:color w:val="auto"/>
          <w:sz w:val="40"/>
          <w:szCs w:val="40"/>
        </w:rPr>
        <w:t xml:space="preserve"> </w:t>
      </w:r>
      <w:proofErr w:type="spellStart"/>
      <w:r w:rsidR="000C61A1" w:rsidRPr="00D54ECF">
        <w:rPr>
          <w:rFonts w:ascii="Times New Roman" w:hAnsi="Times New Roman" w:cs="Times New Roman"/>
          <w:color w:val="auto"/>
          <w:sz w:val="40"/>
          <w:szCs w:val="40"/>
        </w:rPr>
        <w:t>Поначёвская</w:t>
      </w:r>
      <w:proofErr w:type="spellEnd"/>
      <w:r w:rsidR="000C61A1" w:rsidRPr="00D54ECF">
        <w:rPr>
          <w:rFonts w:ascii="Times New Roman" w:hAnsi="Times New Roman" w:cs="Times New Roman"/>
          <w:color w:val="auto"/>
          <w:sz w:val="40"/>
          <w:szCs w:val="40"/>
        </w:rPr>
        <w:t xml:space="preserve"> школа введена в эк</w:t>
      </w:r>
      <w:r w:rsidR="00074305" w:rsidRPr="00D54ECF">
        <w:rPr>
          <w:rFonts w:ascii="Times New Roman" w:hAnsi="Times New Roman" w:cs="Times New Roman"/>
          <w:color w:val="auto"/>
          <w:sz w:val="40"/>
          <w:szCs w:val="40"/>
        </w:rPr>
        <w:t>сплуатацию в 1903 году</w:t>
      </w:r>
      <w:r w:rsidR="000C61A1" w:rsidRPr="00D54ECF">
        <w:rPr>
          <w:rFonts w:ascii="Times New Roman" w:hAnsi="Times New Roman" w:cs="Times New Roman"/>
          <w:color w:val="auto"/>
          <w:sz w:val="40"/>
          <w:szCs w:val="40"/>
        </w:rPr>
        <w:t>.</w:t>
      </w:r>
    </w:p>
    <w:p w:rsidR="00CC29C1" w:rsidRPr="00D54ECF" w:rsidRDefault="00161703" w:rsidP="00EE1ED6">
      <w:pPr>
        <w:pStyle w:val="21"/>
        <w:shd w:val="clear" w:color="auto" w:fill="auto"/>
        <w:spacing w:before="0"/>
        <w:ind w:left="567" w:right="407" w:firstLine="1134"/>
        <w:contextualSpacing/>
        <w:jc w:val="both"/>
        <w:rPr>
          <w:rFonts w:ascii="Times New Roman" w:hAnsi="Times New Roman" w:cs="Times New Roman"/>
          <w:b/>
          <w:color w:val="auto"/>
          <w:sz w:val="40"/>
          <w:szCs w:val="40"/>
        </w:rPr>
      </w:pPr>
      <w:r w:rsidRPr="00D54ECF">
        <w:rPr>
          <w:rFonts w:ascii="Times New Roman" w:hAnsi="Times New Roman" w:cs="Times New Roman"/>
          <w:b/>
          <w:sz w:val="40"/>
          <w:szCs w:val="40"/>
        </w:rPr>
        <w:t>В настоящее время за счет сре</w:t>
      </w:r>
      <w:proofErr w:type="gramStart"/>
      <w:r w:rsidRPr="00D54ECF">
        <w:rPr>
          <w:rFonts w:ascii="Times New Roman" w:hAnsi="Times New Roman" w:cs="Times New Roman"/>
          <w:b/>
          <w:sz w:val="40"/>
          <w:szCs w:val="40"/>
        </w:rPr>
        <w:t>дств кр</w:t>
      </w:r>
      <w:proofErr w:type="gramEnd"/>
      <w:r w:rsidRPr="00D54ECF">
        <w:rPr>
          <w:rFonts w:ascii="Times New Roman" w:hAnsi="Times New Roman" w:cs="Times New Roman"/>
          <w:b/>
          <w:sz w:val="40"/>
          <w:szCs w:val="40"/>
        </w:rPr>
        <w:t>аевого и федераль</w:t>
      </w:r>
      <w:r w:rsidR="001E7508" w:rsidRPr="00D54ECF">
        <w:rPr>
          <w:rFonts w:ascii="Times New Roman" w:hAnsi="Times New Roman" w:cs="Times New Roman"/>
          <w:b/>
          <w:sz w:val="40"/>
          <w:szCs w:val="40"/>
        </w:rPr>
        <w:t>ного бюджетов на территории района планируется осуществить</w:t>
      </w:r>
      <w:r w:rsidRPr="00D54ECF">
        <w:rPr>
          <w:rFonts w:ascii="Times New Roman" w:hAnsi="Times New Roman" w:cs="Times New Roman"/>
          <w:b/>
          <w:sz w:val="40"/>
          <w:szCs w:val="40"/>
        </w:rPr>
        <w:t xml:space="preserve"> строительство </w:t>
      </w:r>
      <w:r w:rsidRPr="00D54ECF">
        <w:rPr>
          <w:rStyle w:val="20"/>
          <w:rFonts w:ascii="Times New Roman" w:hAnsi="Times New Roman" w:cs="Times New Roman"/>
          <w:b w:val="0"/>
          <w:sz w:val="40"/>
          <w:szCs w:val="40"/>
        </w:rPr>
        <w:t>общеобразовател</w:t>
      </w:r>
      <w:r w:rsidR="001E7508" w:rsidRPr="00D54ECF">
        <w:rPr>
          <w:rStyle w:val="20"/>
          <w:rFonts w:ascii="Times New Roman" w:hAnsi="Times New Roman" w:cs="Times New Roman"/>
          <w:b w:val="0"/>
          <w:sz w:val="40"/>
          <w:szCs w:val="40"/>
        </w:rPr>
        <w:t xml:space="preserve">ьной школы в п. </w:t>
      </w:r>
      <w:proofErr w:type="spellStart"/>
      <w:r w:rsidR="001E7508" w:rsidRPr="00D54ECF">
        <w:rPr>
          <w:rStyle w:val="20"/>
          <w:rFonts w:ascii="Times New Roman" w:hAnsi="Times New Roman" w:cs="Times New Roman"/>
          <w:b w:val="0"/>
          <w:sz w:val="40"/>
          <w:szCs w:val="40"/>
        </w:rPr>
        <w:t>Рощинский</w:t>
      </w:r>
      <w:proofErr w:type="spellEnd"/>
      <w:r w:rsidRPr="00D54ECF">
        <w:rPr>
          <w:rStyle w:val="20"/>
          <w:rFonts w:ascii="Times New Roman" w:hAnsi="Times New Roman" w:cs="Times New Roman"/>
          <w:b w:val="0"/>
          <w:sz w:val="40"/>
          <w:szCs w:val="40"/>
        </w:rPr>
        <w:t>.</w:t>
      </w:r>
      <w:r w:rsidR="001E7508" w:rsidRPr="00D54ECF">
        <w:rPr>
          <w:rStyle w:val="20"/>
          <w:rFonts w:ascii="Times New Roman" w:hAnsi="Times New Roman" w:cs="Times New Roman"/>
          <w:b w:val="0"/>
          <w:sz w:val="40"/>
          <w:szCs w:val="40"/>
        </w:rPr>
        <w:t xml:space="preserve"> Деревянное здание</w:t>
      </w:r>
      <w:r w:rsidR="00265D87" w:rsidRPr="00D54ECF">
        <w:rPr>
          <w:rStyle w:val="20"/>
          <w:rFonts w:ascii="Times New Roman" w:hAnsi="Times New Roman" w:cs="Times New Roman"/>
          <w:b w:val="0"/>
          <w:sz w:val="40"/>
          <w:szCs w:val="40"/>
        </w:rPr>
        <w:t>,</w:t>
      </w:r>
      <w:r w:rsidR="001E7508" w:rsidRPr="00D54ECF">
        <w:rPr>
          <w:rStyle w:val="20"/>
          <w:rFonts w:ascii="Times New Roman" w:hAnsi="Times New Roman" w:cs="Times New Roman"/>
          <w:b w:val="0"/>
          <w:sz w:val="40"/>
          <w:szCs w:val="40"/>
        </w:rPr>
        <w:t xml:space="preserve"> </w:t>
      </w:r>
      <w:proofErr w:type="gramStart"/>
      <w:r w:rsidR="001E7508" w:rsidRPr="00D54ECF">
        <w:rPr>
          <w:rStyle w:val="20"/>
          <w:rFonts w:ascii="Times New Roman" w:hAnsi="Times New Roman" w:cs="Times New Roman"/>
          <w:b w:val="0"/>
          <w:sz w:val="40"/>
          <w:szCs w:val="40"/>
        </w:rPr>
        <w:t>кото</w:t>
      </w:r>
      <w:r w:rsidR="00265D87" w:rsidRPr="00D54ECF">
        <w:rPr>
          <w:rStyle w:val="20"/>
          <w:rFonts w:ascii="Times New Roman" w:hAnsi="Times New Roman" w:cs="Times New Roman"/>
          <w:b w:val="0"/>
          <w:sz w:val="40"/>
          <w:szCs w:val="40"/>
        </w:rPr>
        <w:t>рой</w:t>
      </w:r>
      <w:proofErr w:type="gramEnd"/>
      <w:r w:rsidR="00265D87" w:rsidRPr="00D54ECF">
        <w:rPr>
          <w:rStyle w:val="20"/>
          <w:rFonts w:ascii="Times New Roman" w:hAnsi="Times New Roman" w:cs="Times New Roman"/>
          <w:b w:val="0"/>
          <w:sz w:val="40"/>
          <w:szCs w:val="40"/>
        </w:rPr>
        <w:t xml:space="preserve"> уже давно морально устарело</w:t>
      </w:r>
      <w:r w:rsidR="001E7508" w:rsidRPr="00D54ECF">
        <w:rPr>
          <w:rStyle w:val="20"/>
          <w:rFonts w:ascii="Times New Roman" w:hAnsi="Times New Roman" w:cs="Times New Roman"/>
          <w:b w:val="0"/>
          <w:sz w:val="40"/>
          <w:szCs w:val="40"/>
        </w:rPr>
        <w:t xml:space="preserve"> </w:t>
      </w:r>
      <w:r w:rsidR="001E7508" w:rsidRPr="00D54ECF">
        <w:rPr>
          <w:rStyle w:val="20"/>
          <w:rFonts w:ascii="Times New Roman" w:hAnsi="Times New Roman" w:cs="Times New Roman"/>
          <w:b w:val="0"/>
          <w:color w:val="auto"/>
          <w:sz w:val="40"/>
          <w:szCs w:val="40"/>
        </w:rPr>
        <w:t>и не соответствуе</w:t>
      </w:r>
      <w:r w:rsidR="00265D87" w:rsidRPr="00D54ECF">
        <w:rPr>
          <w:rStyle w:val="20"/>
          <w:rFonts w:ascii="Times New Roman" w:hAnsi="Times New Roman" w:cs="Times New Roman"/>
          <w:b w:val="0"/>
          <w:color w:val="auto"/>
          <w:sz w:val="40"/>
          <w:szCs w:val="40"/>
        </w:rPr>
        <w:t>т стратег</w:t>
      </w:r>
      <w:r w:rsidR="000C61A1" w:rsidRPr="00D54ECF">
        <w:rPr>
          <w:rStyle w:val="20"/>
          <w:rFonts w:ascii="Times New Roman" w:hAnsi="Times New Roman" w:cs="Times New Roman"/>
          <w:b w:val="0"/>
          <w:color w:val="auto"/>
          <w:sz w:val="40"/>
          <w:szCs w:val="40"/>
        </w:rPr>
        <w:t>и</w:t>
      </w:r>
      <w:r w:rsidR="00265D87" w:rsidRPr="00D54ECF">
        <w:rPr>
          <w:rStyle w:val="20"/>
          <w:rFonts w:ascii="Times New Roman" w:hAnsi="Times New Roman" w:cs="Times New Roman"/>
          <w:b w:val="0"/>
          <w:color w:val="auto"/>
          <w:sz w:val="40"/>
          <w:szCs w:val="40"/>
        </w:rPr>
        <w:t>ческим целям и задачам, поставленным президентом перед образованием.</w:t>
      </w:r>
    </w:p>
    <w:p w:rsidR="00C10C7A" w:rsidRPr="00D54ECF" w:rsidRDefault="001E7508" w:rsidP="00EE1ED6">
      <w:pPr>
        <w:pStyle w:val="21"/>
        <w:shd w:val="clear" w:color="auto" w:fill="auto"/>
        <w:spacing w:before="0"/>
        <w:ind w:left="567" w:right="407" w:firstLine="1134"/>
        <w:contextualSpacing/>
        <w:jc w:val="both"/>
        <w:rPr>
          <w:rStyle w:val="20"/>
          <w:rFonts w:ascii="Times New Roman" w:hAnsi="Times New Roman" w:cs="Times New Roman"/>
          <w:color w:val="FF0000"/>
          <w:sz w:val="40"/>
          <w:szCs w:val="40"/>
        </w:rPr>
      </w:pPr>
      <w:r w:rsidRPr="00D54ECF">
        <w:rPr>
          <w:rFonts w:ascii="Times New Roman" w:hAnsi="Times New Roman" w:cs="Times New Roman"/>
          <w:sz w:val="40"/>
          <w:szCs w:val="40"/>
        </w:rPr>
        <w:t>В 2019 году вводи</w:t>
      </w:r>
      <w:r w:rsidR="00161703" w:rsidRPr="00D54ECF">
        <w:rPr>
          <w:rFonts w:ascii="Times New Roman" w:hAnsi="Times New Roman" w:cs="Times New Roman"/>
          <w:sz w:val="40"/>
          <w:szCs w:val="40"/>
        </w:rPr>
        <w:t xml:space="preserve">тся в эксплуатацию </w:t>
      </w:r>
      <w:r w:rsidRPr="00D54ECF">
        <w:rPr>
          <w:rStyle w:val="20"/>
          <w:rFonts w:ascii="Times New Roman" w:hAnsi="Times New Roman" w:cs="Times New Roman"/>
          <w:sz w:val="40"/>
          <w:szCs w:val="40"/>
        </w:rPr>
        <w:t xml:space="preserve">школа на 115 мест в д. </w:t>
      </w:r>
      <w:r w:rsidRPr="00D54ECF">
        <w:rPr>
          <w:rStyle w:val="20"/>
          <w:rFonts w:ascii="Times New Roman" w:hAnsi="Times New Roman" w:cs="Times New Roman"/>
          <w:color w:val="auto"/>
          <w:sz w:val="40"/>
          <w:szCs w:val="40"/>
        </w:rPr>
        <w:t>Петропавловка</w:t>
      </w:r>
      <w:r w:rsidR="00161703" w:rsidRPr="00D54ECF">
        <w:rPr>
          <w:rStyle w:val="20"/>
          <w:rFonts w:ascii="Times New Roman" w:hAnsi="Times New Roman" w:cs="Times New Roman"/>
          <w:color w:val="auto"/>
          <w:sz w:val="40"/>
          <w:szCs w:val="40"/>
        </w:rPr>
        <w:t>.</w:t>
      </w:r>
      <w:r w:rsidR="00161703" w:rsidRPr="00D54ECF">
        <w:rPr>
          <w:rStyle w:val="20"/>
          <w:rFonts w:ascii="Times New Roman" w:hAnsi="Times New Roman" w:cs="Times New Roman"/>
          <w:color w:val="FF0000"/>
          <w:sz w:val="40"/>
          <w:szCs w:val="40"/>
        </w:rPr>
        <w:t xml:space="preserve"> </w:t>
      </w:r>
    </w:p>
    <w:p w:rsidR="00027EC6" w:rsidRPr="00D54ECF" w:rsidRDefault="001E7508" w:rsidP="00EE1ED6">
      <w:pPr>
        <w:pStyle w:val="21"/>
        <w:shd w:val="clear" w:color="auto" w:fill="auto"/>
        <w:spacing w:before="0"/>
        <w:ind w:left="567" w:right="407" w:firstLine="1134"/>
        <w:contextualSpacing/>
        <w:jc w:val="both"/>
        <w:rPr>
          <w:rStyle w:val="20"/>
          <w:rFonts w:ascii="Times New Roman" w:hAnsi="Times New Roman" w:cs="Times New Roman"/>
          <w:b w:val="0"/>
          <w:color w:val="auto"/>
          <w:sz w:val="40"/>
          <w:szCs w:val="40"/>
        </w:rPr>
      </w:pPr>
      <w:r w:rsidRPr="00D54ECF">
        <w:rPr>
          <w:rStyle w:val="20"/>
          <w:rFonts w:ascii="Times New Roman" w:hAnsi="Times New Roman" w:cs="Times New Roman"/>
          <w:color w:val="FF0000"/>
          <w:sz w:val="40"/>
          <w:szCs w:val="40"/>
        </w:rPr>
        <w:t xml:space="preserve"> </w:t>
      </w:r>
      <w:r w:rsidR="00027EC6" w:rsidRPr="00D54ECF">
        <w:rPr>
          <w:rStyle w:val="20"/>
          <w:rFonts w:ascii="Times New Roman" w:hAnsi="Times New Roman" w:cs="Times New Roman"/>
          <w:b w:val="0"/>
          <w:color w:val="auto"/>
          <w:sz w:val="40"/>
          <w:szCs w:val="40"/>
        </w:rPr>
        <w:t>В текущем финансовом году в рамках подготовки к новому учебному году выполнены следующие мероприятия с целью приведения зданий и сооружений общеобразовательных организаций в соответствие требованиям надзорных органов:</w:t>
      </w:r>
    </w:p>
    <w:p w:rsidR="00027EC6" w:rsidRPr="00D54ECF" w:rsidRDefault="00027EC6" w:rsidP="00EE1ED6">
      <w:pPr>
        <w:pStyle w:val="21"/>
        <w:ind w:left="567" w:right="407" w:firstLine="1134"/>
        <w:contextualSpacing/>
        <w:jc w:val="both"/>
        <w:rPr>
          <w:rStyle w:val="20"/>
          <w:rFonts w:ascii="Times New Roman" w:hAnsi="Times New Roman" w:cs="Times New Roman"/>
          <w:b w:val="0"/>
          <w:color w:val="auto"/>
          <w:sz w:val="40"/>
          <w:szCs w:val="40"/>
        </w:rPr>
      </w:pPr>
      <w:r w:rsidRPr="00D54ECF">
        <w:rPr>
          <w:rStyle w:val="20"/>
          <w:rFonts w:ascii="Times New Roman" w:hAnsi="Times New Roman" w:cs="Times New Roman"/>
          <w:b w:val="0"/>
          <w:color w:val="auto"/>
          <w:sz w:val="40"/>
          <w:szCs w:val="40"/>
        </w:rPr>
        <w:t xml:space="preserve">ремонт полов и  обеспечение соответствия уровня искусственной освещенности гигиеническим нормативам в 4-х учреждениях; </w:t>
      </w:r>
    </w:p>
    <w:p w:rsidR="00027EC6" w:rsidRPr="00D54ECF" w:rsidRDefault="00027EC6" w:rsidP="00EE1ED6">
      <w:pPr>
        <w:pStyle w:val="21"/>
        <w:ind w:left="567" w:right="407" w:firstLine="1134"/>
        <w:contextualSpacing/>
        <w:jc w:val="both"/>
        <w:rPr>
          <w:rStyle w:val="20"/>
          <w:rFonts w:ascii="Times New Roman" w:hAnsi="Times New Roman" w:cs="Times New Roman"/>
          <w:b w:val="0"/>
          <w:color w:val="auto"/>
          <w:sz w:val="40"/>
          <w:szCs w:val="40"/>
        </w:rPr>
      </w:pPr>
      <w:r w:rsidRPr="00D54ECF">
        <w:rPr>
          <w:rStyle w:val="20"/>
          <w:rFonts w:ascii="Times New Roman" w:hAnsi="Times New Roman" w:cs="Times New Roman"/>
          <w:b w:val="0"/>
          <w:color w:val="auto"/>
          <w:sz w:val="40"/>
          <w:szCs w:val="40"/>
        </w:rPr>
        <w:t xml:space="preserve">оборудование столярно-слесарной мастерской механической вытяжной вентиляцией МБОУ Брагинская СОШ № 11; </w:t>
      </w:r>
    </w:p>
    <w:p w:rsidR="00027EC6" w:rsidRPr="00D54ECF" w:rsidRDefault="00027EC6" w:rsidP="00EE1ED6">
      <w:pPr>
        <w:pStyle w:val="21"/>
        <w:ind w:left="567" w:right="407" w:firstLine="1134"/>
        <w:contextualSpacing/>
        <w:jc w:val="both"/>
        <w:rPr>
          <w:rStyle w:val="20"/>
          <w:rFonts w:ascii="Times New Roman" w:hAnsi="Times New Roman" w:cs="Times New Roman"/>
          <w:b w:val="0"/>
          <w:color w:val="auto"/>
          <w:sz w:val="40"/>
          <w:szCs w:val="40"/>
        </w:rPr>
      </w:pPr>
      <w:r w:rsidRPr="00D54ECF">
        <w:rPr>
          <w:rStyle w:val="20"/>
          <w:rFonts w:ascii="Times New Roman" w:hAnsi="Times New Roman" w:cs="Times New Roman"/>
          <w:b w:val="0"/>
          <w:color w:val="auto"/>
          <w:sz w:val="40"/>
          <w:szCs w:val="40"/>
        </w:rPr>
        <w:lastRenderedPageBreak/>
        <w:t xml:space="preserve">оборудование туалетов для мальчиков и девочек кабинами с дверьми МБОУ </w:t>
      </w:r>
      <w:proofErr w:type="spellStart"/>
      <w:r w:rsidRPr="00D54ECF">
        <w:rPr>
          <w:rStyle w:val="20"/>
          <w:rFonts w:ascii="Times New Roman" w:hAnsi="Times New Roman" w:cs="Times New Roman"/>
          <w:b w:val="0"/>
          <w:color w:val="auto"/>
          <w:sz w:val="40"/>
          <w:szCs w:val="40"/>
        </w:rPr>
        <w:t>Кошурниковская</w:t>
      </w:r>
      <w:proofErr w:type="spellEnd"/>
      <w:r w:rsidRPr="00D54ECF">
        <w:rPr>
          <w:rStyle w:val="20"/>
          <w:rFonts w:ascii="Times New Roman" w:hAnsi="Times New Roman" w:cs="Times New Roman"/>
          <w:b w:val="0"/>
          <w:color w:val="auto"/>
          <w:sz w:val="40"/>
          <w:szCs w:val="40"/>
        </w:rPr>
        <w:t xml:space="preserve"> СОШ № 8;</w:t>
      </w:r>
    </w:p>
    <w:p w:rsidR="00027EC6" w:rsidRPr="00D54ECF" w:rsidRDefault="00027EC6" w:rsidP="00EE1ED6">
      <w:pPr>
        <w:pStyle w:val="21"/>
        <w:ind w:left="567" w:right="407" w:firstLine="1134"/>
        <w:contextualSpacing/>
        <w:jc w:val="both"/>
        <w:rPr>
          <w:rStyle w:val="20"/>
          <w:rFonts w:ascii="Times New Roman" w:hAnsi="Times New Roman" w:cs="Times New Roman"/>
          <w:b w:val="0"/>
          <w:color w:val="auto"/>
          <w:sz w:val="40"/>
          <w:szCs w:val="40"/>
        </w:rPr>
      </w:pPr>
      <w:r w:rsidRPr="00D54ECF">
        <w:rPr>
          <w:rStyle w:val="20"/>
          <w:rFonts w:ascii="Times New Roman" w:hAnsi="Times New Roman" w:cs="Times New Roman"/>
          <w:b w:val="0"/>
          <w:color w:val="auto"/>
          <w:sz w:val="40"/>
          <w:szCs w:val="40"/>
        </w:rPr>
        <w:t xml:space="preserve">монтаж охранной сигнализации в 8-ми учреждениях; </w:t>
      </w:r>
    </w:p>
    <w:p w:rsidR="00027EC6" w:rsidRPr="00D54ECF" w:rsidRDefault="00027EC6" w:rsidP="00EE1ED6">
      <w:pPr>
        <w:pStyle w:val="21"/>
        <w:ind w:left="567" w:right="407" w:firstLine="1134"/>
        <w:contextualSpacing/>
        <w:jc w:val="both"/>
        <w:rPr>
          <w:rStyle w:val="20"/>
          <w:rFonts w:ascii="Times New Roman" w:hAnsi="Times New Roman" w:cs="Times New Roman"/>
          <w:b w:val="0"/>
          <w:color w:val="auto"/>
          <w:sz w:val="40"/>
          <w:szCs w:val="40"/>
        </w:rPr>
      </w:pPr>
      <w:r w:rsidRPr="00D54ECF">
        <w:rPr>
          <w:rStyle w:val="20"/>
          <w:rFonts w:ascii="Times New Roman" w:hAnsi="Times New Roman" w:cs="Times New Roman"/>
          <w:b w:val="0"/>
          <w:color w:val="auto"/>
          <w:sz w:val="40"/>
          <w:szCs w:val="40"/>
        </w:rPr>
        <w:t xml:space="preserve">установка теплосчетчиков МКОУ </w:t>
      </w:r>
      <w:proofErr w:type="spellStart"/>
      <w:r w:rsidRPr="00D54ECF">
        <w:rPr>
          <w:rStyle w:val="20"/>
          <w:rFonts w:ascii="Times New Roman" w:hAnsi="Times New Roman" w:cs="Times New Roman"/>
          <w:b w:val="0"/>
          <w:color w:val="auto"/>
          <w:sz w:val="40"/>
          <w:szCs w:val="40"/>
        </w:rPr>
        <w:t>Пойловская</w:t>
      </w:r>
      <w:proofErr w:type="spellEnd"/>
      <w:r w:rsidRPr="00D54ECF">
        <w:rPr>
          <w:rStyle w:val="20"/>
          <w:rFonts w:ascii="Times New Roman" w:hAnsi="Times New Roman" w:cs="Times New Roman"/>
          <w:b w:val="0"/>
          <w:color w:val="auto"/>
          <w:sz w:val="40"/>
          <w:szCs w:val="40"/>
        </w:rPr>
        <w:t xml:space="preserve"> СОШ № 21 и МКОУ Белоярская ООШ № 24; </w:t>
      </w:r>
    </w:p>
    <w:p w:rsidR="00027EC6" w:rsidRPr="00D54ECF" w:rsidRDefault="00027EC6" w:rsidP="00EE1ED6">
      <w:pPr>
        <w:pStyle w:val="21"/>
        <w:ind w:left="567" w:right="407" w:firstLine="1134"/>
        <w:contextualSpacing/>
        <w:jc w:val="both"/>
        <w:rPr>
          <w:rStyle w:val="20"/>
          <w:rFonts w:ascii="Times New Roman" w:hAnsi="Times New Roman" w:cs="Times New Roman"/>
          <w:b w:val="0"/>
          <w:color w:val="auto"/>
          <w:sz w:val="40"/>
          <w:szCs w:val="40"/>
        </w:rPr>
      </w:pPr>
      <w:r w:rsidRPr="00D54ECF">
        <w:rPr>
          <w:rStyle w:val="20"/>
          <w:rFonts w:ascii="Times New Roman" w:hAnsi="Times New Roman" w:cs="Times New Roman"/>
          <w:b w:val="0"/>
          <w:color w:val="auto"/>
          <w:sz w:val="40"/>
          <w:szCs w:val="40"/>
        </w:rPr>
        <w:t xml:space="preserve">ремонт отопительной системы МКОУ </w:t>
      </w:r>
      <w:proofErr w:type="spellStart"/>
      <w:r w:rsidRPr="00D54ECF">
        <w:rPr>
          <w:rStyle w:val="20"/>
          <w:rFonts w:ascii="Times New Roman" w:hAnsi="Times New Roman" w:cs="Times New Roman"/>
          <w:b w:val="0"/>
          <w:color w:val="auto"/>
          <w:sz w:val="40"/>
          <w:szCs w:val="40"/>
        </w:rPr>
        <w:t>Щетинкинская</w:t>
      </w:r>
      <w:proofErr w:type="spellEnd"/>
      <w:r w:rsidRPr="00D54ECF">
        <w:rPr>
          <w:rStyle w:val="20"/>
          <w:rFonts w:ascii="Times New Roman" w:hAnsi="Times New Roman" w:cs="Times New Roman"/>
          <w:b w:val="0"/>
          <w:color w:val="auto"/>
          <w:sz w:val="40"/>
          <w:szCs w:val="40"/>
        </w:rPr>
        <w:t xml:space="preserve"> ООШ № 27;           </w:t>
      </w:r>
    </w:p>
    <w:p w:rsidR="00027EC6" w:rsidRPr="00D54ECF" w:rsidRDefault="00027EC6" w:rsidP="00EE1ED6">
      <w:pPr>
        <w:pStyle w:val="21"/>
        <w:ind w:left="567" w:right="407" w:firstLine="1134"/>
        <w:contextualSpacing/>
        <w:jc w:val="both"/>
        <w:rPr>
          <w:rStyle w:val="20"/>
          <w:rFonts w:ascii="Times New Roman" w:hAnsi="Times New Roman" w:cs="Times New Roman"/>
          <w:b w:val="0"/>
          <w:color w:val="auto"/>
          <w:sz w:val="40"/>
          <w:szCs w:val="40"/>
        </w:rPr>
      </w:pPr>
      <w:r w:rsidRPr="00D54ECF">
        <w:rPr>
          <w:rStyle w:val="20"/>
          <w:rFonts w:ascii="Times New Roman" w:hAnsi="Times New Roman" w:cs="Times New Roman"/>
          <w:b w:val="0"/>
          <w:color w:val="auto"/>
          <w:sz w:val="40"/>
          <w:szCs w:val="40"/>
        </w:rPr>
        <w:t xml:space="preserve">ремонт естественного освещения лестничной клетки МБОУ </w:t>
      </w:r>
      <w:proofErr w:type="spellStart"/>
      <w:r w:rsidRPr="00D54ECF">
        <w:rPr>
          <w:rStyle w:val="20"/>
          <w:rFonts w:ascii="Times New Roman" w:hAnsi="Times New Roman" w:cs="Times New Roman"/>
          <w:b w:val="0"/>
          <w:color w:val="auto"/>
          <w:sz w:val="40"/>
          <w:szCs w:val="40"/>
        </w:rPr>
        <w:t>Краснокаменская</w:t>
      </w:r>
      <w:proofErr w:type="spellEnd"/>
      <w:r w:rsidRPr="00D54ECF">
        <w:rPr>
          <w:rStyle w:val="20"/>
          <w:rFonts w:ascii="Times New Roman" w:hAnsi="Times New Roman" w:cs="Times New Roman"/>
          <w:b w:val="0"/>
          <w:color w:val="auto"/>
          <w:sz w:val="40"/>
          <w:szCs w:val="40"/>
        </w:rPr>
        <w:t xml:space="preserve"> СОШ № 4; </w:t>
      </w:r>
    </w:p>
    <w:p w:rsidR="00027EC6" w:rsidRPr="00D54ECF" w:rsidRDefault="00027EC6" w:rsidP="00EE1ED6">
      <w:pPr>
        <w:pStyle w:val="21"/>
        <w:ind w:left="567" w:right="407" w:firstLine="1134"/>
        <w:contextualSpacing/>
        <w:jc w:val="both"/>
        <w:rPr>
          <w:rStyle w:val="20"/>
          <w:rFonts w:ascii="Times New Roman" w:hAnsi="Times New Roman" w:cs="Times New Roman"/>
          <w:b w:val="0"/>
          <w:color w:val="auto"/>
          <w:sz w:val="40"/>
          <w:szCs w:val="40"/>
        </w:rPr>
      </w:pPr>
      <w:r w:rsidRPr="00D54ECF">
        <w:rPr>
          <w:rStyle w:val="20"/>
          <w:rFonts w:ascii="Times New Roman" w:hAnsi="Times New Roman" w:cs="Times New Roman"/>
          <w:b w:val="0"/>
          <w:color w:val="auto"/>
          <w:sz w:val="40"/>
          <w:szCs w:val="40"/>
        </w:rPr>
        <w:t xml:space="preserve">устройство пандуса МБОУ </w:t>
      </w:r>
      <w:proofErr w:type="gramStart"/>
      <w:r w:rsidRPr="00D54ECF">
        <w:rPr>
          <w:rStyle w:val="20"/>
          <w:rFonts w:ascii="Times New Roman" w:hAnsi="Times New Roman" w:cs="Times New Roman"/>
          <w:b w:val="0"/>
          <w:color w:val="auto"/>
          <w:sz w:val="40"/>
          <w:szCs w:val="40"/>
        </w:rPr>
        <w:t>Алексеевская</w:t>
      </w:r>
      <w:proofErr w:type="gramEnd"/>
      <w:r w:rsidRPr="00D54ECF">
        <w:rPr>
          <w:rStyle w:val="20"/>
          <w:rFonts w:ascii="Times New Roman" w:hAnsi="Times New Roman" w:cs="Times New Roman"/>
          <w:b w:val="0"/>
          <w:color w:val="auto"/>
          <w:sz w:val="40"/>
          <w:szCs w:val="40"/>
        </w:rPr>
        <w:t xml:space="preserve"> СОШ № 9; </w:t>
      </w:r>
    </w:p>
    <w:p w:rsidR="00027EC6" w:rsidRPr="00D54ECF" w:rsidRDefault="00027EC6" w:rsidP="00EE1ED6">
      <w:pPr>
        <w:pStyle w:val="21"/>
        <w:ind w:left="567" w:right="407" w:firstLine="1134"/>
        <w:contextualSpacing/>
        <w:jc w:val="both"/>
        <w:rPr>
          <w:rStyle w:val="20"/>
          <w:rFonts w:ascii="Times New Roman" w:hAnsi="Times New Roman" w:cs="Times New Roman"/>
          <w:b w:val="0"/>
          <w:color w:val="auto"/>
          <w:sz w:val="40"/>
          <w:szCs w:val="40"/>
        </w:rPr>
      </w:pPr>
      <w:r w:rsidRPr="00D54ECF">
        <w:rPr>
          <w:rStyle w:val="20"/>
          <w:rFonts w:ascii="Times New Roman" w:hAnsi="Times New Roman" w:cs="Times New Roman"/>
          <w:b w:val="0"/>
          <w:color w:val="auto"/>
          <w:sz w:val="40"/>
          <w:szCs w:val="40"/>
        </w:rPr>
        <w:t xml:space="preserve">исполнение судебного решения МБОУ Березовская СОШ № 10 (ДОУ); </w:t>
      </w:r>
    </w:p>
    <w:p w:rsidR="00027EC6" w:rsidRPr="00D54ECF" w:rsidRDefault="00027EC6" w:rsidP="00EE1ED6">
      <w:pPr>
        <w:pStyle w:val="21"/>
        <w:ind w:left="567" w:right="407" w:firstLine="1134"/>
        <w:contextualSpacing/>
        <w:jc w:val="both"/>
        <w:rPr>
          <w:rStyle w:val="20"/>
          <w:rFonts w:ascii="Times New Roman" w:hAnsi="Times New Roman" w:cs="Times New Roman"/>
          <w:b w:val="0"/>
          <w:color w:val="auto"/>
          <w:sz w:val="40"/>
          <w:szCs w:val="40"/>
        </w:rPr>
      </w:pPr>
      <w:r w:rsidRPr="00D54ECF">
        <w:rPr>
          <w:rStyle w:val="20"/>
          <w:rFonts w:ascii="Times New Roman" w:hAnsi="Times New Roman" w:cs="Times New Roman"/>
          <w:b w:val="0"/>
          <w:color w:val="auto"/>
          <w:sz w:val="40"/>
          <w:szCs w:val="40"/>
        </w:rPr>
        <w:t xml:space="preserve">приобретение технологического оборудования МКОУ </w:t>
      </w:r>
      <w:proofErr w:type="spellStart"/>
      <w:r w:rsidRPr="00D54ECF">
        <w:rPr>
          <w:rStyle w:val="20"/>
          <w:rFonts w:ascii="Times New Roman" w:hAnsi="Times New Roman" w:cs="Times New Roman"/>
          <w:b w:val="0"/>
          <w:color w:val="auto"/>
          <w:sz w:val="40"/>
          <w:szCs w:val="40"/>
        </w:rPr>
        <w:t>Имисская</w:t>
      </w:r>
      <w:proofErr w:type="spellEnd"/>
      <w:r w:rsidRPr="00D54ECF">
        <w:rPr>
          <w:rStyle w:val="20"/>
          <w:rFonts w:ascii="Times New Roman" w:hAnsi="Times New Roman" w:cs="Times New Roman"/>
          <w:b w:val="0"/>
          <w:color w:val="auto"/>
          <w:sz w:val="40"/>
          <w:szCs w:val="40"/>
        </w:rPr>
        <w:t xml:space="preserve"> СОШ № 13.</w:t>
      </w:r>
    </w:p>
    <w:p w:rsidR="00027EC6" w:rsidRPr="00D54ECF" w:rsidRDefault="00027EC6" w:rsidP="00EE1ED6">
      <w:pPr>
        <w:pStyle w:val="21"/>
        <w:ind w:left="567" w:right="407" w:firstLine="1134"/>
        <w:contextualSpacing/>
        <w:jc w:val="both"/>
        <w:rPr>
          <w:rStyle w:val="20"/>
          <w:rFonts w:ascii="Times New Roman" w:hAnsi="Times New Roman" w:cs="Times New Roman"/>
          <w:b w:val="0"/>
          <w:color w:val="auto"/>
          <w:sz w:val="40"/>
          <w:szCs w:val="40"/>
        </w:rPr>
      </w:pPr>
      <w:r w:rsidRPr="00D54ECF">
        <w:rPr>
          <w:rStyle w:val="20"/>
          <w:rFonts w:ascii="Times New Roman" w:hAnsi="Times New Roman" w:cs="Times New Roman"/>
          <w:b w:val="0"/>
          <w:color w:val="auto"/>
          <w:sz w:val="40"/>
          <w:szCs w:val="40"/>
        </w:rPr>
        <w:t>На выполнение этих мероприятий израсходовано 5 720,7 тыс. руб., из них 2 987,1 тыс. руб. (52,2%) за счет сре</w:t>
      </w:r>
      <w:proofErr w:type="gramStart"/>
      <w:r w:rsidRPr="00D54ECF">
        <w:rPr>
          <w:rStyle w:val="20"/>
          <w:rFonts w:ascii="Times New Roman" w:hAnsi="Times New Roman" w:cs="Times New Roman"/>
          <w:b w:val="0"/>
          <w:color w:val="auto"/>
          <w:sz w:val="40"/>
          <w:szCs w:val="40"/>
        </w:rPr>
        <w:t>дств кр</w:t>
      </w:r>
      <w:proofErr w:type="gramEnd"/>
      <w:r w:rsidRPr="00D54ECF">
        <w:rPr>
          <w:rStyle w:val="20"/>
          <w:rFonts w:ascii="Times New Roman" w:hAnsi="Times New Roman" w:cs="Times New Roman"/>
          <w:b w:val="0"/>
          <w:color w:val="auto"/>
          <w:sz w:val="40"/>
          <w:szCs w:val="40"/>
        </w:rPr>
        <w:t xml:space="preserve">аевого бюджета и 2 733,6 тыс. руб. (47,8%) за счет районного бюджета. </w:t>
      </w:r>
    </w:p>
    <w:p w:rsidR="00027EC6" w:rsidRPr="00D54ECF" w:rsidRDefault="00027EC6" w:rsidP="00EE1ED6">
      <w:pPr>
        <w:pStyle w:val="21"/>
        <w:ind w:left="567" w:right="407" w:firstLine="1134"/>
        <w:contextualSpacing/>
        <w:jc w:val="both"/>
        <w:rPr>
          <w:rStyle w:val="20"/>
          <w:rFonts w:ascii="Times New Roman" w:hAnsi="Times New Roman" w:cs="Times New Roman"/>
          <w:b w:val="0"/>
          <w:color w:val="auto"/>
          <w:sz w:val="40"/>
          <w:szCs w:val="40"/>
        </w:rPr>
      </w:pPr>
      <w:r w:rsidRPr="00D54ECF">
        <w:rPr>
          <w:rStyle w:val="20"/>
          <w:rFonts w:ascii="Times New Roman" w:hAnsi="Times New Roman" w:cs="Times New Roman"/>
          <w:b w:val="0"/>
          <w:color w:val="auto"/>
          <w:sz w:val="40"/>
          <w:szCs w:val="40"/>
        </w:rPr>
        <w:t xml:space="preserve">Также в этом году во исполнение норм СанПиНа «Санитарно-эпидемиологические требования к условиям и организации обучения в общеобразовательных учреждениях» на условиях </w:t>
      </w:r>
      <w:proofErr w:type="spellStart"/>
      <w:r w:rsidRPr="00D54ECF">
        <w:rPr>
          <w:rStyle w:val="20"/>
          <w:rFonts w:ascii="Times New Roman" w:hAnsi="Times New Roman" w:cs="Times New Roman"/>
          <w:b w:val="0"/>
          <w:color w:val="auto"/>
          <w:sz w:val="40"/>
          <w:szCs w:val="40"/>
        </w:rPr>
        <w:t>софинансирования</w:t>
      </w:r>
      <w:proofErr w:type="spellEnd"/>
      <w:r w:rsidRPr="00D54ECF">
        <w:rPr>
          <w:rStyle w:val="20"/>
          <w:rFonts w:ascii="Times New Roman" w:hAnsi="Times New Roman" w:cs="Times New Roman"/>
          <w:b w:val="0"/>
          <w:color w:val="auto"/>
          <w:sz w:val="40"/>
          <w:szCs w:val="40"/>
        </w:rPr>
        <w:t xml:space="preserve"> выделены средства из краевого бюджета на приобретение и монтаж модульных санитарных узлов и септиков.</w:t>
      </w:r>
    </w:p>
    <w:p w:rsidR="00027EC6" w:rsidRPr="00D54ECF" w:rsidRDefault="00027EC6" w:rsidP="00EE1ED6">
      <w:pPr>
        <w:pStyle w:val="21"/>
        <w:ind w:left="567" w:right="407" w:firstLine="1134"/>
        <w:contextualSpacing/>
        <w:jc w:val="both"/>
        <w:rPr>
          <w:rStyle w:val="20"/>
          <w:rFonts w:ascii="Times New Roman" w:hAnsi="Times New Roman" w:cs="Times New Roman"/>
          <w:b w:val="0"/>
          <w:color w:val="auto"/>
          <w:sz w:val="40"/>
          <w:szCs w:val="40"/>
        </w:rPr>
      </w:pPr>
      <w:r w:rsidRPr="00D54ECF">
        <w:rPr>
          <w:rStyle w:val="20"/>
          <w:rFonts w:ascii="Times New Roman" w:hAnsi="Times New Roman" w:cs="Times New Roman"/>
          <w:b w:val="0"/>
          <w:color w:val="auto"/>
          <w:sz w:val="40"/>
          <w:szCs w:val="40"/>
        </w:rPr>
        <w:t xml:space="preserve">Эти модульные санитарные узлы будут установлены в МКОУ </w:t>
      </w:r>
      <w:proofErr w:type="spellStart"/>
      <w:r w:rsidRPr="00D54ECF">
        <w:rPr>
          <w:rStyle w:val="20"/>
          <w:rFonts w:ascii="Times New Roman" w:hAnsi="Times New Roman" w:cs="Times New Roman"/>
          <w:b w:val="0"/>
          <w:color w:val="auto"/>
          <w:sz w:val="40"/>
          <w:szCs w:val="40"/>
        </w:rPr>
        <w:t>Поначевская</w:t>
      </w:r>
      <w:proofErr w:type="spellEnd"/>
      <w:r w:rsidRPr="00D54ECF">
        <w:rPr>
          <w:rStyle w:val="20"/>
          <w:rFonts w:ascii="Times New Roman" w:hAnsi="Times New Roman" w:cs="Times New Roman"/>
          <w:b w:val="0"/>
          <w:color w:val="auto"/>
          <w:sz w:val="40"/>
          <w:szCs w:val="40"/>
        </w:rPr>
        <w:t xml:space="preserve"> ООШ № 28 и МКОУ Новопокровская НОШ № 33.</w:t>
      </w:r>
    </w:p>
    <w:p w:rsidR="001D2772" w:rsidRPr="00D54ECF" w:rsidRDefault="00C10C7A" w:rsidP="00EE1ED6">
      <w:pPr>
        <w:pStyle w:val="21"/>
        <w:shd w:val="clear" w:color="auto" w:fill="auto"/>
        <w:spacing w:before="0"/>
        <w:ind w:left="567" w:right="407" w:firstLine="1134"/>
        <w:contextualSpacing/>
        <w:jc w:val="both"/>
        <w:rPr>
          <w:rStyle w:val="20"/>
          <w:rFonts w:ascii="Times New Roman" w:hAnsi="Times New Roman" w:cs="Times New Roman"/>
          <w:b w:val="0"/>
          <w:color w:val="auto"/>
          <w:sz w:val="40"/>
          <w:szCs w:val="40"/>
        </w:rPr>
      </w:pPr>
      <w:r w:rsidRPr="00D54ECF">
        <w:rPr>
          <w:rFonts w:ascii="Times New Roman" w:hAnsi="Times New Roman" w:cs="Times New Roman"/>
          <w:color w:val="FF0000"/>
          <w:sz w:val="40"/>
          <w:szCs w:val="40"/>
        </w:rPr>
        <w:t xml:space="preserve"> </w:t>
      </w:r>
      <w:r w:rsidR="00481B23" w:rsidRPr="00D54ECF">
        <w:rPr>
          <w:rStyle w:val="20"/>
          <w:rFonts w:ascii="Times New Roman" w:hAnsi="Times New Roman" w:cs="Times New Roman"/>
          <w:color w:val="auto"/>
          <w:sz w:val="40"/>
          <w:szCs w:val="40"/>
        </w:rPr>
        <w:t>В с</w:t>
      </w:r>
      <w:r w:rsidR="00161703" w:rsidRPr="00D54ECF">
        <w:rPr>
          <w:rStyle w:val="20"/>
          <w:rFonts w:ascii="Times New Roman" w:hAnsi="Times New Roman" w:cs="Times New Roman"/>
          <w:color w:val="auto"/>
          <w:sz w:val="40"/>
          <w:szCs w:val="40"/>
        </w:rPr>
        <w:t xml:space="preserve">истема дополнительного образования </w:t>
      </w:r>
      <w:r w:rsidR="00481B23" w:rsidRPr="00D54ECF">
        <w:rPr>
          <w:rStyle w:val="20"/>
          <w:rFonts w:ascii="Times New Roman" w:hAnsi="Times New Roman" w:cs="Times New Roman"/>
          <w:b w:val="0"/>
          <w:color w:val="auto"/>
          <w:sz w:val="40"/>
          <w:szCs w:val="40"/>
        </w:rPr>
        <w:t xml:space="preserve">на сегодня задействовано 4769 </w:t>
      </w:r>
      <w:r w:rsidR="00161703" w:rsidRPr="00D54ECF">
        <w:rPr>
          <w:rStyle w:val="20"/>
          <w:rFonts w:ascii="Times New Roman" w:hAnsi="Times New Roman" w:cs="Times New Roman"/>
          <w:b w:val="0"/>
          <w:color w:val="auto"/>
          <w:sz w:val="40"/>
          <w:szCs w:val="40"/>
        </w:rPr>
        <w:t>детей</w:t>
      </w:r>
      <w:r w:rsidR="00481B23" w:rsidRPr="00D54ECF">
        <w:rPr>
          <w:rStyle w:val="20"/>
          <w:rFonts w:ascii="Times New Roman" w:hAnsi="Times New Roman" w:cs="Times New Roman"/>
          <w:b w:val="0"/>
          <w:color w:val="auto"/>
          <w:sz w:val="40"/>
          <w:szCs w:val="40"/>
        </w:rPr>
        <w:t xml:space="preserve"> от 5 до 18 лет, что составляет 67,5%. Обучение осуществляется по пяти </w:t>
      </w:r>
      <w:proofErr w:type="spellStart"/>
      <w:r w:rsidR="00481B23" w:rsidRPr="00D54ECF">
        <w:rPr>
          <w:rStyle w:val="20"/>
          <w:rFonts w:ascii="Times New Roman" w:hAnsi="Times New Roman" w:cs="Times New Roman"/>
          <w:b w:val="0"/>
          <w:color w:val="auto"/>
          <w:sz w:val="40"/>
          <w:szCs w:val="40"/>
        </w:rPr>
        <w:t>направленям</w:t>
      </w:r>
      <w:proofErr w:type="spellEnd"/>
      <w:r w:rsidR="00481B23" w:rsidRPr="00D54ECF">
        <w:rPr>
          <w:rStyle w:val="20"/>
          <w:rFonts w:ascii="Times New Roman" w:hAnsi="Times New Roman" w:cs="Times New Roman"/>
          <w:b w:val="0"/>
          <w:color w:val="auto"/>
          <w:sz w:val="40"/>
          <w:szCs w:val="40"/>
        </w:rPr>
        <w:t>:</w:t>
      </w:r>
      <w:r w:rsidR="007938ED" w:rsidRPr="00D54ECF">
        <w:rPr>
          <w:rStyle w:val="20"/>
          <w:rFonts w:ascii="Times New Roman" w:hAnsi="Times New Roman" w:cs="Times New Roman"/>
          <w:b w:val="0"/>
          <w:color w:val="auto"/>
          <w:sz w:val="40"/>
          <w:szCs w:val="40"/>
        </w:rPr>
        <w:t xml:space="preserve"> </w:t>
      </w:r>
      <w:proofErr w:type="gramStart"/>
      <w:r w:rsidR="007938ED" w:rsidRPr="00D54ECF">
        <w:rPr>
          <w:rStyle w:val="20"/>
          <w:rFonts w:ascii="Times New Roman" w:hAnsi="Times New Roman" w:cs="Times New Roman"/>
          <w:b w:val="0"/>
          <w:color w:val="auto"/>
          <w:sz w:val="40"/>
          <w:szCs w:val="40"/>
        </w:rPr>
        <w:t>художественному</w:t>
      </w:r>
      <w:proofErr w:type="gramEnd"/>
      <w:r w:rsidR="00481B23" w:rsidRPr="00D54ECF">
        <w:rPr>
          <w:rStyle w:val="20"/>
          <w:rFonts w:ascii="Times New Roman" w:hAnsi="Times New Roman" w:cs="Times New Roman"/>
          <w:b w:val="0"/>
          <w:color w:val="auto"/>
          <w:sz w:val="40"/>
          <w:szCs w:val="40"/>
        </w:rPr>
        <w:t>, спортив</w:t>
      </w:r>
      <w:r w:rsidR="007938ED" w:rsidRPr="00D54ECF">
        <w:rPr>
          <w:rStyle w:val="20"/>
          <w:rFonts w:ascii="Times New Roman" w:hAnsi="Times New Roman" w:cs="Times New Roman"/>
          <w:b w:val="0"/>
          <w:color w:val="auto"/>
          <w:sz w:val="40"/>
          <w:szCs w:val="40"/>
        </w:rPr>
        <w:t>ному</w:t>
      </w:r>
      <w:r w:rsidR="00481B23" w:rsidRPr="00D54ECF">
        <w:rPr>
          <w:rStyle w:val="20"/>
          <w:rFonts w:ascii="Times New Roman" w:hAnsi="Times New Roman" w:cs="Times New Roman"/>
          <w:b w:val="0"/>
          <w:color w:val="auto"/>
          <w:sz w:val="40"/>
          <w:szCs w:val="40"/>
        </w:rPr>
        <w:t>,</w:t>
      </w:r>
      <w:r w:rsidR="007938ED" w:rsidRPr="00D54ECF">
        <w:rPr>
          <w:rStyle w:val="20"/>
          <w:rFonts w:ascii="Times New Roman" w:hAnsi="Times New Roman" w:cs="Times New Roman"/>
          <w:b w:val="0"/>
          <w:color w:val="auto"/>
          <w:sz w:val="40"/>
          <w:szCs w:val="40"/>
        </w:rPr>
        <w:t xml:space="preserve"> туристско-краеведческому, эколого-биологическому, техническому и другим видам дополнительного </w:t>
      </w:r>
      <w:r w:rsidR="007938ED" w:rsidRPr="00D54ECF">
        <w:rPr>
          <w:rStyle w:val="20"/>
          <w:rFonts w:ascii="Times New Roman" w:hAnsi="Times New Roman" w:cs="Times New Roman"/>
          <w:b w:val="0"/>
          <w:color w:val="auto"/>
          <w:sz w:val="40"/>
          <w:szCs w:val="40"/>
        </w:rPr>
        <w:lastRenderedPageBreak/>
        <w:t xml:space="preserve">образования. В 20 образовательных организациях получены лицензии на осуществление образовательной деятельности по дополнительным общеобразовательным программам. Ведется работа по реорганизации двух общеобразовательных организаций дополнительного образования: </w:t>
      </w:r>
      <w:r w:rsidRPr="00D54ECF">
        <w:rPr>
          <w:rStyle w:val="20"/>
          <w:rFonts w:ascii="Times New Roman" w:hAnsi="Times New Roman" w:cs="Times New Roman"/>
          <w:b w:val="0"/>
          <w:color w:val="auto"/>
          <w:sz w:val="40"/>
          <w:szCs w:val="40"/>
        </w:rPr>
        <w:t>МБОУ ДО «</w:t>
      </w:r>
      <w:proofErr w:type="spellStart"/>
      <w:r w:rsidRPr="00D54ECF">
        <w:rPr>
          <w:rStyle w:val="20"/>
          <w:rFonts w:ascii="Times New Roman" w:hAnsi="Times New Roman" w:cs="Times New Roman"/>
          <w:b w:val="0"/>
          <w:color w:val="auto"/>
          <w:sz w:val="40"/>
          <w:szCs w:val="40"/>
        </w:rPr>
        <w:t>Курагинский</w:t>
      </w:r>
      <w:proofErr w:type="spellEnd"/>
      <w:r w:rsidRPr="00D54ECF">
        <w:rPr>
          <w:rStyle w:val="20"/>
          <w:rFonts w:ascii="Times New Roman" w:hAnsi="Times New Roman" w:cs="Times New Roman"/>
          <w:b w:val="0"/>
          <w:color w:val="auto"/>
          <w:sz w:val="40"/>
          <w:szCs w:val="40"/>
        </w:rPr>
        <w:t xml:space="preserve"> Дом детского творчества» и МАОУ </w:t>
      </w:r>
      <w:proofErr w:type="gramStart"/>
      <w:r w:rsidRPr="00D54ECF">
        <w:rPr>
          <w:rStyle w:val="20"/>
          <w:rFonts w:ascii="Times New Roman" w:hAnsi="Times New Roman" w:cs="Times New Roman"/>
          <w:b w:val="0"/>
          <w:color w:val="auto"/>
          <w:sz w:val="40"/>
          <w:szCs w:val="40"/>
        </w:rPr>
        <w:t>ДО</w:t>
      </w:r>
      <w:proofErr w:type="gramEnd"/>
      <w:r w:rsidRPr="00D54ECF">
        <w:rPr>
          <w:rStyle w:val="20"/>
          <w:rFonts w:ascii="Times New Roman" w:hAnsi="Times New Roman" w:cs="Times New Roman"/>
          <w:b w:val="0"/>
          <w:color w:val="auto"/>
          <w:sz w:val="40"/>
          <w:szCs w:val="40"/>
        </w:rPr>
        <w:t xml:space="preserve"> «</w:t>
      </w:r>
      <w:proofErr w:type="gramStart"/>
      <w:r w:rsidRPr="00D54ECF">
        <w:rPr>
          <w:rStyle w:val="20"/>
          <w:rFonts w:ascii="Times New Roman" w:hAnsi="Times New Roman" w:cs="Times New Roman"/>
          <w:b w:val="0"/>
          <w:color w:val="auto"/>
          <w:sz w:val="40"/>
          <w:szCs w:val="40"/>
        </w:rPr>
        <w:t>Центр</w:t>
      </w:r>
      <w:proofErr w:type="gramEnd"/>
      <w:r w:rsidRPr="00D54ECF">
        <w:rPr>
          <w:rStyle w:val="20"/>
          <w:rFonts w:ascii="Times New Roman" w:hAnsi="Times New Roman" w:cs="Times New Roman"/>
          <w:b w:val="0"/>
          <w:color w:val="auto"/>
          <w:sz w:val="40"/>
          <w:szCs w:val="40"/>
        </w:rPr>
        <w:t xml:space="preserve"> дополнительного образования». Объединение организаций дополнительного образования позволит придать новый вектор развития</w:t>
      </w:r>
      <w:r w:rsidR="001C5564" w:rsidRPr="00D54ECF">
        <w:rPr>
          <w:rStyle w:val="20"/>
          <w:rFonts w:ascii="Times New Roman" w:hAnsi="Times New Roman" w:cs="Times New Roman"/>
          <w:b w:val="0"/>
          <w:color w:val="auto"/>
          <w:sz w:val="40"/>
          <w:szCs w:val="40"/>
        </w:rPr>
        <w:t>.</w:t>
      </w:r>
      <w:r w:rsidRPr="00D54ECF">
        <w:rPr>
          <w:rStyle w:val="20"/>
          <w:rFonts w:ascii="Times New Roman" w:hAnsi="Times New Roman" w:cs="Times New Roman"/>
          <w:b w:val="0"/>
          <w:color w:val="auto"/>
          <w:sz w:val="40"/>
          <w:szCs w:val="40"/>
        </w:rPr>
        <w:t xml:space="preserve"> </w:t>
      </w:r>
      <w:r w:rsidR="001D2772" w:rsidRPr="00D54ECF">
        <w:rPr>
          <w:rStyle w:val="20"/>
          <w:rFonts w:ascii="Times New Roman" w:hAnsi="Times New Roman" w:cs="Times New Roman"/>
          <w:b w:val="0"/>
          <w:color w:val="auto"/>
          <w:sz w:val="40"/>
          <w:szCs w:val="40"/>
        </w:rPr>
        <w:t>Р</w:t>
      </w:r>
      <w:r w:rsidR="001C5564" w:rsidRPr="00D54ECF">
        <w:rPr>
          <w:rStyle w:val="20"/>
          <w:rFonts w:ascii="Times New Roman" w:hAnsi="Times New Roman" w:cs="Times New Roman"/>
          <w:b w:val="0"/>
          <w:color w:val="auto"/>
          <w:sz w:val="40"/>
          <w:szCs w:val="40"/>
        </w:rPr>
        <w:t>еализация 30 дополните</w:t>
      </w:r>
      <w:r w:rsidR="001D2772" w:rsidRPr="00D54ECF">
        <w:rPr>
          <w:rStyle w:val="20"/>
          <w:rFonts w:ascii="Times New Roman" w:hAnsi="Times New Roman" w:cs="Times New Roman"/>
          <w:b w:val="0"/>
          <w:color w:val="auto"/>
          <w:sz w:val="40"/>
          <w:szCs w:val="40"/>
        </w:rPr>
        <w:t>льных общеобразовательных общеразвивающих программ.</w:t>
      </w:r>
      <w:r w:rsidR="001C5564" w:rsidRPr="00D54ECF">
        <w:rPr>
          <w:rStyle w:val="20"/>
          <w:rFonts w:ascii="Times New Roman" w:hAnsi="Times New Roman" w:cs="Times New Roman"/>
          <w:b w:val="0"/>
          <w:color w:val="auto"/>
          <w:sz w:val="40"/>
          <w:szCs w:val="40"/>
        </w:rPr>
        <w:t xml:space="preserve"> </w:t>
      </w:r>
      <w:r w:rsidR="0039153B" w:rsidRPr="00D54ECF">
        <w:rPr>
          <w:rStyle w:val="20"/>
          <w:rFonts w:ascii="Times New Roman" w:hAnsi="Times New Roman" w:cs="Times New Roman"/>
          <w:b w:val="0"/>
          <w:color w:val="auto"/>
          <w:sz w:val="40"/>
          <w:szCs w:val="40"/>
        </w:rPr>
        <w:t xml:space="preserve">8 программ будет реализовываться с использованием сетевой формы и применением  дистанционных образовательных технологий, в том числе и для детей с ограниченными возможностями здоровья. Контингент обучающихся предполагается </w:t>
      </w:r>
      <w:r w:rsidR="001D2772" w:rsidRPr="00D54ECF">
        <w:rPr>
          <w:rStyle w:val="20"/>
          <w:rFonts w:ascii="Times New Roman" w:hAnsi="Times New Roman" w:cs="Times New Roman"/>
          <w:b w:val="0"/>
          <w:color w:val="auto"/>
          <w:sz w:val="40"/>
          <w:szCs w:val="40"/>
        </w:rPr>
        <w:t xml:space="preserve">увеличить до </w:t>
      </w:r>
      <w:r w:rsidR="0039153B" w:rsidRPr="00D54ECF">
        <w:rPr>
          <w:rStyle w:val="20"/>
          <w:rFonts w:ascii="Times New Roman" w:hAnsi="Times New Roman" w:cs="Times New Roman"/>
          <w:b w:val="0"/>
          <w:color w:val="auto"/>
          <w:sz w:val="40"/>
          <w:szCs w:val="40"/>
        </w:rPr>
        <w:t xml:space="preserve">1100 человек. </w:t>
      </w:r>
    </w:p>
    <w:p w:rsidR="00CC29C1" w:rsidRPr="00D54ECF" w:rsidRDefault="00161703"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color w:val="auto"/>
          <w:sz w:val="40"/>
          <w:szCs w:val="40"/>
        </w:rPr>
        <w:t>Вместе с тем</w:t>
      </w:r>
      <w:r w:rsidR="001D2772" w:rsidRPr="00D54ECF">
        <w:rPr>
          <w:rFonts w:ascii="Times New Roman" w:hAnsi="Times New Roman" w:cs="Times New Roman"/>
          <w:color w:val="auto"/>
          <w:sz w:val="40"/>
          <w:szCs w:val="40"/>
        </w:rPr>
        <w:t xml:space="preserve"> существуют</w:t>
      </w:r>
      <w:r w:rsidRPr="00D54ECF">
        <w:rPr>
          <w:rFonts w:ascii="Times New Roman" w:hAnsi="Times New Roman" w:cs="Times New Roman"/>
          <w:color w:val="auto"/>
          <w:sz w:val="40"/>
          <w:szCs w:val="40"/>
        </w:rPr>
        <w:t xml:space="preserve"> обстоятельств</w:t>
      </w:r>
      <w:r w:rsidR="001D2772" w:rsidRPr="00D54ECF">
        <w:rPr>
          <w:rFonts w:ascii="Times New Roman" w:hAnsi="Times New Roman" w:cs="Times New Roman"/>
          <w:color w:val="auto"/>
          <w:sz w:val="40"/>
          <w:szCs w:val="40"/>
        </w:rPr>
        <w:t>а,</w:t>
      </w:r>
      <w:r w:rsidR="001D2772" w:rsidRPr="00D54ECF">
        <w:rPr>
          <w:rFonts w:ascii="Times New Roman" w:hAnsi="Times New Roman" w:cs="Times New Roman"/>
          <w:sz w:val="40"/>
          <w:szCs w:val="40"/>
        </w:rPr>
        <w:t xml:space="preserve"> затрудняющие</w:t>
      </w:r>
      <w:r w:rsidRPr="00D54ECF">
        <w:rPr>
          <w:rFonts w:ascii="Times New Roman" w:hAnsi="Times New Roman" w:cs="Times New Roman"/>
          <w:sz w:val="40"/>
          <w:szCs w:val="40"/>
        </w:rPr>
        <w:t xml:space="preserve"> развитие доступности инфраструктуры дополнительного образования. Это такие </w:t>
      </w:r>
      <w:r w:rsidR="001D2772" w:rsidRPr="00D54ECF">
        <w:rPr>
          <w:rFonts w:ascii="Times New Roman" w:hAnsi="Times New Roman" w:cs="Times New Roman"/>
          <w:sz w:val="40"/>
          <w:szCs w:val="40"/>
        </w:rPr>
        <w:t>сдерживающие факторы, как устаревшая материально-техническая база</w:t>
      </w:r>
      <w:r w:rsidRPr="00D54ECF">
        <w:rPr>
          <w:rStyle w:val="20"/>
          <w:rFonts w:ascii="Times New Roman" w:hAnsi="Times New Roman" w:cs="Times New Roman"/>
          <w:sz w:val="40"/>
          <w:szCs w:val="40"/>
        </w:rPr>
        <w:t xml:space="preserve"> </w:t>
      </w:r>
      <w:r w:rsidRPr="00D54ECF">
        <w:rPr>
          <w:rFonts w:ascii="Times New Roman" w:hAnsi="Times New Roman" w:cs="Times New Roman"/>
          <w:sz w:val="40"/>
          <w:szCs w:val="40"/>
        </w:rPr>
        <w:t>образовательных организаций, реализующих дополнительные образовательные программы, и удалённость большого числа поселений от развитых культурных и образовательных центров.</w:t>
      </w:r>
    </w:p>
    <w:p w:rsidR="00BB71B8" w:rsidRPr="00D54ECF" w:rsidRDefault="00161703"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Продолжается развитие инфраструктуры выявления, поддержки и развития спо</w:t>
      </w:r>
      <w:r w:rsidR="001D2772" w:rsidRPr="00D54ECF">
        <w:rPr>
          <w:rFonts w:ascii="Times New Roman" w:hAnsi="Times New Roman" w:cs="Times New Roman"/>
          <w:sz w:val="40"/>
          <w:szCs w:val="40"/>
        </w:rPr>
        <w:t>собностей и талантов детей района.</w:t>
      </w:r>
      <w:r w:rsidRPr="00D54ECF">
        <w:rPr>
          <w:rFonts w:ascii="Times New Roman" w:hAnsi="Times New Roman" w:cs="Times New Roman"/>
          <w:sz w:val="40"/>
          <w:szCs w:val="40"/>
        </w:rPr>
        <w:t xml:space="preserve"> </w:t>
      </w:r>
      <w:r w:rsidR="001D2772" w:rsidRPr="00D54ECF">
        <w:rPr>
          <w:rFonts w:ascii="Times New Roman" w:hAnsi="Times New Roman" w:cs="Times New Roman"/>
          <w:sz w:val="40"/>
          <w:szCs w:val="40"/>
        </w:rPr>
        <w:t xml:space="preserve">В этом году впервые, благодаря совместным усилиям Центра дополнительного образования и руководителей </w:t>
      </w:r>
      <w:r w:rsidR="00E373DA" w:rsidRPr="00D54ECF">
        <w:rPr>
          <w:rFonts w:ascii="Times New Roman" w:hAnsi="Times New Roman" w:cs="Times New Roman"/>
          <w:sz w:val="40"/>
          <w:szCs w:val="40"/>
        </w:rPr>
        <w:t xml:space="preserve">образовательных </w:t>
      </w:r>
      <w:r w:rsidR="001D2772" w:rsidRPr="00D54ECF">
        <w:rPr>
          <w:rFonts w:ascii="Times New Roman" w:hAnsi="Times New Roman" w:cs="Times New Roman"/>
          <w:sz w:val="40"/>
          <w:szCs w:val="40"/>
        </w:rPr>
        <w:t xml:space="preserve"> </w:t>
      </w:r>
      <w:r w:rsidR="00E373DA" w:rsidRPr="00D54ECF">
        <w:rPr>
          <w:rFonts w:ascii="Times New Roman" w:hAnsi="Times New Roman" w:cs="Times New Roman"/>
          <w:sz w:val="40"/>
          <w:szCs w:val="40"/>
        </w:rPr>
        <w:t>организаций, было в</w:t>
      </w:r>
      <w:r w:rsidRPr="00D54ECF">
        <w:rPr>
          <w:rFonts w:ascii="Times New Roman" w:hAnsi="Times New Roman" w:cs="Times New Roman"/>
          <w:sz w:val="40"/>
          <w:szCs w:val="40"/>
        </w:rPr>
        <w:t xml:space="preserve">ыстроено взаимодействие с </w:t>
      </w:r>
      <w:r w:rsidR="00BB71B8" w:rsidRPr="00D54ECF">
        <w:rPr>
          <w:rFonts w:ascii="Times New Roman" w:hAnsi="Times New Roman" w:cs="Times New Roman"/>
          <w:sz w:val="40"/>
          <w:szCs w:val="40"/>
        </w:rPr>
        <w:t>«Красноярским краевым институтом повышения квалификации и профессиональной переподготовки работников образования»</w:t>
      </w:r>
      <w:r w:rsidR="006C426A">
        <w:rPr>
          <w:rFonts w:ascii="Times New Roman" w:hAnsi="Times New Roman" w:cs="Times New Roman"/>
          <w:sz w:val="40"/>
          <w:szCs w:val="40"/>
        </w:rPr>
        <w:t xml:space="preserve"> по проведению</w:t>
      </w:r>
      <w:r w:rsidR="00BB71B8" w:rsidRPr="00D54ECF">
        <w:rPr>
          <w:rFonts w:ascii="Times New Roman" w:hAnsi="Times New Roman" w:cs="Times New Roman"/>
          <w:sz w:val="40"/>
          <w:szCs w:val="40"/>
        </w:rPr>
        <w:t xml:space="preserve"> </w:t>
      </w:r>
      <w:r w:rsidR="006C426A">
        <w:rPr>
          <w:rFonts w:ascii="Times New Roman" w:hAnsi="Times New Roman" w:cs="Times New Roman"/>
          <w:sz w:val="40"/>
          <w:szCs w:val="40"/>
        </w:rPr>
        <w:t xml:space="preserve">летней интенсивной </w:t>
      </w:r>
      <w:r w:rsidR="00BB71B8" w:rsidRPr="00D54ECF">
        <w:rPr>
          <w:rFonts w:ascii="Times New Roman" w:hAnsi="Times New Roman" w:cs="Times New Roman"/>
          <w:sz w:val="40"/>
          <w:szCs w:val="40"/>
        </w:rPr>
        <w:t xml:space="preserve">школы «Решение олимпиадных задач </w:t>
      </w:r>
      <w:r w:rsidR="00BB71B8" w:rsidRPr="00D54ECF">
        <w:rPr>
          <w:rFonts w:ascii="Times New Roman" w:hAnsi="Times New Roman" w:cs="Times New Roman"/>
          <w:sz w:val="40"/>
          <w:szCs w:val="40"/>
        </w:rPr>
        <w:lastRenderedPageBreak/>
        <w:t>по предметам математика, обществознание, биология».</w:t>
      </w:r>
    </w:p>
    <w:p w:rsidR="00F16239" w:rsidRDefault="00BB71B8"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44 школьника 7- 10 классов из 20 школ района на базе Цент</w:t>
      </w:r>
      <w:r w:rsidR="006C426A">
        <w:rPr>
          <w:rFonts w:ascii="Times New Roman" w:hAnsi="Times New Roman" w:cs="Times New Roman"/>
          <w:sz w:val="40"/>
          <w:szCs w:val="40"/>
        </w:rPr>
        <w:t xml:space="preserve">ра в течение недели обучались </w:t>
      </w:r>
      <w:r w:rsidRPr="00D54ECF">
        <w:rPr>
          <w:rFonts w:ascii="Times New Roman" w:hAnsi="Times New Roman" w:cs="Times New Roman"/>
          <w:sz w:val="40"/>
          <w:szCs w:val="40"/>
        </w:rPr>
        <w:t xml:space="preserve"> биологии, математике и обществознанию.</w:t>
      </w:r>
      <w:r w:rsidR="00361D5B" w:rsidRPr="00D54ECF">
        <w:rPr>
          <w:rFonts w:ascii="Times New Roman" w:hAnsi="Times New Roman" w:cs="Times New Roman"/>
          <w:sz w:val="40"/>
          <w:szCs w:val="40"/>
        </w:rPr>
        <w:t xml:space="preserve"> </w:t>
      </w:r>
    </w:p>
    <w:p w:rsidR="00BB71B8" w:rsidRPr="00D54ECF" w:rsidRDefault="00BB71B8"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В 2019 году н</w:t>
      </w:r>
      <w:r w:rsidR="00810244" w:rsidRPr="00D54ECF">
        <w:rPr>
          <w:rFonts w:ascii="Times New Roman" w:hAnsi="Times New Roman" w:cs="Times New Roman"/>
          <w:sz w:val="40"/>
          <w:szCs w:val="40"/>
        </w:rPr>
        <w:t xml:space="preserve">а базе Центра дополнительного образования планируется создание районного опорного центра, который продолжит работу по выявлению и сопровождению одаренных детей. </w:t>
      </w:r>
    </w:p>
    <w:p w:rsidR="00BB71B8" w:rsidRPr="00D54ECF" w:rsidRDefault="00BB71B8" w:rsidP="00EE1ED6">
      <w:pPr>
        <w:pStyle w:val="21"/>
        <w:shd w:val="clear" w:color="auto" w:fill="auto"/>
        <w:spacing w:before="0"/>
        <w:ind w:left="567" w:right="407" w:firstLine="1134"/>
        <w:contextualSpacing/>
        <w:jc w:val="both"/>
        <w:rPr>
          <w:rStyle w:val="212pt"/>
          <w:rFonts w:ascii="Times New Roman" w:hAnsi="Times New Roman" w:cs="Times New Roman"/>
          <w:sz w:val="40"/>
          <w:szCs w:val="40"/>
        </w:rPr>
      </w:pPr>
      <w:r w:rsidRPr="00D54ECF">
        <w:rPr>
          <w:rFonts w:ascii="Times New Roman" w:hAnsi="Times New Roman" w:cs="Times New Roman"/>
          <w:sz w:val="40"/>
          <w:szCs w:val="40"/>
        </w:rPr>
        <w:t xml:space="preserve">В текущем году была продолжена работа по созданию специальных условий, к которым мы относим доступность объектов образования для лиц с инвалидностью. Это направление является для нас одним из приоритетных. Целевые показатели данного направления определены практически в каждом проекте национального проекта «Образование» </w:t>
      </w:r>
      <w:r w:rsidRPr="00D54ECF">
        <w:rPr>
          <w:rStyle w:val="212pt"/>
          <w:rFonts w:ascii="Times New Roman" w:hAnsi="Times New Roman" w:cs="Times New Roman"/>
          <w:sz w:val="40"/>
          <w:szCs w:val="40"/>
        </w:rPr>
        <w:t>(«Современная школа», «Поддержка семей, имеющих детей», «Успех каждого»).</w:t>
      </w:r>
    </w:p>
    <w:p w:rsidR="000840B0" w:rsidRPr="00D54ECF" w:rsidRDefault="000840B0" w:rsidP="00EE1ED6">
      <w:pPr>
        <w:pStyle w:val="21"/>
        <w:shd w:val="clear" w:color="auto" w:fill="auto"/>
        <w:spacing w:before="0"/>
        <w:ind w:left="567" w:right="407" w:firstLine="1134"/>
        <w:contextualSpacing/>
        <w:jc w:val="both"/>
        <w:rPr>
          <w:rFonts w:ascii="Times New Roman" w:hAnsi="Times New Roman" w:cs="Times New Roman"/>
          <w:sz w:val="40"/>
          <w:szCs w:val="40"/>
        </w:rPr>
      </w:pPr>
      <w:proofErr w:type="gramStart"/>
      <w:r w:rsidRPr="00D54ECF">
        <w:rPr>
          <w:rFonts w:ascii="Times New Roman" w:hAnsi="Times New Roman" w:cs="Times New Roman"/>
          <w:sz w:val="40"/>
          <w:szCs w:val="40"/>
        </w:rPr>
        <w:t xml:space="preserve">В настоящее время в школах и детских садах района получают образование 780 детей с ограниченными возможностями здоровья с различными </w:t>
      </w:r>
      <w:proofErr w:type="spellStart"/>
      <w:r w:rsidRPr="00D54ECF">
        <w:rPr>
          <w:rFonts w:ascii="Times New Roman" w:hAnsi="Times New Roman" w:cs="Times New Roman"/>
          <w:sz w:val="40"/>
          <w:szCs w:val="40"/>
        </w:rPr>
        <w:t>нозалогиями</w:t>
      </w:r>
      <w:proofErr w:type="spellEnd"/>
      <w:r w:rsidRPr="00D54ECF">
        <w:rPr>
          <w:rFonts w:ascii="Times New Roman" w:hAnsi="Times New Roman" w:cs="Times New Roman"/>
          <w:sz w:val="40"/>
          <w:szCs w:val="40"/>
        </w:rPr>
        <w:t xml:space="preserve"> (слабослышащие,  с расстройствами аутистического спектра, с нарушениями опорно-двигательного аппарата и др.) Доступная среда полностью обеспечена в Кордовской СОШ, </w:t>
      </w:r>
      <w:proofErr w:type="spellStart"/>
      <w:r w:rsidRPr="00D54ECF">
        <w:rPr>
          <w:rFonts w:ascii="Times New Roman" w:hAnsi="Times New Roman" w:cs="Times New Roman"/>
          <w:sz w:val="40"/>
          <w:szCs w:val="40"/>
        </w:rPr>
        <w:t>Черемшанском</w:t>
      </w:r>
      <w:proofErr w:type="spellEnd"/>
      <w:r w:rsidRPr="00D54ECF">
        <w:rPr>
          <w:rFonts w:ascii="Times New Roman" w:hAnsi="Times New Roman" w:cs="Times New Roman"/>
          <w:sz w:val="40"/>
          <w:szCs w:val="40"/>
        </w:rPr>
        <w:t xml:space="preserve"> детском саду  «Ёлочка», </w:t>
      </w:r>
      <w:proofErr w:type="spellStart"/>
      <w:r w:rsidRPr="00D54ECF">
        <w:rPr>
          <w:rFonts w:ascii="Times New Roman" w:hAnsi="Times New Roman" w:cs="Times New Roman"/>
          <w:sz w:val="40"/>
          <w:szCs w:val="40"/>
        </w:rPr>
        <w:t>Курагинском</w:t>
      </w:r>
      <w:proofErr w:type="spellEnd"/>
      <w:r w:rsidRPr="00D54ECF">
        <w:rPr>
          <w:rFonts w:ascii="Times New Roman" w:hAnsi="Times New Roman" w:cs="Times New Roman"/>
          <w:sz w:val="40"/>
          <w:szCs w:val="40"/>
        </w:rPr>
        <w:t xml:space="preserve"> детском саду №15.</w:t>
      </w:r>
      <w:proofErr w:type="gramEnd"/>
      <w:r w:rsidRPr="00D54ECF">
        <w:rPr>
          <w:rFonts w:ascii="Times New Roman" w:hAnsi="Times New Roman" w:cs="Times New Roman"/>
          <w:sz w:val="40"/>
          <w:szCs w:val="40"/>
        </w:rPr>
        <w:t xml:space="preserve"> В 19 общеобразовательных учреждениях установлены пандусы</w:t>
      </w:r>
      <w:r w:rsidR="00CC22C5" w:rsidRPr="00D54ECF">
        <w:rPr>
          <w:rFonts w:ascii="Times New Roman" w:hAnsi="Times New Roman" w:cs="Times New Roman"/>
          <w:sz w:val="40"/>
          <w:szCs w:val="40"/>
        </w:rPr>
        <w:t xml:space="preserve">. В 4-х школах за счет участия в конкурсе на получение субсидии на создание доступной среды получены сенсорные комнаты, а в </w:t>
      </w:r>
      <w:proofErr w:type="spellStart"/>
      <w:r w:rsidR="00CC22C5" w:rsidRPr="00D54ECF">
        <w:rPr>
          <w:rFonts w:ascii="Times New Roman" w:hAnsi="Times New Roman" w:cs="Times New Roman"/>
          <w:sz w:val="40"/>
          <w:szCs w:val="40"/>
        </w:rPr>
        <w:t>Курагинском</w:t>
      </w:r>
      <w:proofErr w:type="spellEnd"/>
      <w:r w:rsidR="00CC22C5" w:rsidRPr="00D54ECF">
        <w:rPr>
          <w:rFonts w:ascii="Times New Roman" w:hAnsi="Times New Roman" w:cs="Times New Roman"/>
          <w:sz w:val="40"/>
          <w:szCs w:val="40"/>
        </w:rPr>
        <w:t xml:space="preserve"> детском саду « Лесная сказка» частично созданы специальные условия для воспитанников с особенностями развития. </w:t>
      </w:r>
      <w:proofErr w:type="gramStart"/>
      <w:r w:rsidR="00CC22C5" w:rsidRPr="00D54ECF">
        <w:rPr>
          <w:rFonts w:ascii="Times New Roman" w:hAnsi="Times New Roman" w:cs="Times New Roman"/>
          <w:sz w:val="40"/>
          <w:szCs w:val="40"/>
        </w:rPr>
        <w:t xml:space="preserve">В 2019 году ведется работа по установке пандусов в Алексеевской СОШ и </w:t>
      </w:r>
      <w:proofErr w:type="spellStart"/>
      <w:r w:rsidR="00CC22C5" w:rsidRPr="00D54ECF">
        <w:rPr>
          <w:rFonts w:ascii="Times New Roman" w:hAnsi="Times New Roman" w:cs="Times New Roman"/>
          <w:sz w:val="40"/>
          <w:szCs w:val="40"/>
        </w:rPr>
        <w:t>Курагинском</w:t>
      </w:r>
      <w:proofErr w:type="spellEnd"/>
      <w:r w:rsidR="00CC22C5" w:rsidRPr="00D54ECF">
        <w:rPr>
          <w:rFonts w:ascii="Times New Roman" w:hAnsi="Times New Roman" w:cs="Times New Roman"/>
          <w:sz w:val="40"/>
          <w:szCs w:val="40"/>
        </w:rPr>
        <w:t xml:space="preserve"> детском саду «Аленушка».</w:t>
      </w:r>
      <w:proofErr w:type="gramEnd"/>
    </w:p>
    <w:p w:rsidR="00CC22C5" w:rsidRPr="00D54ECF" w:rsidRDefault="00CC22C5"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 xml:space="preserve">Однако отмечу, достаточно низкую активность </w:t>
      </w:r>
      <w:r w:rsidR="00EB0CFB" w:rsidRPr="00D54ECF">
        <w:rPr>
          <w:rFonts w:ascii="Times New Roman" w:hAnsi="Times New Roman" w:cs="Times New Roman"/>
          <w:sz w:val="40"/>
          <w:szCs w:val="40"/>
        </w:rPr>
        <w:lastRenderedPageBreak/>
        <w:t xml:space="preserve">образовательных учреждений по участию в конкурсе на получение субсидии на </w:t>
      </w:r>
      <w:r w:rsidR="006C426A">
        <w:rPr>
          <w:rFonts w:ascii="Times New Roman" w:hAnsi="Times New Roman" w:cs="Times New Roman"/>
          <w:sz w:val="40"/>
          <w:szCs w:val="40"/>
        </w:rPr>
        <w:t>создание доступной среды. В 2019</w:t>
      </w:r>
      <w:r w:rsidR="00EB0CFB" w:rsidRPr="00D54ECF">
        <w:rPr>
          <w:rFonts w:ascii="Times New Roman" w:hAnsi="Times New Roman" w:cs="Times New Roman"/>
          <w:sz w:val="40"/>
          <w:szCs w:val="40"/>
        </w:rPr>
        <w:t xml:space="preserve"> году подана одна заявка от </w:t>
      </w:r>
      <w:proofErr w:type="spellStart"/>
      <w:r w:rsidR="00EB0CFB" w:rsidRPr="00D54ECF">
        <w:rPr>
          <w:rFonts w:ascii="Times New Roman" w:hAnsi="Times New Roman" w:cs="Times New Roman"/>
          <w:sz w:val="40"/>
          <w:szCs w:val="40"/>
        </w:rPr>
        <w:t>Ирбинского</w:t>
      </w:r>
      <w:proofErr w:type="spellEnd"/>
      <w:r w:rsidR="00EB0CFB" w:rsidRPr="00D54ECF">
        <w:rPr>
          <w:rFonts w:ascii="Times New Roman" w:hAnsi="Times New Roman" w:cs="Times New Roman"/>
          <w:sz w:val="40"/>
          <w:szCs w:val="40"/>
        </w:rPr>
        <w:t xml:space="preserve"> детского сада «Теремок».</w:t>
      </w:r>
    </w:p>
    <w:p w:rsidR="00CC29C1" w:rsidRPr="00D54ECF" w:rsidRDefault="00161703"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В этом году мы начали выстраивать инфраструктуру поддержки технологического образования, охватывающую общее, дополнительное и среднее профессиональное образование.</w:t>
      </w:r>
    </w:p>
    <w:p w:rsidR="005F1A9F" w:rsidRPr="00D54ECF" w:rsidRDefault="005F1A9F"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В районе планируется создание территориального образовательного комплекса, который  рассматривается в качестве проектной площадки по апробации новой сетевой модели взаимодействия образовательных организаций.</w:t>
      </w:r>
    </w:p>
    <w:p w:rsidR="005F1A9F" w:rsidRPr="00D54ECF" w:rsidRDefault="005F1A9F"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Новизна новой образовательной модели заключается в том, что в ТОК входят образовательные учреждения общего и профессионального образования, учреждения дополнительного образования. Это инновационная модель сетевого взаимодействия, которая предполагает интеграцию программ общего, дополнительного и профессионального образования, предоставляя школьникам возможность обучаться параллельно в двух образовательных организациях, увеличивая тем самым спектр индивидуальных маршрутов профессиональной самореализации и социализации в обществе. Уникальность модели заключается и в решении вопроса доступности качественного образования, в том числе и для семей с низким доходом.</w:t>
      </w:r>
    </w:p>
    <w:p w:rsidR="005F1A9F" w:rsidRPr="00D54ECF" w:rsidRDefault="005F1A9F"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 xml:space="preserve">Ведется разработка эффективной модели сетевого обучения по агротехнологическому направлению  в школах Курагинского района. </w:t>
      </w:r>
    </w:p>
    <w:p w:rsidR="005F1A9F" w:rsidRPr="00D54ECF" w:rsidRDefault="005F1A9F"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 xml:space="preserve">Задачами данного направления станет формирование интереса  и профессиональная ориентация  учащихся к профессиям и специальностям, востребованным  агропромышленными предприятиями Курагинского </w:t>
      </w:r>
      <w:r w:rsidRPr="00D54ECF">
        <w:rPr>
          <w:rFonts w:ascii="Times New Roman" w:hAnsi="Times New Roman" w:cs="Times New Roman"/>
          <w:sz w:val="40"/>
          <w:szCs w:val="40"/>
        </w:rPr>
        <w:lastRenderedPageBreak/>
        <w:t>района. Отработка механизмов социального партнерства школ, дошкольных учреждений, профессиональных образовательных организаций среднего и высшего образования, сельхозпредприятий, социума сельского поселения.</w:t>
      </w:r>
    </w:p>
    <w:p w:rsidR="0071543F" w:rsidRDefault="0071543F"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 xml:space="preserve">Уже в этом году в рамках реализации модели была проведена межрайонная научно-практическая конференция школьников Южного округа Красноярского края «Сельское хозяйство - перспективное направление развития моей малой Родины». </w:t>
      </w:r>
    </w:p>
    <w:p w:rsidR="00B24812" w:rsidRPr="00B24812" w:rsidRDefault="00B24812" w:rsidP="00EE1ED6">
      <w:pPr>
        <w:pStyle w:val="21"/>
        <w:ind w:left="567" w:right="407" w:firstLine="1134"/>
        <w:contextualSpacing/>
        <w:jc w:val="both"/>
        <w:rPr>
          <w:rFonts w:ascii="Times New Roman" w:hAnsi="Times New Roman" w:cs="Times New Roman"/>
          <w:b/>
          <w:sz w:val="40"/>
          <w:szCs w:val="40"/>
        </w:rPr>
      </w:pPr>
      <w:r w:rsidRPr="00B24812">
        <w:rPr>
          <w:rFonts w:ascii="Times New Roman" w:hAnsi="Times New Roman" w:cs="Times New Roman"/>
          <w:b/>
          <w:sz w:val="40"/>
          <w:szCs w:val="40"/>
        </w:rPr>
        <w:t>Естественнонаучное направление:</w:t>
      </w:r>
    </w:p>
    <w:p w:rsidR="00B24812" w:rsidRPr="00B24812" w:rsidRDefault="00B24812" w:rsidP="00B24812">
      <w:pPr>
        <w:pStyle w:val="21"/>
        <w:ind w:left="567" w:right="407" w:firstLine="1134"/>
        <w:contextualSpacing/>
        <w:jc w:val="both"/>
        <w:rPr>
          <w:rFonts w:ascii="Times New Roman" w:hAnsi="Times New Roman" w:cs="Times New Roman"/>
          <w:sz w:val="40"/>
          <w:szCs w:val="40"/>
        </w:rPr>
      </w:pPr>
      <w:proofErr w:type="spellStart"/>
      <w:r w:rsidRPr="00B24812">
        <w:rPr>
          <w:rFonts w:ascii="Times New Roman" w:hAnsi="Times New Roman" w:cs="Times New Roman"/>
          <w:sz w:val="40"/>
          <w:szCs w:val="40"/>
        </w:rPr>
        <w:t>Iмест</w:t>
      </w:r>
      <w:proofErr w:type="gramStart"/>
      <w:r w:rsidRPr="00B24812">
        <w:rPr>
          <w:rFonts w:ascii="Times New Roman" w:hAnsi="Times New Roman" w:cs="Times New Roman"/>
          <w:sz w:val="40"/>
          <w:szCs w:val="40"/>
        </w:rPr>
        <w:t>о</w:t>
      </w:r>
      <w:proofErr w:type="spellEnd"/>
      <w:r w:rsidRPr="00B24812">
        <w:rPr>
          <w:rFonts w:ascii="Times New Roman" w:hAnsi="Times New Roman" w:cs="Times New Roman"/>
          <w:sz w:val="40"/>
          <w:szCs w:val="40"/>
        </w:rPr>
        <w:t>-</w:t>
      </w:r>
      <w:proofErr w:type="gramEnd"/>
      <w:r w:rsidRPr="00B24812">
        <w:rPr>
          <w:rFonts w:ascii="Times New Roman" w:hAnsi="Times New Roman" w:cs="Times New Roman"/>
          <w:sz w:val="40"/>
          <w:szCs w:val="40"/>
        </w:rPr>
        <w:t xml:space="preserve"> Федоренко Алена, ученица 8 класса </w:t>
      </w:r>
      <w:proofErr w:type="spellStart"/>
      <w:r w:rsidRPr="00B24812">
        <w:rPr>
          <w:rFonts w:ascii="Times New Roman" w:hAnsi="Times New Roman" w:cs="Times New Roman"/>
          <w:sz w:val="40"/>
          <w:szCs w:val="40"/>
        </w:rPr>
        <w:t>Имисской</w:t>
      </w:r>
      <w:proofErr w:type="spellEnd"/>
      <w:r w:rsidRPr="00B24812">
        <w:rPr>
          <w:rFonts w:ascii="Times New Roman" w:hAnsi="Times New Roman" w:cs="Times New Roman"/>
          <w:sz w:val="40"/>
          <w:szCs w:val="40"/>
        </w:rPr>
        <w:t xml:space="preserve"> СОШ №13, тема работы «Растения-</w:t>
      </w:r>
      <w:proofErr w:type="spellStart"/>
      <w:r w:rsidRPr="00B24812">
        <w:rPr>
          <w:rFonts w:ascii="Times New Roman" w:hAnsi="Times New Roman" w:cs="Times New Roman"/>
          <w:sz w:val="40"/>
          <w:szCs w:val="40"/>
        </w:rPr>
        <w:t>сидераты</w:t>
      </w:r>
      <w:proofErr w:type="spellEnd"/>
      <w:r w:rsidRPr="00B24812">
        <w:rPr>
          <w:rFonts w:ascii="Times New Roman" w:hAnsi="Times New Roman" w:cs="Times New Roman"/>
          <w:sz w:val="40"/>
          <w:szCs w:val="40"/>
        </w:rPr>
        <w:t xml:space="preserve"> как альтернатива минеральных удобрений»</w:t>
      </w:r>
    </w:p>
    <w:p w:rsidR="00B24812" w:rsidRPr="00B24812" w:rsidRDefault="00B24812" w:rsidP="00B24812">
      <w:pPr>
        <w:pStyle w:val="21"/>
        <w:ind w:left="567" w:right="407" w:firstLine="1134"/>
        <w:contextualSpacing/>
        <w:jc w:val="both"/>
        <w:rPr>
          <w:rFonts w:ascii="Times New Roman" w:hAnsi="Times New Roman" w:cs="Times New Roman"/>
          <w:sz w:val="40"/>
          <w:szCs w:val="40"/>
        </w:rPr>
      </w:pPr>
      <w:r w:rsidRPr="00B24812">
        <w:rPr>
          <w:rFonts w:ascii="Times New Roman" w:hAnsi="Times New Roman" w:cs="Times New Roman"/>
          <w:sz w:val="40"/>
          <w:szCs w:val="40"/>
        </w:rPr>
        <w:t>II мест</w:t>
      </w:r>
      <w:proofErr w:type="gramStart"/>
      <w:r w:rsidRPr="00B24812">
        <w:rPr>
          <w:rFonts w:ascii="Times New Roman" w:hAnsi="Times New Roman" w:cs="Times New Roman"/>
          <w:sz w:val="40"/>
          <w:szCs w:val="40"/>
        </w:rPr>
        <w:t>о-</w:t>
      </w:r>
      <w:proofErr w:type="gramEnd"/>
      <w:r w:rsidRPr="00B24812">
        <w:rPr>
          <w:rFonts w:ascii="Times New Roman" w:hAnsi="Times New Roman" w:cs="Times New Roman"/>
          <w:sz w:val="40"/>
          <w:szCs w:val="40"/>
        </w:rPr>
        <w:t xml:space="preserve"> Ершов Кирилл, ученик 6 класса Березовской СОШ №10, тема работы «Как выбрать вкусное и полезное молоко?»</w:t>
      </w:r>
    </w:p>
    <w:p w:rsidR="00B24812" w:rsidRDefault="00B24812" w:rsidP="00B24812">
      <w:pPr>
        <w:pStyle w:val="21"/>
        <w:ind w:left="567" w:right="407" w:firstLine="1134"/>
        <w:contextualSpacing/>
        <w:jc w:val="both"/>
        <w:rPr>
          <w:rFonts w:ascii="Times New Roman" w:hAnsi="Times New Roman" w:cs="Times New Roman"/>
          <w:sz w:val="40"/>
          <w:szCs w:val="40"/>
        </w:rPr>
      </w:pPr>
      <w:r w:rsidRPr="00B24812">
        <w:rPr>
          <w:rFonts w:ascii="Times New Roman" w:hAnsi="Times New Roman" w:cs="Times New Roman"/>
          <w:sz w:val="40"/>
          <w:szCs w:val="40"/>
        </w:rPr>
        <w:t xml:space="preserve">III место </w:t>
      </w:r>
      <w:proofErr w:type="gramStart"/>
      <w:r w:rsidRPr="00B24812">
        <w:rPr>
          <w:rFonts w:ascii="Times New Roman" w:hAnsi="Times New Roman" w:cs="Times New Roman"/>
          <w:sz w:val="40"/>
          <w:szCs w:val="40"/>
        </w:rPr>
        <w:t>-</w:t>
      </w:r>
      <w:proofErr w:type="spellStart"/>
      <w:r w:rsidRPr="00B24812">
        <w:rPr>
          <w:rFonts w:ascii="Times New Roman" w:hAnsi="Times New Roman" w:cs="Times New Roman"/>
          <w:sz w:val="40"/>
          <w:szCs w:val="40"/>
        </w:rPr>
        <w:t>Б</w:t>
      </w:r>
      <w:proofErr w:type="gramEnd"/>
      <w:r w:rsidRPr="00B24812">
        <w:rPr>
          <w:rFonts w:ascii="Times New Roman" w:hAnsi="Times New Roman" w:cs="Times New Roman"/>
          <w:sz w:val="40"/>
          <w:szCs w:val="40"/>
        </w:rPr>
        <w:t>еткер</w:t>
      </w:r>
      <w:proofErr w:type="spellEnd"/>
      <w:r w:rsidRPr="00B24812">
        <w:rPr>
          <w:rFonts w:ascii="Times New Roman" w:hAnsi="Times New Roman" w:cs="Times New Roman"/>
          <w:sz w:val="40"/>
          <w:szCs w:val="40"/>
        </w:rPr>
        <w:t xml:space="preserve"> Татьяна, ученица 10 класса </w:t>
      </w:r>
      <w:proofErr w:type="spellStart"/>
      <w:r w:rsidRPr="00B24812">
        <w:rPr>
          <w:rFonts w:ascii="Times New Roman" w:hAnsi="Times New Roman" w:cs="Times New Roman"/>
          <w:sz w:val="40"/>
          <w:szCs w:val="40"/>
        </w:rPr>
        <w:t>Краснокаменской</w:t>
      </w:r>
      <w:proofErr w:type="spellEnd"/>
      <w:r w:rsidRPr="00B24812">
        <w:rPr>
          <w:rFonts w:ascii="Times New Roman" w:hAnsi="Times New Roman" w:cs="Times New Roman"/>
          <w:sz w:val="40"/>
          <w:szCs w:val="40"/>
        </w:rPr>
        <w:t xml:space="preserve"> СОШ№ 4, тема работы «Эффективность гидропоники для выращивания пера лука»</w:t>
      </w:r>
    </w:p>
    <w:p w:rsidR="00B24812" w:rsidRPr="00B24812" w:rsidRDefault="00B24812" w:rsidP="00B24812">
      <w:pPr>
        <w:pStyle w:val="21"/>
        <w:ind w:left="567" w:right="407" w:firstLine="1134"/>
        <w:contextualSpacing/>
        <w:jc w:val="both"/>
        <w:rPr>
          <w:rFonts w:ascii="Times New Roman" w:hAnsi="Times New Roman" w:cs="Times New Roman"/>
          <w:b/>
          <w:sz w:val="40"/>
          <w:szCs w:val="40"/>
        </w:rPr>
      </w:pPr>
      <w:r w:rsidRPr="00B24812">
        <w:rPr>
          <w:rFonts w:ascii="Times New Roman" w:hAnsi="Times New Roman" w:cs="Times New Roman"/>
          <w:b/>
          <w:sz w:val="40"/>
          <w:szCs w:val="40"/>
        </w:rPr>
        <w:t>Физико-математическое</w:t>
      </w:r>
      <w:r>
        <w:rPr>
          <w:rFonts w:ascii="Times New Roman" w:hAnsi="Times New Roman" w:cs="Times New Roman"/>
          <w:b/>
          <w:sz w:val="40"/>
          <w:szCs w:val="40"/>
        </w:rPr>
        <w:t xml:space="preserve"> направление</w:t>
      </w:r>
      <w:r w:rsidRPr="00B24812">
        <w:rPr>
          <w:rFonts w:ascii="Times New Roman" w:hAnsi="Times New Roman" w:cs="Times New Roman"/>
          <w:b/>
          <w:sz w:val="40"/>
          <w:szCs w:val="40"/>
        </w:rPr>
        <w:t>:</w:t>
      </w:r>
    </w:p>
    <w:p w:rsidR="0071543F" w:rsidRPr="00D54ECF" w:rsidRDefault="0071543F"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I место - Исупова Марина, ученица 10 класса Березовской СОШ №10, тема работы «Сравнение привязного и беспривязного содержания коров».</w:t>
      </w:r>
    </w:p>
    <w:p w:rsidR="0071543F" w:rsidRPr="00D54ECF" w:rsidRDefault="0071543F"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II место</w:t>
      </w:r>
      <w:r w:rsidR="00B24812">
        <w:rPr>
          <w:rFonts w:ascii="Times New Roman" w:hAnsi="Times New Roman" w:cs="Times New Roman"/>
          <w:sz w:val="40"/>
          <w:szCs w:val="40"/>
        </w:rPr>
        <w:t xml:space="preserve"> </w:t>
      </w:r>
      <w:r w:rsidRPr="00D54ECF">
        <w:rPr>
          <w:rFonts w:ascii="Times New Roman" w:hAnsi="Times New Roman" w:cs="Times New Roman"/>
          <w:sz w:val="40"/>
          <w:szCs w:val="40"/>
        </w:rPr>
        <w:t xml:space="preserve">- </w:t>
      </w:r>
      <w:proofErr w:type="spellStart"/>
      <w:r w:rsidRPr="00D54ECF">
        <w:rPr>
          <w:rFonts w:ascii="Times New Roman" w:hAnsi="Times New Roman" w:cs="Times New Roman"/>
          <w:sz w:val="40"/>
          <w:szCs w:val="40"/>
        </w:rPr>
        <w:t>Мишко</w:t>
      </w:r>
      <w:proofErr w:type="spellEnd"/>
      <w:r w:rsidRPr="00D54ECF">
        <w:rPr>
          <w:rFonts w:ascii="Times New Roman" w:hAnsi="Times New Roman" w:cs="Times New Roman"/>
          <w:sz w:val="40"/>
          <w:szCs w:val="40"/>
        </w:rPr>
        <w:t xml:space="preserve"> Николай, ученик 10 класса Кордовской СОШ №14, тема работы «Разработка системы управления микроклиматом теплицы».</w:t>
      </w:r>
    </w:p>
    <w:p w:rsidR="0071543F" w:rsidRPr="00D54ECF" w:rsidRDefault="0071543F"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III место - Пивоварова Алина, ученица 7 класса Березовской СОШ №10, тема работы «Иметь коров на личном подворье рентабельно?».</w:t>
      </w:r>
    </w:p>
    <w:p w:rsidR="0071543F" w:rsidRPr="00D54ECF" w:rsidRDefault="0071543F"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 xml:space="preserve">Победители и участники конференции были награждены почетными грамотами, благодарственными письмами, ценными подарками и памятными сувенирами. </w:t>
      </w:r>
      <w:r w:rsidRPr="00D54ECF">
        <w:rPr>
          <w:rFonts w:ascii="Times New Roman" w:hAnsi="Times New Roman" w:cs="Times New Roman"/>
          <w:sz w:val="40"/>
          <w:szCs w:val="40"/>
        </w:rPr>
        <w:lastRenderedPageBreak/>
        <w:t>Призовой фонд для победителей предоставила группа сельхозпредприятий компании «</w:t>
      </w:r>
      <w:proofErr w:type="spellStart"/>
      <w:r w:rsidRPr="00D54ECF">
        <w:rPr>
          <w:rFonts w:ascii="Times New Roman" w:hAnsi="Times New Roman" w:cs="Times New Roman"/>
          <w:sz w:val="40"/>
          <w:szCs w:val="40"/>
        </w:rPr>
        <w:t>Агросибком</w:t>
      </w:r>
      <w:proofErr w:type="spellEnd"/>
      <w:r w:rsidRPr="00D54ECF">
        <w:rPr>
          <w:rFonts w:ascii="Times New Roman" w:hAnsi="Times New Roman" w:cs="Times New Roman"/>
          <w:sz w:val="40"/>
          <w:szCs w:val="40"/>
        </w:rPr>
        <w:t>».</w:t>
      </w:r>
    </w:p>
    <w:p w:rsidR="0071543F" w:rsidRPr="00D54ECF" w:rsidRDefault="0071543F"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 xml:space="preserve">В рамках организации </w:t>
      </w:r>
      <w:proofErr w:type="spellStart"/>
      <w:r w:rsidRPr="00D54ECF">
        <w:rPr>
          <w:rFonts w:ascii="Times New Roman" w:hAnsi="Times New Roman" w:cs="Times New Roman"/>
          <w:sz w:val="40"/>
          <w:szCs w:val="40"/>
        </w:rPr>
        <w:t>профориентационной</w:t>
      </w:r>
      <w:proofErr w:type="spellEnd"/>
      <w:r w:rsidRPr="00D54ECF">
        <w:rPr>
          <w:rFonts w:ascii="Times New Roman" w:hAnsi="Times New Roman" w:cs="Times New Roman"/>
          <w:sz w:val="40"/>
          <w:szCs w:val="40"/>
        </w:rPr>
        <w:t xml:space="preserve"> работы 457 обучающихся 8-11 классов из 12 школ района приняли участие в опросе профессиональных планов, проводимом по инициативе агентства труда и занятости населения Красноярского края. Анализ результатов опроса показал, что </w:t>
      </w:r>
      <w:r w:rsidR="008339FC" w:rsidRPr="00D54ECF">
        <w:rPr>
          <w:rFonts w:ascii="Times New Roman" w:hAnsi="Times New Roman" w:cs="Times New Roman"/>
          <w:sz w:val="40"/>
          <w:szCs w:val="40"/>
        </w:rPr>
        <w:t xml:space="preserve">наши </w:t>
      </w:r>
      <w:r w:rsidRPr="00D54ECF">
        <w:rPr>
          <w:rFonts w:ascii="Times New Roman" w:hAnsi="Times New Roman" w:cs="Times New Roman"/>
          <w:sz w:val="40"/>
          <w:szCs w:val="40"/>
        </w:rPr>
        <w:t>учащиеся знают о востребованных профессиях на рынке труда, при выборе профессии предп</w:t>
      </w:r>
      <w:r w:rsidR="008339FC" w:rsidRPr="00D54ECF">
        <w:rPr>
          <w:rFonts w:ascii="Times New Roman" w:hAnsi="Times New Roman" w:cs="Times New Roman"/>
          <w:sz w:val="40"/>
          <w:szCs w:val="40"/>
        </w:rPr>
        <w:t>очтение отдают таким сферам как</w:t>
      </w:r>
      <w:r w:rsidRPr="00D54ECF">
        <w:rPr>
          <w:rFonts w:ascii="Times New Roman" w:hAnsi="Times New Roman" w:cs="Times New Roman"/>
          <w:sz w:val="40"/>
          <w:szCs w:val="40"/>
        </w:rPr>
        <w:t xml:space="preserve"> медицина, образование, программирование, IT – технологии. Опрос показал, что большинство детей нуждаются в помощи в выборе профессии и профессиональном самоопределении, поэтому необходимо продолжить работу по профессиональной ориентации обучающихся.</w:t>
      </w:r>
    </w:p>
    <w:p w:rsidR="0071543F" w:rsidRPr="00D54ECF" w:rsidRDefault="0071543F" w:rsidP="00EE1ED6">
      <w:pPr>
        <w:pStyle w:val="21"/>
        <w:shd w:val="clear" w:color="auto" w:fill="auto"/>
        <w:spacing w:before="0"/>
        <w:ind w:left="567" w:right="407" w:firstLine="1134"/>
        <w:contextualSpacing/>
        <w:jc w:val="both"/>
        <w:rPr>
          <w:rFonts w:ascii="Times New Roman" w:hAnsi="Times New Roman" w:cs="Times New Roman"/>
          <w:sz w:val="40"/>
          <w:szCs w:val="40"/>
        </w:rPr>
      </w:pPr>
      <w:proofErr w:type="gramStart"/>
      <w:r w:rsidRPr="00D54ECF">
        <w:rPr>
          <w:rFonts w:ascii="Times New Roman" w:hAnsi="Times New Roman" w:cs="Times New Roman"/>
          <w:sz w:val="40"/>
          <w:szCs w:val="40"/>
        </w:rPr>
        <w:t xml:space="preserve">При планировании </w:t>
      </w:r>
      <w:proofErr w:type="spellStart"/>
      <w:r w:rsidRPr="00D54ECF">
        <w:rPr>
          <w:rFonts w:ascii="Times New Roman" w:hAnsi="Times New Roman" w:cs="Times New Roman"/>
          <w:sz w:val="40"/>
          <w:szCs w:val="40"/>
        </w:rPr>
        <w:t>профориентационной</w:t>
      </w:r>
      <w:proofErr w:type="spellEnd"/>
      <w:r w:rsidRPr="00D54ECF">
        <w:rPr>
          <w:rFonts w:ascii="Times New Roman" w:hAnsi="Times New Roman" w:cs="Times New Roman"/>
          <w:sz w:val="40"/>
          <w:szCs w:val="40"/>
        </w:rPr>
        <w:t xml:space="preserve"> работы на новый учебный год общеобразовательным организациям необходимо ориентироваться на активное включение в образовательный процесс открытых онлайн-уроков в рамках всероссийского проекта «</w:t>
      </w:r>
      <w:proofErr w:type="spellStart"/>
      <w:r w:rsidRPr="00D54ECF">
        <w:rPr>
          <w:rFonts w:ascii="Times New Roman" w:hAnsi="Times New Roman" w:cs="Times New Roman"/>
          <w:sz w:val="40"/>
          <w:szCs w:val="40"/>
        </w:rPr>
        <w:t>ПроеКТОриЯ</w:t>
      </w:r>
      <w:proofErr w:type="spellEnd"/>
      <w:r w:rsidRPr="00D54ECF">
        <w:rPr>
          <w:rFonts w:ascii="Times New Roman" w:hAnsi="Times New Roman" w:cs="Times New Roman"/>
          <w:sz w:val="40"/>
          <w:szCs w:val="40"/>
        </w:rPr>
        <w:t xml:space="preserve">», принять участие в региональном проекте «Билет в </w:t>
      </w:r>
      <w:r w:rsidR="00903AB3" w:rsidRPr="00D54ECF">
        <w:rPr>
          <w:rFonts w:ascii="Times New Roman" w:hAnsi="Times New Roman" w:cs="Times New Roman"/>
          <w:sz w:val="40"/>
          <w:szCs w:val="40"/>
        </w:rPr>
        <w:t>будущее», в рамках которого предполагается старт для профессионального самоопределения и построения индивидуальной образовательной траектории на основе практической деятельности через работу с лучшими носителями компетенций.</w:t>
      </w:r>
      <w:proofErr w:type="gramEnd"/>
    </w:p>
    <w:p w:rsidR="00CC29C1" w:rsidRPr="00D54ECF" w:rsidRDefault="00161703" w:rsidP="00EE1ED6">
      <w:pPr>
        <w:pStyle w:val="21"/>
        <w:shd w:val="clear" w:color="auto" w:fill="auto"/>
        <w:spacing w:before="0"/>
        <w:ind w:left="567" w:right="407" w:firstLine="1134"/>
        <w:contextualSpacing/>
        <w:jc w:val="both"/>
        <w:rPr>
          <w:rFonts w:ascii="Times New Roman" w:hAnsi="Times New Roman" w:cs="Times New Roman"/>
          <w:color w:val="auto"/>
          <w:sz w:val="40"/>
          <w:szCs w:val="40"/>
        </w:rPr>
      </w:pPr>
      <w:r w:rsidRPr="00D54ECF">
        <w:rPr>
          <w:rFonts w:ascii="Times New Roman" w:hAnsi="Times New Roman" w:cs="Times New Roman"/>
          <w:color w:val="auto"/>
          <w:sz w:val="40"/>
          <w:szCs w:val="40"/>
        </w:rPr>
        <w:t xml:space="preserve">Завершая анализ имеющейся инфраструктуры, </w:t>
      </w:r>
      <w:r w:rsidR="009E752D" w:rsidRPr="00D54ECF">
        <w:rPr>
          <w:rFonts w:ascii="Times New Roman" w:hAnsi="Times New Roman" w:cs="Times New Roman"/>
          <w:color w:val="auto"/>
          <w:sz w:val="40"/>
          <w:szCs w:val="40"/>
        </w:rPr>
        <w:t xml:space="preserve">хочу остановиться </w:t>
      </w:r>
      <w:r w:rsidRPr="00D54ECF">
        <w:rPr>
          <w:rFonts w:ascii="Times New Roman" w:hAnsi="Times New Roman" w:cs="Times New Roman"/>
          <w:color w:val="auto"/>
          <w:sz w:val="40"/>
          <w:szCs w:val="40"/>
        </w:rPr>
        <w:t xml:space="preserve"> на нашем продвижении в построении</w:t>
      </w:r>
      <w:r w:rsidR="009E752D" w:rsidRPr="00D54ECF">
        <w:rPr>
          <w:rFonts w:ascii="Times New Roman" w:hAnsi="Times New Roman" w:cs="Times New Roman"/>
          <w:color w:val="auto"/>
          <w:sz w:val="40"/>
          <w:szCs w:val="40"/>
        </w:rPr>
        <w:t xml:space="preserve"> цифровой образовательной среды и процитирую часть выступления министра образования С.И. Маковской.</w:t>
      </w:r>
    </w:p>
    <w:p w:rsidR="00CC29C1" w:rsidRPr="00D54ECF" w:rsidRDefault="00161703" w:rsidP="00EE1ED6">
      <w:pPr>
        <w:pStyle w:val="21"/>
        <w:shd w:val="clear" w:color="auto" w:fill="auto"/>
        <w:spacing w:before="0"/>
        <w:ind w:left="567" w:right="407" w:firstLine="1134"/>
        <w:contextualSpacing/>
        <w:jc w:val="both"/>
        <w:rPr>
          <w:rFonts w:ascii="Times New Roman" w:hAnsi="Times New Roman" w:cs="Times New Roman"/>
          <w:color w:val="auto"/>
          <w:sz w:val="40"/>
          <w:szCs w:val="40"/>
        </w:rPr>
      </w:pPr>
      <w:r w:rsidRPr="00D54ECF">
        <w:rPr>
          <w:rFonts w:ascii="Times New Roman" w:hAnsi="Times New Roman" w:cs="Times New Roman"/>
          <w:color w:val="auto"/>
          <w:sz w:val="40"/>
          <w:szCs w:val="40"/>
        </w:rPr>
        <w:t xml:space="preserve">Министерством образования края совместно с Красноярским государственным педагогическим университетом и Краевым институтом повышения </w:t>
      </w:r>
      <w:r w:rsidRPr="00D54ECF">
        <w:rPr>
          <w:rFonts w:ascii="Times New Roman" w:hAnsi="Times New Roman" w:cs="Times New Roman"/>
          <w:color w:val="auto"/>
          <w:sz w:val="40"/>
          <w:szCs w:val="40"/>
        </w:rPr>
        <w:lastRenderedPageBreak/>
        <w:t xml:space="preserve">квалификации работников образования было проведено исследование, направленное на изучение готовности школ к формированию цифровой образовательной среды. Итоги анкетирования руководителей на предмет наличия в образовательных организациях отдельных элементов цифровой образовательной среды представлены на </w:t>
      </w:r>
      <w:r w:rsidRPr="00D67313">
        <w:rPr>
          <w:rFonts w:ascii="Times New Roman" w:hAnsi="Times New Roman" w:cs="Times New Roman"/>
          <w:color w:val="FF0000"/>
          <w:sz w:val="40"/>
          <w:szCs w:val="40"/>
        </w:rPr>
        <w:t>слайде.</w:t>
      </w:r>
    </w:p>
    <w:p w:rsidR="00CC29C1" w:rsidRPr="00D54ECF" w:rsidRDefault="00161703" w:rsidP="00EE1ED6">
      <w:pPr>
        <w:pStyle w:val="21"/>
        <w:shd w:val="clear" w:color="auto" w:fill="auto"/>
        <w:tabs>
          <w:tab w:val="left" w:pos="3470"/>
        </w:tabs>
        <w:spacing w:before="0"/>
        <w:ind w:left="567" w:right="407" w:firstLine="1134"/>
        <w:contextualSpacing/>
        <w:jc w:val="both"/>
        <w:rPr>
          <w:rFonts w:ascii="Times New Roman" w:hAnsi="Times New Roman" w:cs="Times New Roman"/>
          <w:color w:val="auto"/>
          <w:sz w:val="40"/>
          <w:szCs w:val="40"/>
        </w:rPr>
      </w:pPr>
      <w:r w:rsidRPr="00D54ECF">
        <w:rPr>
          <w:rFonts w:ascii="Times New Roman" w:hAnsi="Times New Roman" w:cs="Times New Roman"/>
          <w:color w:val="auto"/>
          <w:sz w:val="40"/>
          <w:szCs w:val="40"/>
        </w:rPr>
        <w:t>40,5 % опрошенных руководителей ответили, что среда находится в процессе формирования, при этом - почти 91% руководителей и 85</w:t>
      </w:r>
      <w:r w:rsidRPr="00D54ECF">
        <w:rPr>
          <w:rFonts w:ascii="Times New Roman" w:hAnsi="Times New Roman" w:cs="Times New Roman"/>
          <w:color w:val="auto"/>
          <w:sz w:val="40"/>
          <w:szCs w:val="40"/>
        </w:rPr>
        <w:tab/>
        <w:t>% педагогических работников считают</w:t>
      </w:r>
      <w:r w:rsidR="009E752D" w:rsidRPr="00D54ECF">
        <w:rPr>
          <w:rFonts w:ascii="Times New Roman" w:hAnsi="Times New Roman" w:cs="Times New Roman"/>
          <w:color w:val="auto"/>
          <w:sz w:val="40"/>
          <w:szCs w:val="40"/>
        </w:rPr>
        <w:t xml:space="preserve"> </w:t>
      </w:r>
      <w:r w:rsidRPr="00D54ECF">
        <w:rPr>
          <w:rFonts w:ascii="Times New Roman" w:hAnsi="Times New Roman" w:cs="Times New Roman"/>
          <w:color w:val="auto"/>
          <w:sz w:val="40"/>
          <w:szCs w:val="40"/>
        </w:rPr>
        <w:t>необходимым формирование в образовательных организациях цифровой образовательной среды.</w:t>
      </w:r>
    </w:p>
    <w:p w:rsidR="00CC29C1" w:rsidRPr="00D54ECF" w:rsidRDefault="00161703" w:rsidP="00EE1ED6">
      <w:pPr>
        <w:pStyle w:val="21"/>
        <w:shd w:val="clear" w:color="auto" w:fill="auto"/>
        <w:spacing w:before="0"/>
        <w:ind w:left="567" w:right="407" w:firstLine="1134"/>
        <w:contextualSpacing/>
        <w:jc w:val="both"/>
        <w:rPr>
          <w:rFonts w:ascii="Times New Roman" w:hAnsi="Times New Roman" w:cs="Times New Roman"/>
          <w:color w:val="auto"/>
          <w:sz w:val="40"/>
          <w:szCs w:val="40"/>
        </w:rPr>
      </w:pPr>
      <w:r w:rsidRPr="00D54ECF">
        <w:rPr>
          <w:rFonts w:ascii="Times New Roman" w:hAnsi="Times New Roman" w:cs="Times New Roman"/>
          <w:color w:val="auto"/>
          <w:sz w:val="40"/>
          <w:szCs w:val="40"/>
        </w:rPr>
        <w:t>Кроме того, анализ анкетирования показал, что руководители</w:t>
      </w:r>
      <w:r w:rsidR="005E1E7B">
        <w:rPr>
          <w:rFonts w:ascii="Times New Roman" w:hAnsi="Times New Roman" w:cs="Times New Roman"/>
          <w:color w:val="auto"/>
          <w:sz w:val="40"/>
          <w:szCs w:val="40"/>
        </w:rPr>
        <w:t xml:space="preserve"> </w:t>
      </w:r>
      <w:r w:rsidRPr="00D54ECF">
        <w:rPr>
          <w:rFonts w:ascii="Times New Roman" w:hAnsi="Times New Roman" w:cs="Times New Roman"/>
          <w:color w:val="auto"/>
          <w:sz w:val="40"/>
          <w:szCs w:val="40"/>
        </w:rPr>
        <w:t>отмечают низкую заинтересованность педагогического коллектива в использовании цифровых технологий, слабую оснащенность учебных кабинетов современной компьютерной техникой, отсутствие методического и технического сопровождения процесса использования цифровых технологий в образовании, недостаточный уровень финансирования данного направления.</w:t>
      </w:r>
    </w:p>
    <w:p w:rsidR="00CC29C1" w:rsidRPr="00D54ECF" w:rsidRDefault="00161703" w:rsidP="00EE1ED6">
      <w:pPr>
        <w:pStyle w:val="21"/>
        <w:shd w:val="clear" w:color="auto" w:fill="auto"/>
        <w:spacing w:before="0"/>
        <w:ind w:left="567" w:right="407" w:firstLine="1134"/>
        <w:contextualSpacing/>
        <w:jc w:val="both"/>
        <w:rPr>
          <w:rFonts w:ascii="Times New Roman" w:hAnsi="Times New Roman" w:cs="Times New Roman"/>
          <w:color w:val="auto"/>
          <w:sz w:val="40"/>
          <w:szCs w:val="40"/>
        </w:rPr>
      </w:pPr>
      <w:r w:rsidRPr="00D54ECF">
        <w:rPr>
          <w:rFonts w:ascii="Times New Roman" w:hAnsi="Times New Roman" w:cs="Times New Roman"/>
          <w:color w:val="auto"/>
          <w:sz w:val="40"/>
          <w:szCs w:val="40"/>
        </w:rPr>
        <w:t>Все перечисленные факторы являются серьезными проблемами</w:t>
      </w:r>
      <w:r w:rsidR="005E1E7B">
        <w:rPr>
          <w:rFonts w:ascii="Times New Roman" w:hAnsi="Times New Roman" w:cs="Times New Roman"/>
          <w:color w:val="auto"/>
          <w:sz w:val="40"/>
          <w:szCs w:val="40"/>
        </w:rPr>
        <w:t>, которые существуют и в нашем районе</w:t>
      </w:r>
      <w:r w:rsidRPr="00D54ECF">
        <w:rPr>
          <w:rFonts w:ascii="Times New Roman" w:hAnsi="Times New Roman" w:cs="Times New Roman"/>
          <w:color w:val="auto"/>
          <w:sz w:val="40"/>
          <w:szCs w:val="40"/>
        </w:rPr>
        <w:t>.</w:t>
      </w:r>
    </w:p>
    <w:p w:rsidR="009E752D" w:rsidRPr="00D54ECF" w:rsidRDefault="009E752D" w:rsidP="00EE1ED6">
      <w:pPr>
        <w:pStyle w:val="21"/>
        <w:shd w:val="clear" w:color="auto" w:fill="auto"/>
        <w:spacing w:before="0"/>
        <w:ind w:left="567" w:right="407" w:firstLine="1134"/>
        <w:contextualSpacing/>
        <w:jc w:val="both"/>
        <w:rPr>
          <w:rFonts w:ascii="Times New Roman" w:hAnsi="Times New Roman" w:cs="Times New Roman"/>
          <w:color w:val="auto"/>
          <w:sz w:val="40"/>
          <w:szCs w:val="40"/>
        </w:rPr>
      </w:pPr>
    </w:p>
    <w:p w:rsidR="00CC29C1" w:rsidRPr="00D54ECF" w:rsidRDefault="00161703" w:rsidP="00EE1ED6">
      <w:pPr>
        <w:pStyle w:val="60"/>
        <w:shd w:val="clear" w:color="auto" w:fill="auto"/>
        <w:spacing w:after="0" w:line="240" w:lineRule="exact"/>
        <w:ind w:left="567" w:right="407" w:firstLine="1134"/>
        <w:contextualSpacing/>
        <w:rPr>
          <w:color w:val="auto"/>
          <w:sz w:val="40"/>
          <w:szCs w:val="40"/>
        </w:rPr>
      </w:pPr>
      <w:r w:rsidRPr="00D54ECF">
        <w:rPr>
          <w:color w:val="auto"/>
          <w:sz w:val="40"/>
          <w:szCs w:val="40"/>
        </w:rPr>
        <w:t>2.2. Современное содержание образования.</w:t>
      </w:r>
    </w:p>
    <w:p w:rsidR="00CC29C1" w:rsidRPr="00D67313" w:rsidRDefault="00161703" w:rsidP="00EE1ED6">
      <w:pPr>
        <w:pStyle w:val="50"/>
        <w:shd w:val="clear" w:color="auto" w:fill="auto"/>
        <w:tabs>
          <w:tab w:val="left" w:pos="3015"/>
          <w:tab w:val="left" w:pos="8214"/>
        </w:tabs>
        <w:spacing w:before="0" w:line="480" w:lineRule="exact"/>
        <w:ind w:left="567" w:right="407" w:firstLine="1134"/>
        <w:contextualSpacing/>
        <w:jc w:val="both"/>
        <w:rPr>
          <w:rFonts w:ascii="Times New Roman" w:hAnsi="Times New Roman" w:cs="Times New Roman"/>
          <w:color w:val="FF0000"/>
          <w:sz w:val="40"/>
          <w:szCs w:val="40"/>
        </w:rPr>
      </w:pPr>
      <w:r w:rsidRPr="00D54ECF">
        <w:rPr>
          <w:rStyle w:val="51"/>
          <w:rFonts w:ascii="Times New Roman" w:hAnsi="Times New Roman" w:cs="Times New Roman"/>
          <w:color w:val="auto"/>
          <w:sz w:val="40"/>
          <w:szCs w:val="40"/>
        </w:rPr>
        <w:t>Разрабатывая</w:t>
      </w:r>
      <w:r w:rsidRPr="00D54ECF">
        <w:rPr>
          <w:rStyle w:val="51"/>
          <w:rFonts w:ascii="Times New Roman" w:hAnsi="Times New Roman" w:cs="Times New Roman"/>
          <w:color w:val="auto"/>
          <w:sz w:val="40"/>
          <w:szCs w:val="40"/>
        </w:rPr>
        <w:tab/>
      </w:r>
      <w:r w:rsidRPr="00D54ECF">
        <w:rPr>
          <w:rFonts w:ascii="Times New Roman" w:hAnsi="Times New Roman" w:cs="Times New Roman"/>
          <w:color w:val="auto"/>
          <w:sz w:val="40"/>
          <w:szCs w:val="40"/>
        </w:rPr>
        <w:t>новые модели содержания</w:t>
      </w:r>
      <w:r w:rsidRPr="00D54ECF">
        <w:rPr>
          <w:rFonts w:ascii="Times New Roman" w:hAnsi="Times New Roman" w:cs="Times New Roman"/>
          <w:color w:val="auto"/>
          <w:sz w:val="40"/>
          <w:szCs w:val="40"/>
        </w:rPr>
        <w:tab/>
      </w:r>
      <w:r w:rsidRPr="00D54ECF">
        <w:rPr>
          <w:rStyle w:val="51"/>
          <w:rFonts w:ascii="Times New Roman" w:hAnsi="Times New Roman" w:cs="Times New Roman"/>
          <w:color w:val="auto"/>
          <w:sz w:val="40"/>
          <w:szCs w:val="40"/>
        </w:rPr>
        <w:t>общего</w:t>
      </w:r>
      <w:r w:rsidR="008339FC" w:rsidRPr="00D54ECF">
        <w:rPr>
          <w:rStyle w:val="51"/>
          <w:rFonts w:ascii="Times New Roman" w:hAnsi="Times New Roman" w:cs="Times New Roman"/>
          <w:color w:val="auto"/>
          <w:sz w:val="40"/>
          <w:szCs w:val="40"/>
        </w:rPr>
        <w:t xml:space="preserve"> </w:t>
      </w:r>
      <w:r w:rsidRPr="00D54ECF">
        <w:rPr>
          <w:rFonts w:ascii="Times New Roman" w:hAnsi="Times New Roman" w:cs="Times New Roman"/>
          <w:color w:val="auto"/>
          <w:sz w:val="40"/>
          <w:szCs w:val="40"/>
        </w:rPr>
        <w:t xml:space="preserve">образования, мы должны ответить на ключевые вопросы, которые вы видите на </w:t>
      </w:r>
      <w:r w:rsidRPr="00D67313">
        <w:rPr>
          <w:rFonts w:ascii="Times New Roman" w:hAnsi="Times New Roman" w:cs="Times New Roman"/>
          <w:color w:val="FF0000"/>
          <w:sz w:val="40"/>
          <w:szCs w:val="40"/>
        </w:rPr>
        <w:t>слайде.</w:t>
      </w:r>
    </w:p>
    <w:p w:rsidR="00CC29C1" w:rsidRPr="00D54ECF" w:rsidRDefault="00161703" w:rsidP="00EE1ED6">
      <w:pPr>
        <w:pStyle w:val="21"/>
        <w:shd w:val="clear" w:color="auto" w:fill="auto"/>
        <w:spacing w:before="0"/>
        <w:ind w:left="567" w:right="407" w:firstLine="1134"/>
        <w:contextualSpacing/>
        <w:jc w:val="both"/>
        <w:rPr>
          <w:rFonts w:ascii="Times New Roman" w:hAnsi="Times New Roman" w:cs="Times New Roman"/>
          <w:color w:val="auto"/>
          <w:sz w:val="40"/>
          <w:szCs w:val="40"/>
        </w:rPr>
      </w:pPr>
      <w:r w:rsidRPr="00D54ECF">
        <w:rPr>
          <w:rFonts w:ascii="Times New Roman" w:hAnsi="Times New Roman" w:cs="Times New Roman"/>
          <w:color w:val="auto"/>
          <w:sz w:val="40"/>
          <w:szCs w:val="40"/>
        </w:rPr>
        <w:t>Основной документ, который определяет требования к образовательным результатам образования, - федеральный государственный образовательный стандарт.</w:t>
      </w:r>
    </w:p>
    <w:p w:rsidR="00CC29C1" w:rsidRPr="00D54ECF" w:rsidRDefault="00161703" w:rsidP="00EE1ED6">
      <w:pPr>
        <w:pStyle w:val="21"/>
        <w:shd w:val="clear" w:color="auto" w:fill="auto"/>
        <w:spacing w:before="0"/>
        <w:ind w:left="567" w:right="407" w:firstLine="1134"/>
        <w:contextualSpacing/>
        <w:jc w:val="both"/>
        <w:rPr>
          <w:rFonts w:ascii="Times New Roman" w:hAnsi="Times New Roman" w:cs="Times New Roman"/>
          <w:color w:val="auto"/>
          <w:sz w:val="40"/>
          <w:szCs w:val="40"/>
        </w:rPr>
      </w:pPr>
      <w:r w:rsidRPr="00D54ECF">
        <w:rPr>
          <w:rFonts w:ascii="Times New Roman" w:hAnsi="Times New Roman" w:cs="Times New Roman"/>
          <w:color w:val="auto"/>
          <w:sz w:val="40"/>
          <w:szCs w:val="40"/>
        </w:rPr>
        <w:t xml:space="preserve">На федеральном уровне второй год решается вопрос детализации образовательных результатов ФГОС </w:t>
      </w:r>
      <w:r w:rsidRPr="00D54ECF">
        <w:rPr>
          <w:rStyle w:val="20"/>
          <w:rFonts w:ascii="Times New Roman" w:hAnsi="Times New Roman" w:cs="Times New Roman"/>
          <w:color w:val="auto"/>
          <w:sz w:val="40"/>
          <w:szCs w:val="40"/>
        </w:rPr>
        <w:lastRenderedPageBreak/>
        <w:t>основного общего образования.</w:t>
      </w:r>
    </w:p>
    <w:p w:rsidR="00CC29C1" w:rsidRPr="00D54ECF" w:rsidRDefault="00161703" w:rsidP="00EE1ED6">
      <w:pPr>
        <w:pStyle w:val="21"/>
        <w:shd w:val="clear" w:color="auto" w:fill="auto"/>
        <w:spacing w:before="0"/>
        <w:ind w:left="567" w:right="407" w:firstLine="1134"/>
        <w:contextualSpacing/>
        <w:jc w:val="both"/>
        <w:rPr>
          <w:rFonts w:ascii="Times New Roman" w:hAnsi="Times New Roman" w:cs="Times New Roman"/>
          <w:color w:val="auto"/>
          <w:sz w:val="40"/>
          <w:szCs w:val="40"/>
        </w:rPr>
      </w:pPr>
      <w:r w:rsidRPr="00D54ECF">
        <w:rPr>
          <w:rFonts w:ascii="Times New Roman" w:hAnsi="Times New Roman" w:cs="Times New Roman"/>
          <w:color w:val="auto"/>
          <w:sz w:val="40"/>
          <w:szCs w:val="40"/>
        </w:rPr>
        <w:t>По мнению экспертов, данная версия стандарта все еще требует доработки, для нас с вами, коллеги, это означает, что вопрос внедрения ФГОС основного общего образования не ушел с повестки дня. Важно продолжать быть включенными в дискуссии по доработке</w:t>
      </w:r>
      <w:r w:rsidR="005E1E7B">
        <w:rPr>
          <w:rFonts w:ascii="Times New Roman" w:hAnsi="Times New Roman" w:cs="Times New Roman"/>
          <w:color w:val="auto"/>
          <w:sz w:val="40"/>
          <w:szCs w:val="40"/>
        </w:rPr>
        <w:t xml:space="preserve"> </w:t>
      </w:r>
      <w:r w:rsidRPr="00D54ECF">
        <w:rPr>
          <w:rFonts w:ascii="Times New Roman" w:hAnsi="Times New Roman" w:cs="Times New Roman"/>
          <w:color w:val="auto"/>
          <w:sz w:val="40"/>
          <w:szCs w:val="40"/>
        </w:rPr>
        <w:t>ФГОС и разработке примерной основной образовательной программы, поскольку с 1 сентября 2020 года вводится ФГОС среднего общего образования.</w:t>
      </w:r>
    </w:p>
    <w:p w:rsidR="00554522" w:rsidRPr="00D54ECF" w:rsidRDefault="00554522" w:rsidP="00EE1ED6">
      <w:pPr>
        <w:pStyle w:val="21"/>
        <w:shd w:val="clear" w:color="auto" w:fill="auto"/>
        <w:spacing w:before="0"/>
        <w:ind w:left="567" w:right="407" w:firstLine="1134"/>
        <w:contextualSpacing/>
        <w:jc w:val="both"/>
        <w:rPr>
          <w:rFonts w:ascii="Times New Roman" w:hAnsi="Times New Roman" w:cs="Times New Roman"/>
          <w:color w:val="auto"/>
          <w:sz w:val="40"/>
          <w:szCs w:val="40"/>
        </w:rPr>
      </w:pPr>
      <w:r w:rsidRPr="00D54ECF">
        <w:rPr>
          <w:rFonts w:ascii="Times New Roman" w:hAnsi="Times New Roman" w:cs="Times New Roman"/>
          <w:color w:val="auto"/>
          <w:sz w:val="40"/>
          <w:szCs w:val="40"/>
        </w:rPr>
        <w:t xml:space="preserve">На районной августовской конференции </w:t>
      </w:r>
      <w:r w:rsidR="00161703" w:rsidRPr="00D54ECF">
        <w:rPr>
          <w:rFonts w:ascii="Times New Roman" w:hAnsi="Times New Roman" w:cs="Times New Roman"/>
          <w:color w:val="auto"/>
          <w:sz w:val="40"/>
          <w:szCs w:val="40"/>
        </w:rPr>
        <w:t xml:space="preserve"> прошлого года мы говорили о </w:t>
      </w:r>
      <w:r w:rsidRPr="00D54ECF">
        <w:rPr>
          <w:rFonts w:ascii="Times New Roman" w:hAnsi="Times New Roman" w:cs="Times New Roman"/>
          <w:color w:val="auto"/>
          <w:sz w:val="40"/>
          <w:szCs w:val="40"/>
        </w:rPr>
        <w:t>переориентации</w:t>
      </w:r>
      <w:r w:rsidR="00161703" w:rsidRPr="00D54ECF">
        <w:rPr>
          <w:rFonts w:ascii="Times New Roman" w:hAnsi="Times New Roman" w:cs="Times New Roman"/>
          <w:color w:val="auto"/>
          <w:sz w:val="40"/>
          <w:szCs w:val="40"/>
        </w:rPr>
        <w:t xml:space="preserve"> системы образования на новые результаты:</w:t>
      </w:r>
      <w:r w:rsidR="00161703" w:rsidRPr="00D54ECF">
        <w:rPr>
          <w:rFonts w:ascii="Times New Roman" w:hAnsi="Times New Roman" w:cs="Times New Roman"/>
          <w:color w:val="auto"/>
          <w:sz w:val="40"/>
          <w:szCs w:val="40"/>
        </w:rPr>
        <w:tab/>
      </w:r>
      <w:r w:rsidR="005E1E7B">
        <w:rPr>
          <w:rFonts w:ascii="Times New Roman" w:hAnsi="Times New Roman" w:cs="Times New Roman"/>
          <w:color w:val="auto"/>
          <w:sz w:val="40"/>
          <w:szCs w:val="40"/>
        </w:rPr>
        <w:t xml:space="preserve"> </w:t>
      </w:r>
      <w:r w:rsidR="00161703" w:rsidRPr="00D54ECF">
        <w:rPr>
          <w:rFonts w:ascii="Times New Roman" w:hAnsi="Times New Roman" w:cs="Times New Roman"/>
          <w:color w:val="auto"/>
          <w:sz w:val="40"/>
          <w:szCs w:val="40"/>
        </w:rPr>
        <w:t>«навыки XXI века» - напомню, это</w:t>
      </w:r>
      <w:r w:rsidRPr="00D54ECF">
        <w:rPr>
          <w:rFonts w:ascii="Times New Roman" w:hAnsi="Times New Roman" w:cs="Times New Roman"/>
          <w:color w:val="auto"/>
          <w:sz w:val="40"/>
          <w:szCs w:val="40"/>
        </w:rPr>
        <w:t xml:space="preserve"> </w:t>
      </w:r>
      <w:r w:rsidR="00161703" w:rsidRPr="00D54ECF">
        <w:rPr>
          <w:rFonts w:ascii="Times New Roman" w:hAnsi="Times New Roman" w:cs="Times New Roman"/>
          <w:color w:val="auto"/>
          <w:sz w:val="40"/>
          <w:szCs w:val="40"/>
        </w:rPr>
        <w:t xml:space="preserve">функциональная грамотность </w:t>
      </w:r>
      <w:r w:rsidR="00161703" w:rsidRPr="00D54ECF">
        <w:rPr>
          <w:rStyle w:val="51"/>
          <w:rFonts w:ascii="Times New Roman" w:hAnsi="Times New Roman" w:cs="Times New Roman"/>
          <w:color w:val="auto"/>
          <w:sz w:val="40"/>
          <w:szCs w:val="40"/>
        </w:rPr>
        <w:t xml:space="preserve">учащихся, </w:t>
      </w:r>
      <w:r w:rsidR="00161703" w:rsidRPr="00D54ECF">
        <w:rPr>
          <w:rFonts w:ascii="Times New Roman" w:hAnsi="Times New Roman" w:cs="Times New Roman"/>
          <w:color w:val="auto"/>
          <w:sz w:val="40"/>
          <w:szCs w:val="40"/>
        </w:rPr>
        <w:t xml:space="preserve">позитивные стратегии поведения </w:t>
      </w:r>
      <w:r w:rsidR="00161703" w:rsidRPr="00D54ECF">
        <w:rPr>
          <w:rStyle w:val="51"/>
          <w:rFonts w:ascii="Times New Roman" w:hAnsi="Times New Roman" w:cs="Times New Roman"/>
          <w:color w:val="auto"/>
          <w:sz w:val="40"/>
          <w:szCs w:val="40"/>
        </w:rPr>
        <w:t>в различных ситуациях.</w:t>
      </w:r>
      <w:r w:rsidRPr="00D54ECF">
        <w:rPr>
          <w:rFonts w:ascii="Times New Roman" w:hAnsi="Times New Roman" w:cs="Times New Roman"/>
          <w:color w:val="auto"/>
          <w:sz w:val="40"/>
          <w:szCs w:val="40"/>
        </w:rPr>
        <w:t xml:space="preserve"> Функциональной грамотности, наряду с предметными и личностными результатами, мы должны рассматривать в качестве основы краевого </w:t>
      </w:r>
      <w:r w:rsidRPr="00D54ECF">
        <w:rPr>
          <w:rStyle w:val="20"/>
          <w:rFonts w:ascii="Times New Roman" w:hAnsi="Times New Roman" w:cs="Times New Roman"/>
          <w:color w:val="auto"/>
          <w:sz w:val="40"/>
          <w:szCs w:val="40"/>
        </w:rPr>
        <w:t xml:space="preserve">инвариантного перечня образовательных результатов </w:t>
      </w:r>
      <w:r w:rsidRPr="00D54ECF">
        <w:rPr>
          <w:rFonts w:ascii="Times New Roman" w:hAnsi="Times New Roman" w:cs="Times New Roman"/>
          <w:color w:val="auto"/>
          <w:sz w:val="40"/>
          <w:szCs w:val="40"/>
        </w:rPr>
        <w:t>общего образования.</w:t>
      </w:r>
    </w:p>
    <w:p w:rsidR="00807D11" w:rsidRPr="00D54ECF" w:rsidRDefault="00161703" w:rsidP="00EE1ED6">
      <w:pPr>
        <w:pStyle w:val="21"/>
        <w:ind w:left="567" w:right="407" w:firstLine="1134"/>
        <w:contextualSpacing/>
        <w:jc w:val="both"/>
        <w:rPr>
          <w:rFonts w:ascii="Times New Roman" w:hAnsi="Times New Roman" w:cs="Times New Roman"/>
          <w:color w:val="auto"/>
          <w:sz w:val="40"/>
          <w:szCs w:val="40"/>
        </w:rPr>
      </w:pPr>
      <w:r w:rsidRPr="00D54ECF">
        <w:rPr>
          <w:rFonts w:ascii="Times New Roman" w:hAnsi="Times New Roman" w:cs="Times New Roman"/>
          <w:color w:val="auto"/>
          <w:sz w:val="40"/>
          <w:szCs w:val="40"/>
        </w:rPr>
        <w:t>В 2018/2019 учебном году «Це</w:t>
      </w:r>
      <w:r w:rsidR="00807D11" w:rsidRPr="00D54ECF">
        <w:rPr>
          <w:rFonts w:ascii="Times New Roman" w:hAnsi="Times New Roman" w:cs="Times New Roman"/>
          <w:color w:val="auto"/>
          <w:sz w:val="40"/>
          <w:szCs w:val="40"/>
        </w:rPr>
        <w:t>нтром оценки качества» проведены уже традиционные краевые диагностические работы:</w:t>
      </w:r>
      <w:r w:rsidRPr="00D54ECF">
        <w:rPr>
          <w:rFonts w:ascii="Times New Roman" w:hAnsi="Times New Roman" w:cs="Times New Roman"/>
          <w:color w:val="auto"/>
          <w:sz w:val="40"/>
          <w:szCs w:val="40"/>
        </w:rPr>
        <w:t xml:space="preserve"> </w:t>
      </w:r>
      <w:r w:rsidR="00807D11" w:rsidRPr="00D54ECF">
        <w:rPr>
          <w:rFonts w:ascii="Times New Roman" w:hAnsi="Times New Roman" w:cs="Times New Roman"/>
          <w:color w:val="auto"/>
          <w:sz w:val="40"/>
          <w:szCs w:val="40"/>
        </w:rPr>
        <w:t xml:space="preserve"> по читательской грамотности в 6-х классах, по естествознанию в 8-х, по математике в 7-х, в 4-х по читательской грамотности и групповому проекту, итоговая диагностика в 1-3-х классах.</w:t>
      </w:r>
    </w:p>
    <w:p w:rsidR="00807D11" w:rsidRPr="00D54ECF" w:rsidRDefault="00807D11" w:rsidP="00EE1ED6">
      <w:pPr>
        <w:pStyle w:val="21"/>
        <w:ind w:left="567" w:right="407" w:firstLine="1134"/>
        <w:contextualSpacing/>
        <w:jc w:val="both"/>
        <w:rPr>
          <w:rFonts w:ascii="Times New Roman" w:hAnsi="Times New Roman" w:cs="Times New Roman"/>
          <w:color w:val="auto"/>
          <w:sz w:val="40"/>
          <w:szCs w:val="40"/>
        </w:rPr>
      </w:pPr>
      <w:r w:rsidRPr="00D54ECF">
        <w:rPr>
          <w:rFonts w:ascii="Times New Roman" w:hAnsi="Times New Roman" w:cs="Times New Roman"/>
          <w:color w:val="auto"/>
          <w:sz w:val="40"/>
          <w:szCs w:val="40"/>
        </w:rPr>
        <w:t>Результаты контрольных работ по естествознанию в 8 –х классах показали до</w:t>
      </w:r>
      <w:r w:rsidR="007F134A" w:rsidRPr="00D54ECF">
        <w:rPr>
          <w:rFonts w:ascii="Times New Roman" w:hAnsi="Times New Roman" w:cs="Times New Roman"/>
          <w:color w:val="auto"/>
          <w:sz w:val="40"/>
          <w:szCs w:val="40"/>
        </w:rPr>
        <w:t>статочно большое количество школ, имеющих</w:t>
      </w:r>
      <w:r w:rsidRPr="00D54ECF">
        <w:rPr>
          <w:rFonts w:ascii="Times New Roman" w:hAnsi="Times New Roman" w:cs="Times New Roman"/>
          <w:color w:val="auto"/>
          <w:sz w:val="40"/>
          <w:szCs w:val="40"/>
        </w:rPr>
        <w:t xml:space="preserve"> </w:t>
      </w:r>
      <w:r w:rsidR="007F134A" w:rsidRPr="00D54ECF">
        <w:rPr>
          <w:rFonts w:ascii="Times New Roman" w:hAnsi="Times New Roman" w:cs="Times New Roman"/>
          <w:color w:val="auto"/>
          <w:sz w:val="40"/>
          <w:szCs w:val="40"/>
        </w:rPr>
        <w:t>отклонение среднего процента тестового балла от статистически ожидаемого, в ряде школ он составил минус 17,15 % отклонения.</w:t>
      </w:r>
    </w:p>
    <w:p w:rsidR="007F134A" w:rsidRDefault="007F134A" w:rsidP="00EE1ED6">
      <w:pPr>
        <w:pStyle w:val="21"/>
        <w:ind w:left="567" w:right="407" w:firstLine="1134"/>
        <w:contextualSpacing/>
        <w:jc w:val="both"/>
        <w:rPr>
          <w:rFonts w:ascii="Times New Roman" w:hAnsi="Times New Roman" w:cs="Times New Roman"/>
          <w:color w:val="auto"/>
          <w:sz w:val="40"/>
          <w:szCs w:val="40"/>
        </w:rPr>
      </w:pPr>
      <w:r w:rsidRPr="00D54ECF">
        <w:rPr>
          <w:rFonts w:ascii="Times New Roman" w:hAnsi="Times New Roman" w:cs="Times New Roman"/>
          <w:color w:val="auto"/>
          <w:sz w:val="40"/>
          <w:szCs w:val="40"/>
        </w:rPr>
        <w:t xml:space="preserve">     В краевой контрольной работе по ма</w:t>
      </w:r>
      <w:r w:rsidR="005E1E7B">
        <w:rPr>
          <w:rFonts w:ascii="Times New Roman" w:hAnsi="Times New Roman" w:cs="Times New Roman"/>
          <w:color w:val="auto"/>
          <w:sz w:val="40"/>
          <w:szCs w:val="40"/>
        </w:rPr>
        <w:t>тематике для 7-го класса принял</w:t>
      </w:r>
      <w:r w:rsidRPr="00D54ECF">
        <w:rPr>
          <w:rFonts w:ascii="Times New Roman" w:hAnsi="Times New Roman" w:cs="Times New Roman"/>
          <w:color w:val="auto"/>
          <w:sz w:val="40"/>
          <w:szCs w:val="40"/>
        </w:rPr>
        <w:t xml:space="preserve"> участие 491 </w:t>
      </w:r>
      <w:proofErr w:type="gramStart"/>
      <w:r w:rsidRPr="00D54ECF">
        <w:rPr>
          <w:rFonts w:ascii="Times New Roman" w:hAnsi="Times New Roman" w:cs="Times New Roman"/>
          <w:color w:val="auto"/>
          <w:sz w:val="40"/>
          <w:szCs w:val="40"/>
        </w:rPr>
        <w:t>обучающийся</w:t>
      </w:r>
      <w:proofErr w:type="gramEnd"/>
      <w:r w:rsidRPr="00D54ECF">
        <w:rPr>
          <w:rFonts w:ascii="Times New Roman" w:hAnsi="Times New Roman" w:cs="Times New Roman"/>
          <w:color w:val="auto"/>
          <w:sz w:val="40"/>
          <w:szCs w:val="40"/>
        </w:rPr>
        <w:t xml:space="preserve">  7-х классов  Курагинского р-на.</w:t>
      </w:r>
    </w:p>
    <w:tbl>
      <w:tblPr>
        <w:tblpPr w:leftFromText="180" w:rightFromText="180" w:vertAnchor="text" w:horzAnchor="margin" w:tblpY="22"/>
        <w:tblW w:w="11396" w:type="dxa"/>
        <w:tblLook w:val="04A0" w:firstRow="1" w:lastRow="0" w:firstColumn="1" w:lastColumn="0" w:noHBand="0" w:noVBand="1"/>
      </w:tblPr>
      <w:tblGrid>
        <w:gridCol w:w="1929"/>
        <w:gridCol w:w="2113"/>
        <w:gridCol w:w="2144"/>
        <w:gridCol w:w="2144"/>
        <w:gridCol w:w="3066"/>
      </w:tblGrid>
      <w:tr w:rsidR="005E1E7B" w:rsidRPr="007F134A" w:rsidTr="005E1E7B">
        <w:trPr>
          <w:trHeight w:val="510"/>
        </w:trPr>
        <w:tc>
          <w:tcPr>
            <w:tcW w:w="2210" w:type="dxa"/>
            <w:vMerge w:val="restart"/>
            <w:tcBorders>
              <w:top w:val="single" w:sz="4" w:space="0" w:color="39639D"/>
              <w:left w:val="single" w:sz="4" w:space="0" w:color="39639D"/>
              <w:bottom w:val="single" w:sz="4" w:space="0" w:color="39639D"/>
              <w:right w:val="single" w:sz="4" w:space="0" w:color="39639D"/>
            </w:tcBorders>
            <w:shd w:val="clear" w:color="000000" w:fill="39639D"/>
            <w:vAlign w:val="center"/>
            <w:hideMark/>
          </w:tcPr>
          <w:p w:rsidR="005E1E7B" w:rsidRPr="007F134A" w:rsidRDefault="005E1E7B" w:rsidP="005E1E7B">
            <w:pPr>
              <w:widowControl/>
              <w:ind w:left="567" w:right="407" w:firstLine="1134"/>
              <w:jc w:val="both"/>
              <w:rPr>
                <w:rFonts w:ascii="Times New Roman" w:eastAsia="Times New Roman" w:hAnsi="Times New Roman" w:cs="Times New Roman"/>
                <w:color w:val="FFFFFF"/>
                <w:sz w:val="40"/>
                <w:szCs w:val="40"/>
                <w:lang w:bidi="ar-SA"/>
              </w:rPr>
            </w:pPr>
            <w:r w:rsidRPr="007F134A">
              <w:rPr>
                <w:rFonts w:ascii="Times New Roman" w:eastAsia="Times New Roman" w:hAnsi="Times New Roman" w:cs="Times New Roman"/>
                <w:color w:val="FFFFFF"/>
                <w:sz w:val="40"/>
                <w:szCs w:val="40"/>
                <w:lang w:bidi="ar-SA"/>
              </w:rPr>
              <w:lastRenderedPageBreak/>
              <w:t> </w:t>
            </w:r>
          </w:p>
        </w:tc>
        <w:tc>
          <w:tcPr>
            <w:tcW w:w="9186" w:type="dxa"/>
            <w:gridSpan w:val="4"/>
            <w:tcBorders>
              <w:top w:val="single" w:sz="4" w:space="0" w:color="39639D"/>
              <w:left w:val="nil"/>
              <w:bottom w:val="single" w:sz="4" w:space="0" w:color="39639D"/>
              <w:right w:val="single" w:sz="4" w:space="0" w:color="39639D"/>
            </w:tcBorders>
            <w:shd w:val="clear" w:color="000000" w:fill="39639D"/>
            <w:vAlign w:val="center"/>
            <w:hideMark/>
          </w:tcPr>
          <w:p w:rsidR="005E1E7B" w:rsidRPr="007F134A" w:rsidRDefault="005E1E7B" w:rsidP="005E1E7B">
            <w:pPr>
              <w:widowControl/>
              <w:ind w:left="567" w:right="407"/>
              <w:jc w:val="both"/>
              <w:rPr>
                <w:rFonts w:ascii="Times New Roman" w:eastAsia="Times New Roman" w:hAnsi="Times New Roman" w:cs="Times New Roman"/>
                <w:color w:val="FFFFFF"/>
                <w:sz w:val="40"/>
                <w:szCs w:val="40"/>
                <w:lang w:bidi="ar-SA"/>
              </w:rPr>
            </w:pPr>
            <w:r w:rsidRPr="007F134A">
              <w:rPr>
                <w:rFonts w:ascii="Times New Roman" w:eastAsia="Times New Roman" w:hAnsi="Times New Roman" w:cs="Times New Roman"/>
                <w:color w:val="FFFFFF"/>
                <w:sz w:val="40"/>
                <w:szCs w:val="40"/>
                <w:lang w:bidi="ar-SA"/>
              </w:rPr>
              <w:t>Уровни достижений (% учащихся, результаты которых соответствуют данному уровню достижений)</w:t>
            </w:r>
          </w:p>
        </w:tc>
      </w:tr>
      <w:tr w:rsidR="005E1E7B" w:rsidRPr="007F134A" w:rsidTr="005E1E7B">
        <w:trPr>
          <w:trHeight w:val="300"/>
        </w:trPr>
        <w:tc>
          <w:tcPr>
            <w:tcW w:w="2210" w:type="dxa"/>
            <w:vMerge/>
            <w:tcBorders>
              <w:top w:val="single" w:sz="4" w:space="0" w:color="39639D"/>
              <w:left w:val="single" w:sz="4" w:space="0" w:color="39639D"/>
              <w:bottom w:val="single" w:sz="4" w:space="0" w:color="39639D"/>
              <w:right w:val="single" w:sz="4" w:space="0" w:color="39639D"/>
            </w:tcBorders>
            <w:vAlign w:val="center"/>
            <w:hideMark/>
          </w:tcPr>
          <w:p w:rsidR="005E1E7B" w:rsidRPr="007F134A" w:rsidRDefault="005E1E7B" w:rsidP="005E1E7B">
            <w:pPr>
              <w:widowControl/>
              <w:ind w:left="567" w:right="407" w:firstLine="1134"/>
              <w:jc w:val="both"/>
              <w:rPr>
                <w:rFonts w:ascii="Times New Roman" w:eastAsia="Times New Roman" w:hAnsi="Times New Roman" w:cs="Times New Roman"/>
                <w:color w:val="FFFFFF"/>
                <w:sz w:val="40"/>
                <w:szCs w:val="40"/>
                <w:lang w:bidi="ar-SA"/>
              </w:rPr>
            </w:pPr>
          </w:p>
        </w:tc>
        <w:tc>
          <w:tcPr>
            <w:tcW w:w="2051" w:type="dxa"/>
            <w:tcBorders>
              <w:top w:val="nil"/>
              <w:left w:val="nil"/>
              <w:bottom w:val="single" w:sz="4" w:space="0" w:color="39639D"/>
              <w:right w:val="single" w:sz="4" w:space="0" w:color="39639D"/>
            </w:tcBorders>
            <w:shd w:val="clear" w:color="000000" w:fill="39639D"/>
            <w:vAlign w:val="center"/>
            <w:hideMark/>
          </w:tcPr>
          <w:p w:rsidR="005E1E7B" w:rsidRPr="007F134A" w:rsidRDefault="005E1E7B" w:rsidP="005E1E7B">
            <w:pPr>
              <w:widowControl/>
              <w:ind w:right="407"/>
              <w:jc w:val="both"/>
              <w:rPr>
                <w:rFonts w:ascii="Times New Roman" w:eastAsia="Times New Roman" w:hAnsi="Times New Roman" w:cs="Times New Roman"/>
                <w:color w:val="FFFFFF"/>
                <w:sz w:val="40"/>
                <w:szCs w:val="40"/>
                <w:lang w:bidi="ar-SA"/>
              </w:rPr>
            </w:pPr>
            <w:r w:rsidRPr="007F134A">
              <w:rPr>
                <w:rFonts w:ascii="Times New Roman" w:eastAsia="Times New Roman" w:hAnsi="Times New Roman" w:cs="Times New Roman"/>
                <w:color w:val="FFFFFF"/>
                <w:sz w:val="40"/>
                <w:szCs w:val="40"/>
                <w:lang w:bidi="ar-SA"/>
              </w:rPr>
              <w:t>Ниже базового</w:t>
            </w:r>
          </w:p>
        </w:tc>
        <w:tc>
          <w:tcPr>
            <w:tcW w:w="2081" w:type="dxa"/>
            <w:tcBorders>
              <w:top w:val="nil"/>
              <w:left w:val="nil"/>
              <w:bottom w:val="single" w:sz="4" w:space="0" w:color="39639D"/>
              <w:right w:val="single" w:sz="4" w:space="0" w:color="39639D"/>
            </w:tcBorders>
            <w:shd w:val="clear" w:color="000000" w:fill="39639D"/>
            <w:vAlign w:val="center"/>
            <w:hideMark/>
          </w:tcPr>
          <w:p w:rsidR="005E1E7B" w:rsidRPr="007F134A" w:rsidRDefault="005E1E7B" w:rsidP="005E1E7B">
            <w:pPr>
              <w:widowControl/>
              <w:ind w:right="407"/>
              <w:jc w:val="both"/>
              <w:rPr>
                <w:rFonts w:ascii="Times New Roman" w:eastAsia="Times New Roman" w:hAnsi="Times New Roman" w:cs="Times New Roman"/>
                <w:color w:val="FFFFFF"/>
                <w:sz w:val="40"/>
                <w:szCs w:val="40"/>
                <w:lang w:bidi="ar-SA"/>
              </w:rPr>
            </w:pPr>
            <w:r w:rsidRPr="007F134A">
              <w:rPr>
                <w:rFonts w:ascii="Times New Roman" w:eastAsia="Times New Roman" w:hAnsi="Times New Roman" w:cs="Times New Roman"/>
                <w:color w:val="FFFFFF"/>
                <w:sz w:val="40"/>
                <w:szCs w:val="40"/>
                <w:lang w:bidi="ar-SA"/>
              </w:rPr>
              <w:t>Базовый_1</w:t>
            </w:r>
          </w:p>
        </w:tc>
        <w:tc>
          <w:tcPr>
            <w:tcW w:w="2081" w:type="dxa"/>
            <w:tcBorders>
              <w:top w:val="nil"/>
              <w:left w:val="nil"/>
              <w:bottom w:val="single" w:sz="4" w:space="0" w:color="39639D"/>
              <w:right w:val="single" w:sz="4" w:space="0" w:color="39639D"/>
            </w:tcBorders>
            <w:shd w:val="clear" w:color="000000" w:fill="39639D"/>
            <w:vAlign w:val="center"/>
            <w:hideMark/>
          </w:tcPr>
          <w:p w:rsidR="005E1E7B" w:rsidRPr="007F134A" w:rsidRDefault="005E1E7B" w:rsidP="005E1E7B">
            <w:pPr>
              <w:widowControl/>
              <w:ind w:right="407"/>
              <w:jc w:val="both"/>
              <w:rPr>
                <w:rFonts w:ascii="Times New Roman" w:eastAsia="Times New Roman" w:hAnsi="Times New Roman" w:cs="Times New Roman"/>
                <w:color w:val="FFFFFF"/>
                <w:sz w:val="40"/>
                <w:szCs w:val="40"/>
                <w:lang w:bidi="ar-SA"/>
              </w:rPr>
            </w:pPr>
            <w:r w:rsidRPr="007F134A">
              <w:rPr>
                <w:rFonts w:ascii="Times New Roman" w:eastAsia="Times New Roman" w:hAnsi="Times New Roman" w:cs="Times New Roman"/>
                <w:color w:val="FFFFFF"/>
                <w:sz w:val="40"/>
                <w:szCs w:val="40"/>
                <w:lang w:bidi="ar-SA"/>
              </w:rPr>
              <w:t>Базовый_2</w:t>
            </w:r>
          </w:p>
        </w:tc>
        <w:tc>
          <w:tcPr>
            <w:tcW w:w="2973" w:type="dxa"/>
            <w:tcBorders>
              <w:top w:val="nil"/>
              <w:left w:val="nil"/>
              <w:bottom w:val="single" w:sz="4" w:space="0" w:color="39639D"/>
              <w:right w:val="single" w:sz="4" w:space="0" w:color="39639D"/>
            </w:tcBorders>
            <w:shd w:val="clear" w:color="000000" w:fill="39639D"/>
            <w:vAlign w:val="center"/>
            <w:hideMark/>
          </w:tcPr>
          <w:p w:rsidR="005E1E7B" w:rsidRPr="007F134A" w:rsidRDefault="005E1E7B" w:rsidP="005E1E7B">
            <w:pPr>
              <w:widowControl/>
              <w:ind w:left="567" w:right="407"/>
              <w:jc w:val="both"/>
              <w:rPr>
                <w:rFonts w:ascii="Times New Roman" w:eastAsia="Times New Roman" w:hAnsi="Times New Roman" w:cs="Times New Roman"/>
                <w:color w:val="FFFFFF"/>
                <w:sz w:val="40"/>
                <w:szCs w:val="40"/>
                <w:lang w:bidi="ar-SA"/>
              </w:rPr>
            </w:pPr>
            <w:r w:rsidRPr="007F134A">
              <w:rPr>
                <w:rFonts w:ascii="Times New Roman" w:eastAsia="Times New Roman" w:hAnsi="Times New Roman" w:cs="Times New Roman"/>
                <w:color w:val="FFFFFF"/>
                <w:sz w:val="40"/>
                <w:szCs w:val="40"/>
                <w:lang w:bidi="ar-SA"/>
              </w:rPr>
              <w:t>Повышенный</w:t>
            </w:r>
          </w:p>
        </w:tc>
      </w:tr>
      <w:tr w:rsidR="005E1E7B" w:rsidRPr="007F134A" w:rsidTr="005E1E7B">
        <w:trPr>
          <w:trHeight w:val="315"/>
        </w:trPr>
        <w:tc>
          <w:tcPr>
            <w:tcW w:w="2210" w:type="dxa"/>
            <w:tcBorders>
              <w:top w:val="nil"/>
              <w:left w:val="single" w:sz="4" w:space="0" w:color="39639D"/>
              <w:bottom w:val="single" w:sz="4" w:space="0" w:color="39639D"/>
              <w:right w:val="single" w:sz="4" w:space="0" w:color="39639D"/>
            </w:tcBorders>
            <w:shd w:val="clear" w:color="000000" w:fill="FFFFFF"/>
            <w:noWrap/>
            <w:vAlign w:val="center"/>
            <w:hideMark/>
          </w:tcPr>
          <w:p w:rsidR="005E1E7B" w:rsidRPr="007F134A" w:rsidRDefault="005E1E7B" w:rsidP="005E1E7B">
            <w:pPr>
              <w:widowControl/>
              <w:ind w:right="407"/>
              <w:jc w:val="both"/>
              <w:rPr>
                <w:rFonts w:ascii="Times New Roman" w:eastAsia="Times New Roman" w:hAnsi="Times New Roman" w:cs="Times New Roman"/>
                <w:sz w:val="40"/>
                <w:szCs w:val="40"/>
                <w:lang w:bidi="ar-SA"/>
              </w:rPr>
            </w:pPr>
            <w:r w:rsidRPr="007F134A">
              <w:rPr>
                <w:rFonts w:ascii="Times New Roman" w:eastAsia="Times New Roman" w:hAnsi="Times New Roman" w:cs="Times New Roman"/>
                <w:sz w:val="40"/>
                <w:szCs w:val="40"/>
                <w:lang w:bidi="ar-SA"/>
              </w:rPr>
              <w:t>Регион</w:t>
            </w:r>
            <w:proofErr w:type="gramStart"/>
            <w:r w:rsidRPr="007F134A">
              <w:rPr>
                <w:rFonts w:ascii="Times New Roman" w:eastAsia="Times New Roman" w:hAnsi="Times New Roman" w:cs="Times New Roman"/>
                <w:sz w:val="40"/>
                <w:szCs w:val="40"/>
                <w:lang w:bidi="ar-SA"/>
              </w:rPr>
              <w:t xml:space="preserve"> (%)</w:t>
            </w:r>
            <w:proofErr w:type="gramEnd"/>
          </w:p>
        </w:tc>
        <w:tc>
          <w:tcPr>
            <w:tcW w:w="2051" w:type="dxa"/>
            <w:tcBorders>
              <w:top w:val="nil"/>
              <w:left w:val="nil"/>
              <w:bottom w:val="single" w:sz="4" w:space="0" w:color="39639D"/>
              <w:right w:val="single" w:sz="4" w:space="0" w:color="39639D"/>
            </w:tcBorders>
            <w:shd w:val="clear" w:color="000000" w:fill="FFFFFF"/>
            <w:noWrap/>
            <w:vAlign w:val="center"/>
            <w:hideMark/>
          </w:tcPr>
          <w:p w:rsidR="005E1E7B" w:rsidRPr="007F134A" w:rsidRDefault="005E1E7B" w:rsidP="005E1E7B">
            <w:pPr>
              <w:widowControl/>
              <w:ind w:left="567" w:right="407"/>
              <w:jc w:val="both"/>
              <w:rPr>
                <w:rFonts w:ascii="Times New Roman" w:eastAsia="Times New Roman" w:hAnsi="Times New Roman" w:cs="Times New Roman"/>
                <w:sz w:val="40"/>
                <w:szCs w:val="40"/>
                <w:lang w:bidi="ar-SA"/>
              </w:rPr>
            </w:pPr>
            <w:r w:rsidRPr="007F134A">
              <w:rPr>
                <w:rFonts w:ascii="Times New Roman" w:eastAsia="Times New Roman" w:hAnsi="Times New Roman" w:cs="Times New Roman"/>
                <w:sz w:val="40"/>
                <w:szCs w:val="40"/>
                <w:lang w:bidi="ar-SA"/>
              </w:rPr>
              <w:t>22,12%</w:t>
            </w:r>
          </w:p>
        </w:tc>
        <w:tc>
          <w:tcPr>
            <w:tcW w:w="2081" w:type="dxa"/>
            <w:tcBorders>
              <w:top w:val="nil"/>
              <w:left w:val="nil"/>
              <w:bottom w:val="single" w:sz="4" w:space="0" w:color="39639D"/>
              <w:right w:val="single" w:sz="4" w:space="0" w:color="39639D"/>
            </w:tcBorders>
            <w:shd w:val="clear" w:color="000000" w:fill="FFFFFF"/>
            <w:noWrap/>
            <w:vAlign w:val="center"/>
            <w:hideMark/>
          </w:tcPr>
          <w:p w:rsidR="005E1E7B" w:rsidRPr="007F134A" w:rsidRDefault="005E1E7B" w:rsidP="005E1E7B">
            <w:pPr>
              <w:widowControl/>
              <w:ind w:left="567" w:right="407"/>
              <w:jc w:val="both"/>
              <w:rPr>
                <w:rFonts w:ascii="Times New Roman" w:eastAsia="Times New Roman" w:hAnsi="Times New Roman" w:cs="Times New Roman"/>
                <w:sz w:val="40"/>
                <w:szCs w:val="40"/>
                <w:lang w:bidi="ar-SA"/>
              </w:rPr>
            </w:pPr>
            <w:r w:rsidRPr="007F134A">
              <w:rPr>
                <w:rFonts w:ascii="Times New Roman" w:eastAsia="Times New Roman" w:hAnsi="Times New Roman" w:cs="Times New Roman"/>
                <w:sz w:val="40"/>
                <w:szCs w:val="40"/>
                <w:lang w:bidi="ar-SA"/>
              </w:rPr>
              <w:t>38,86%</w:t>
            </w:r>
          </w:p>
        </w:tc>
        <w:tc>
          <w:tcPr>
            <w:tcW w:w="2081" w:type="dxa"/>
            <w:tcBorders>
              <w:top w:val="nil"/>
              <w:left w:val="nil"/>
              <w:bottom w:val="single" w:sz="4" w:space="0" w:color="39639D"/>
              <w:right w:val="single" w:sz="4" w:space="0" w:color="39639D"/>
            </w:tcBorders>
            <w:shd w:val="clear" w:color="000000" w:fill="FFFFFF"/>
            <w:noWrap/>
            <w:vAlign w:val="center"/>
            <w:hideMark/>
          </w:tcPr>
          <w:p w:rsidR="005E1E7B" w:rsidRPr="007F134A" w:rsidRDefault="005E1E7B" w:rsidP="005E1E7B">
            <w:pPr>
              <w:widowControl/>
              <w:ind w:left="567" w:right="407"/>
              <w:jc w:val="both"/>
              <w:rPr>
                <w:rFonts w:ascii="Times New Roman" w:eastAsia="Times New Roman" w:hAnsi="Times New Roman" w:cs="Times New Roman"/>
                <w:sz w:val="40"/>
                <w:szCs w:val="40"/>
                <w:lang w:bidi="ar-SA"/>
              </w:rPr>
            </w:pPr>
            <w:r w:rsidRPr="007F134A">
              <w:rPr>
                <w:rFonts w:ascii="Times New Roman" w:eastAsia="Times New Roman" w:hAnsi="Times New Roman" w:cs="Times New Roman"/>
                <w:sz w:val="40"/>
                <w:szCs w:val="40"/>
                <w:lang w:bidi="ar-SA"/>
              </w:rPr>
              <w:t>28,57%</w:t>
            </w:r>
          </w:p>
        </w:tc>
        <w:tc>
          <w:tcPr>
            <w:tcW w:w="2973" w:type="dxa"/>
            <w:tcBorders>
              <w:top w:val="nil"/>
              <w:left w:val="nil"/>
              <w:bottom w:val="single" w:sz="4" w:space="0" w:color="39639D"/>
              <w:right w:val="single" w:sz="4" w:space="0" w:color="39639D"/>
            </w:tcBorders>
            <w:shd w:val="clear" w:color="000000" w:fill="FFFFFF"/>
            <w:noWrap/>
            <w:vAlign w:val="center"/>
            <w:hideMark/>
          </w:tcPr>
          <w:p w:rsidR="005E1E7B" w:rsidRPr="007F134A" w:rsidRDefault="005E1E7B" w:rsidP="005E1E7B">
            <w:pPr>
              <w:widowControl/>
              <w:ind w:left="567" w:right="407"/>
              <w:jc w:val="both"/>
              <w:rPr>
                <w:rFonts w:ascii="Times New Roman" w:eastAsia="Times New Roman" w:hAnsi="Times New Roman" w:cs="Times New Roman"/>
                <w:sz w:val="40"/>
                <w:szCs w:val="40"/>
                <w:lang w:bidi="ar-SA"/>
              </w:rPr>
            </w:pPr>
            <w:r w:rsidRPr="007F134A">
              <w:rPr>
                <w:rFonts w:ascii="Times New Roman" w:eastAsia="Times New Roman" w:hAnsi="Times New Roman" w:cs="Times New Roman"/>
                <w:sz w:val="40"/>
                <w:szCs w:val="40"/>
                <w:lang w:bidi="ar-SA"/>
              </w:rPr>
              <w:t>10,45%</w:t>
            </w:r>
          </w:p>
        </w:tc>
      </w:tr>
      <w:tr w:rsidR="005E1E7B" w:rsidRPr="007F134A" w:rsidTr="005E1E7B">
        <w:trPr>
          <w:trHeight w:val="345"/>
        </w:trPr>
        <w:tc>
          <w:tcPr>
            <w:tcW w:w="2210" w:type="dxa"/>
            <w:tcBorders>
              <w:top w:val="nil"/>
              <w:left w:val="single" w:sz="4" w:space="0" w:color="39639D"/>
              <w:bottom w:val="single" w:sz="4" w:space="0" w:color="39639D"/>
              <w:right w:val="single" w:sz="4" w:space="0" w:color="39639D"/>
            </w:tcBorders>
            <w:shd w:val="clear" w:color="000000" w:fill="FFFFFF"/>
            <w:noWrap/>
            <w:vAlign w:val="center"/>
            <w:hideMark/>
          </w:tcPr>
          <w:p w:rsidR="005E1E7B" w:rsidRPr="007F134A" w:rsidRDefault="005E1E7B" w:rsidP="005E1E7B">
            <w:pPr>
              <w:widowControl/>
              <w:ind w:left="567" w:right="407"/>
              <w:jc w:val="both"/>
              <w:rPr>
                <w:rFonts w:ascii="Times New Roman" w:eastAsia="Times New Roman" w:hAnsi="Times New Roman" w:cs="Times New Roman"/>
                <w:sz w:val="40"/>
                <w:szCs w:val="40"/>
                <w:lang w:bidi="ar-SA"/>
              </w:rPr>
            </w:pPr>
            <w:r w:rsidRPr="007F134A">
              <w:rPr>
                <w:rFonts w:ascii="Times New Roman" w:eastAsia="Times New Roman" w:hAnsi="Times New Roman" w:cs="Times New Roman"/>
                <w:sz w:val="40"/>
                <w:szCs w:val="40"/>
                <w:lang w:bidi="ar-SA"/>
              </w:rPr>
              <w:t>МО</w:t>
            </w:r>
            <w:proofErr w:type="gramStart"/>
            <w:r w:rsidRPr="007F134A">
              <w:rPr>
                <w:rFonts w:ascii="Times New Roman" w:eastAsia="Times New Roman" w:hAnsi="Times New Roman" w:cs="Times New Roman"/>
                <w:sz w:val="40"/>
                <w:szCs w:val="40"/>
                <w:lang w:bidi="ar-SA"/>
              </w:rPr>
              <w:t xml:space="preserve"> (%)</w:t>
            </w:r>
            <w:proofErr w:type="gramEnd"/>
          </w:p>
        </w:tc>
        <w:tc>
          <w:tcPr>
            <w:tcW w:w="2051" w:type="dxa"/>
            <w:tcBorders>
              <w:top w:val="nil"/>
              <w:left w:val="nil"/>
              <w:bottom w:val="single" w:sz="4" w:space="0" w:color="39639D"/>
              <w:right w:val="single" w:sz="4" w:space="0" w:color="39639D"/>
            </w:tcBorders>
            <w:shd w:val="clear" w:color="000000" w:fill="FFFFFF"/>
            <w:noWrap/>
            <w:vAlign w:val="center"/>
            <w:hideMark/>
          </w:tcPr>
          <w:p w:rsidR="005E1E7B" w:rsidRPr="007F134A" w:rsidRDefault="005E1E7B" w:rsidP="005E1E7B">
            <w:pPr>
              <w:widowControl/>
              <w:ind w:left="567" w:right="407"/>
              <w:jc w:val="both"/>
              <w:rPr>
                <w:rFonts w:ascii="Times New Roman" w:eastAsia="Times New Roman" w:hAnsi="Times New Roman" w:cs="Times New Roman"/>
                <w:sz w:val="40"/>
                <w:szCs w:val="40"/>
                <w:lang w:bidi="ar-SA"/>
              </w:rPr>
            </w:pPr>
            <w:bookmarkStart w:id="1" w:name="RANGE!C12"/>
            <w:r w:rsidRPr="007F134A">
              <w:rPr>
                <w:rFonts w:ascii="Times New Roman" w:eastAsia="Times New Roman" w:hAnsi="Times New Roman" w:cs="Times New Roman"/>
                <w:sz w:val="40"/>
                <w:szCs w:val="40"/>
                <w:lang w:bidi="ar-SA"/>
              </w:rPr>
              <w:t>15,27%</w:t>
            </w:r>
            <w:bookmarkEnd w:id="1"/>
          </w:p>
        </w:tc>
        <w:tc>
          <w:tcPr>
            <w:tcW w:w="2081" w:type="dxa"/>
            <w:tcBorders>
              <w:top w:val="nil"/>
              <w:left w:val="nil"/>
              <w:bottom w:val="single" w:sz="4" w:space="0" w:color="39639D"/>
              <w:right w:val="single" w:sz="4" w:space="0" w:color="39639D"/>
            </w:tcBorders>
            <w:shd w:val="clear" w:color="000000" w:fill="FFFFFF"/>
            <w:noWrap/>
            <w:vAlign w:val="center"/>
            <w:hideMark/>
          </w:tcPr>
          <w:p w:rsidR="005E1E7B" w:rsidRPr="007F134A" w:rsidRDefault="005E1E7B" w:rsidP="005E1E7B">
            <w:pPr>
              <w:widowControl/>
              <w:ind w:left="567" w:right="407"/>
              <w:jc w:val="both"/>
              <w:rPr>
                <w:rFonts w:ascii="Times New Roman" w:eastAsia="Times New Roman" w:hAnsi="Times New Roman" w:cs="Times New Roman"/>
                <w:sz w:val="40"/>
                <w:szCs w:val="40"/>
                <w:lang w:bidi="ar-SA"/>
              </w:rPr>
            </w:pPr>
            <w:bookmarkStart w:id="2" w:name="RANGE!D12"/>
            <w:r w:rsidRPr="007F134A">
              <w:rPr>
                <w:rFonts w:ascii="Times New Roman" w:eastAsia="Times New Roman" w:hAnsi="Times New Roman" w:cs="Times New Roman"/>
                <w:sz w:val="40"/>
                <w:szCs w:val="40"/>
                <w:lang w:bidi="ar-SA"/>
              </w:rPr>
              <w:t>40,94%</w:t>
            </w:r>
            <w:bookmarkEnd w:id="2"/>
          </w:p>
        </w:tc>
        <w:tc>
          <w:tcPr>
            <w:tcW w:w="2081" w:type="dxa"/>
            <w:tcBorders>
              <w:top w:val="nil"/>
              <w:left w:val="nil"/>
              <w:bottom w:val="single" w:sz="4" w:space="0" w:color="39639D"/>
              <w:right w:val="single" w:sz="4" w:space="0" w:color="39639D"/>
            </w:tcBorders>
            <w:shd w:val="clear" w:color="000000" w:fill="FFFFFF"/>
            <w:noWrap/>
            <w:vAlign w:val="center"/>
            <w:hideMark/>
          </w:tcPr>
          <w:p w:rsidR="005E1E7B" w:rsidRPr="007F134A" w:rsidRDefault="005E1E7B" w:rsidP="005E1E7B">
            <w:pPr>
              <w:widowControl/>
              <w:ind w:left="567" w:right="407"/>
              <w:jc w:val="both"/>
              <w:rPr>
                <w:rFonts w:ascii="Times New Roman" w:eastAsia="Times New Roman" w:hAnsi="Times New Roman" w:cs="Times New Roman"/>
                <w:sz w:val="40"/>
                <w:szCs w:val="40"/>
                <w:lang w:bidi="ar-SA"/>
              </w:rPr>
            </w:pPr>
            <w:bookmarkStart w:id="3" w:name="RANGE!E12"/>
            <w:r w:rsidRPr="007F134A">
              <w:rPr>
                <w:rFonts w:ascii="Times New Roman" w:eastAsia="Times New Roman" w:hAnsi="Times New Roman" w:cs="Times New Roman"/>
                <w:sz w:val="40"/>
                <w:szCs w:val="40"/>
                <w:lang w:bidi="ar-SA"/>
              </w:rPr>
              <w:t>32,18%</w:t>
            </w:r>
            <w:bookmarkEnd w:id="3"/>
          </w:p>
        </w:tc>
        <w:tc>
          <w:tcPr>
            <w:tcW w:w="2973" w:type="dxa"/>
            <w:tcBorders>
              <w:top w:val="nil"/>
              <w:left w:val="nil"/>
              <w:bottom w:val="single" w:sz="4" w:space="0" w:color="39639D"/>
              <w:right w:val="single" w:sz="4" w:space="0" w:color="39639D"/>
            </w:tcBorders>
            <w:shd w:val="clear" w:color="000000" w:fill="FFFFFF"/>
            <w:noWrap/>
            <w:vAlign w:val="center"/>
            <w:hideMark/>
          </w:tcPr>
          <w:p w:rsidR="005E1E7B" w:rsidRPr="007F134A" w:rsidRDefault="005E1E7B" w:rsidP="005E1E7B">
            <w:pPr>
              <w:widowControl/>
              <w:ind w:left="567" w:right="407"/>
              <w:jc w:val="both"/>
              <w:rPr>
                <w:rFonts w:ascii="Times New Roman" w:eastAsia="Times New Roman" w:hAnsi="Times New Roman" w:cs="Times New Roman"/>
                <w:sz w:val="40"/>
                <w:szCs w:val="40"/>
                <w:lang w:bidi="ar-SA"/>
              </w:rPr>
            </w:pPr>
            <w:bookmarkStart w:id="4" w:name="RANGE!F12"/>
            <w:r w:rsidRPr="007F134A">
              <w:rPr>
                <w:rFonts w:ascii="Times New Roman" w:eastAsia="Times New Roman" w:hAnsi="Times New Roman" w:cs="Times New Roman"/>
                <w:sz w:val="40"/>
                <w:szCs w:val="40"/>
                <w:lang w:bidi="ar-SA"/>
              </w:rPr>
              <w:t>11,61%</w:t>
            </w:r>
            <w:bookmarkEnd w:id="4"/>
          </w:p>
        </w:tc>
      </w:tr>
    </w:tbl>
    <w:p w:rsidR="005E1E7B" w:rsidRDefault="005E1E7B" w:rsidP="00EE1ED6">
      <w:pPr>
        <w:pStyle w:val="21"/>
        <w:ind w:left="567" w:right="407" w:firstLine="1134"/>
        <w:contextualSpacing/>
        <w:jc w:val="both"/>
        <w:rPr>
          <w:rFonts w:ascii="Times New Roman" w:hAnsi="Times New Roman" w:cs="Times New Roman"/>
          <w:color w:val="auto"/>
          <w:sz w:val="40"/>
          <w:szCs w:val="40"/>
        </w:rPr>
      </w:pPr>
    </w:p>
    <w:p w:rsidR="007F134A" w:rsidRPr="00D54ECF" w:rsidRDefault="00541808" w:rsidP="00EE1ED6">
      <w:pPr>
        <w:pStyle w:val="21"/>
        <w:ind w:left="567" w:right="407" w:firstLine="1134"/>
        <w:contextualSpacing/>
        <w:jc w:val="both"/>
        <w:rPr>
          <w:rFonts w:ascii="Times New Roman" w:hAnsi="Times New Roman" w:cs="Times New Roman"/>
          <w:b/>
          <w:color w:val="auto"/>
          <w:sz w:val="40"/>
          <w:szCs w:val="40"/>
        </w:rPr>
      </w:pPr>
      <w:r w:rsidRPr="00D54ECF">
        <w:rPr>
          <w:rFonts w:ascii="Times New Roman" w:hAnsi="Times New Roman" w:cs="Times New Roman"/>
          <w:color w:val="auto"/>
          <w:sz w:val="40"/>
          <w:szCs w:val="40"/>
        </w:rPr>
        <w:t>Уровни достижений, продемонстрированные при выполнении ККР</w:t>
      </w:r>
      <w:proofErr w:type="gramStart"/>
      <w:r w:rsidRPr="00D54ECF">
        <w:rPr>
          <w:rFonts w:ascii="Times New Roman" w:hAnsi="Times New Roman" w:cs="Times New Roman"/>
          <w:color w:val="auto"/>
          <w:sz w:val="40"/>
          <w:szCs w:val="40"/>
        </w:rPr>
        <w:t>7</w:t>
      </w:r>
      <w:proofErr w:type="gramEnd"/>
      <w:r w:rsidRPr="00D54ECF">
        <w:rPr>
          <w:rFonts w:ascii="Times New Roman" w:hAnsi="Times New Roman" w:cs="Times New Roman"/>
          <w:color w:val="auto"/>
          <w:sz w:val="40"/>
          <w:szCs w:val="40"/>
        </w:rPr>
        <w:t xml:space="preserve"> по математике, характеризуют степень свободы и самостоятельности обучающегося в работе с математическим содержанием. </w:t>
      </w:r>
      <w:r w:rsidR="007F134A" w:rsidRPr="00D54ECF">
        <w:rPr>
          <w:rFonts w:ascii="Times New Roman" w:hAnsi="Times New Roman" w:cs="Times New Roman"/>
          <w:color w:val="auto"/>
          <w:sz w:val="40"/>
          <w:szCs w:val="40"/>
        </w:rPr>
        <w:t>По результатам таблицы видно, что результаты базового 1, базового 2 и повыш</w:t>
      </w:r>
      <w:r>
        <w:rPr>
          <w:rFonts w:ascii="Times New Roman" w:hAnsi="Times New Roman" w:cs="Times New Roman"/>
          <w:color w:val="auto"/>
          <w:sz w:val="40"/>
          <w:szCs w:val="40"/>
        </w:rPr>
        <w:t xml:space="preserve">енного уровня выше региональных, несмотря на это </w:t>
      </w:r>
      <w:r w:rsidR="00462C23" w:rsidRPr="00D54ECF">
        <w:rPr>
          <w:rFonts w:ascii="Times New Roman" w:hAnsi="Times New Roman" w:cs="Times New Roman"/>
          <w:color w:val="auto"/>
          <w:sz w:val="40"/>
          <w:szCs w:val="40"/>
        </w:rPr>
        <w:t>практически 50% наших учащихся 8-х классов</w:t>
      </w:r>
      <w:r>
        <w:rPr>
          <w:rFonts w:ascii="Times New Roman" w:hAnsi="Times New Roman" w:cs="Times New Roman"/>
          <w:color w:val="auto"/>
          <w:sz w:val="40"/>
          <w:szCs w:val="40"/>
        </w:rPr>
        <w:t xml:space="preserve"> (базовый уровень 1)</w:t>
      </w:r>
      <w:r w:rsidR="00462C23" w:rsidRPr="00D54ECF">
        <w:rPr>
          <w:rFonts w:ascii="Times New Roman" w:hAnsi="Times New Roman" w:cs="Times New Roman"/>
          <w:sz w:val="40"/>
          <w:szCs w:val="40"/>
        </w:rPr>
        <w:t xml:space="preserve"> </w:t>
      </w:r>
      <w:r w:rsidR="00462C23" w:rsidRPr="00D54ECF">
        <w:rPr>
          <w:rFonts w:ascii="Times New Roman" w:hAnsi="Times New Roman" w:cs="Times New Roman"/>
          <w:b/>
          <w:color w:val="auto"/>
          <w:sz w:val="40"/>
          <w:szCs w:val="40"/>
        </w:rPr>
        <w:t>не выходят на уровень мышления, связанный с выделением способа действия, который и призвана формировать математика.</w:t>
      </w:r>
    </w:p>
    <w:p w:rsidR="00462C23" w:rsidRPr="00D54ECF" w:rsidRDefault="00462C23" w:rsidP="00EE1ED6">
      <w:pPr>
        <w:pStyle w:val="21"/>
        <w:ind w:left="567" w:right="407" w:firstLine="1134"/>
        <w:contextualSpacing/>
        <w:jc w:val="both"/>
        <w:rPr>
          <w:rFonts w:ascii="Times New Roman" w:hAnsi="Times New Roman" w:cs="Times New Roman"/>
          <w:color w:val="auto"/>
          <w:sz w:val="40"/>
          <w:szCs w:val="40"/>
        </w:rPr>
      </w:pPr>
      <w:r w:rsidRPr="00D54ECF">
        <w:rPr>
          <w:rFonts w:ascii="Times New Roman" w:hAnsi="Times New Roman" w:cs="Times New Roman"/>
          <w:color w:val="auto"/>
          <w:sz w:val="40"/>
          <w:szCs w:val="40"/>
        </w:rPr>
        <w:t xml:space="preserve">        Анализируя приведенные данные, необходимо ответить на вопросы: </w:t>
      </w:r>
    </w:p>
    <w:p w:rsidR="00462C23" w:rsidRPr="00D54ECF" w:rsidRDefault="00462C23" w:rsidP="00EE1ED6">
      <w:pPr>
        <w:pStyle w:val="21"/>
        <w:ind w:left="567" w:right="407" w:firstLine="1134"/>
        <w:contextualSpacing/>
        <w:jc w:val="both"/>
        <w:rPr>
          <w:rFonts w:ascii="Times New Roman" w:hAnsi="Times New Roman" w:cs="Times New Roman"/>
          <w:color w:val="auto"/>
          <w:sz w:val="40"/>
          <w:szCs w:val="40"/>
        </w:rPr>
      </w:pPr>
      <w:r w:rsidRPr="00D54ECF">
        <w:rPr>
          <w:rFonts w:ascii="Times New Roman" w:hAnsi="Times New Roman" w:cs="Times New Roman"/>
          <w:color w:val="auto"/>
          <w:sz w:val="40"/>
          <w:szCs w:val="40"/>
        </w:rPr>
        <w:t>1) объективно ли они отражают положение дел (соблюдены ли основные требования к проведению процедуры и проверке работ учеников);</w:t>
      </w:r>
    </w:p>
    <w:p w:rsidR="00462C23" w:rsidRPr="00D54ECF" w:rsidRDefault="00462C23" w:rsidP="00EE1ED6">
      <w:pPr>
        <w:pStyle w:val="21"/>
        <w:ind w:left="567" w:right="407" w:firstLine="1134"/>
        <w:contextualSpacing/>
        <w:jc w:val="both"/>
        <w:rPr>
          <w:rFonts w:ascii="Times New Roman" w:hAnsi="Times New Roman" w:cs="Times New Roman"/>
          <w:color w:val="auto"/>
          <w:sz w:val="40"/>
          <w:szCs w:val="40"/>
        </w:rPr>
      </w:pPr>
      <w:r w:rsidRPr="00D54ECF">
        <w:rPr>
          <w:rFonts w:ascii="Times New Roman" w:hAnsi="Times New Roman" w:cs="Times New Roman"/>
          <w:color w:val="auto"/>
          <w:sz w:val="40"/>
          <w:szCs w:val="40"/>
        </w:rPr>
        <w:t xml:space="preserve">2) если полученные результаты достоверны, </w:t>
      </w:r>
      <w:proofErr w:type="gramStart"/>
      <w:r w:rsidRPr="00D54ECF">
        <w:rPr>
          <w:rFonts w:ascii="Times New Roman" w:hAnsi="Times New Roman" w:cs="Times New Roman"/>
          <w:color w:val="auto"/>
          <w:sz w:val="40"/>
          <w:szCs w:val="40"/>
        </w:rPr>
        <w:t>то</w:t>
      </w:r>
      <w:proofErr w:type="gramEnd"/>
      <w:r w:rsidRPr="00D54ECF">
        <w:rPr>
          <w:rFonts w:ascii="Times New Roman" w:hAnsi="Times New Roman" w:cs="Times New Roman"/>
          <w:color w:val="auto"/>
          <w:sz w:val="40"/>
          <w:szCs w:val="40"/>
        </w:rPr>
        <w:t xml:space="preserve"> как обобщить и распространить опыт лучших учителей. Для этого необходимо проанализировать результаты с учетом индекса образовательных условий;</w:t>
      </w:r>
    </w:p>
    <w:p w:rsidR="00462C23" w:rsidRDefault="00462C23" w:rsidP="00EE1ED6">
      <w:pPr>
        <w:pStyle w:val="21"/>
        <w:ind w:left="567" w:right="407" w:firstLine="1134"/>
        <w:contextualSpacing/>
        <w:jc w:val="both"/>
        <w:rPr>
          <w:rFonts w:ascii="Times New Roman" w:hAnsi="Times New Roman" w:cs="Times New Roman"/>
          <w:color w:val="auto"/>
          <w:sz w:val="40"/>
          <w:szCs w:val="40"/>
        </w:rPr>
      </w:pPr>
      <w:r w:rsidRPr="00D54ECF">
        <w:rPr>
          <w:rFonts w:ascii="Times New Roman" w:hAnsi="Times New Roman" w:cs="Times New Roman"/>
          <w:color w:val="auto"/>
          <w:sz w:val="40"/>
          <w:szCs w:val="40"/>
        </w:rPr>
        <w:t>3) что можно сделать для улучшения результатов.</w:t>
      </w:r>
    </w:p>
    <w:p w:rsidR="00541808" w:rsidRPr="00D54ECF" w:rsidRDefault="00541808" w:rsidP="00EE1ED6">
      <w:pPr>
        <w:pStyle w:val="21"/>
        <w:ind w:left="567" w:right="407" w:firstLine="1134"/>
        <w:contextualSpacing/>
        <w:jc w:val="both"/>
        <w:rPr>
          <w:rFonts w:ascii="Times New Roman" w:hAnsi="Times New Roman" w:cs="Times New Roman"/>
          <w:color w:val="auto"/>
          <w:sz w:val="40"/>
          <w:szCs w:val="40"/>
        </w:rPr>
      </w:pPr>
    </w:p>
    <w:p w:rsidR="00CC29C1" w:rsidRPr="00D54ECF" w:rsidRDefault="00462C23"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b/>
          <w:color w:val="auto"/>
          <w:sz w:val="40"/>
          <w:szCs w:val="40"/>
        </w:rPr>
        <w:lastRenderedPageBreak/>
        <w:t xml:space="preserve">    </w:t>
      </w:r>
      <w:r w:rsidR="00161703" w:rsidRPr="00D54ECF">
        <w:rPr>
          <w:rFonts w:ascii="Times New Roman" w:hAnsi="Times New Roman" w:cs="Times New Roman"/>
          <w:sz w:val="40"/>
          <w:szCs w:val="40"/>
        </w:rPr>
        <w:t xml:space="preserve">Одним из объективных показателей качества образования является </w:t>
      </w:r>
      <w:r w:rsidR="00161703" w:rsidRPr="00D54ECF">
        <w:rPr>
          <w:rStyle w:val="20"/>
          <w:rFonts w:ascii="Times New Roman" w:hAnsi="Times New Roman" w:cs="Times New Roman"/>
          <w:sz w:val="40"/>
          <w:szCs w:val="40"/>
        </w:rPr>
        <w:t>государственная итоговая аттестация</w:t>
      </w:r>
      <w:r w:rsidR="00161703" w:rsidRPr="00D54ECF">
        <w:rPr>
          <w:rFonts w:ascii="Times New Roman" w:hAnsi="Times New Roman" w:cs="Times New Roman"/>
          <w:sz w:val="40"/>
          <w:szCs w:val="40"/>
        </w:rPr>
        <w:t>.</w:t>
      </w:r>
    </w:p>
    <w:p w:rsidR="008339FC" w:rsidRPr="00D54ECF" w:rsidRDefault="00161703"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 xml:space="preserve">По сравнению с </w:t>
      </w:r>
      <w:r w:rsidR="008339FC" w:rsidRPr="00D54ECF">
        <w:rPr>
          <w:rFonts w:ascii="Times New Roman" w:hAnsi="Times New Roman" w:cs="Times New Roman"/>
          <w:sz w:val="40"/>
          <w:szCs w:val="40"/>
        </w:rPr>
        <w:t>2018 годом в районе сложилась следующая ситуация: количество выпускников в 2019 году составило 250 учащихся. Не прошли ГИА 4 учащихся.</w:t>
      </w:r>
    </w:p>
    <w:p w:rsidR="008339FC" w:rsidRPr="00D54ECF" w:rsidRDefault="008339FC"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Показали средний балл выше районного по 4-м и более предметам учащиеся: Артемовской С</w:t>
      </w:r>
      <w:r w:rsidR="00541808">
        <w:rPr>
          <w:rFonts w:ascii="Times New Roman" w:hAnsi="Times New Roman" w:cs="Times New Roman"/>
          <w:sz w:val="40"/>
          <w:szCs w:val="40"/>
        </w:rPr>
        <w:t xml:space="preserve">ОШ, </w:t>
      </w:r>
      <w:proofErr w:type="spellStart"/>
      <w:r w:rsidR="00541808">
        <w:rPr>
          <w:rFonts w:ascii="Times New Roman" w:hAnsi="Times New Roman" w:cs="Times New Roman"/>
          <w:sz w:val="40"/>
          <w:szCs w:val="40"/>
        </w:rPr>
        <w:t>Имисской</w:t>
      </w:r>
      <w:proofErr w:type="spellEnd"/>
      <w:r w:rsidR="00541808">
        <w:rPr>
          <w:rFonts w:ascii="Times New Roman" w:hAnsi="Times New Roman" w:cs="Times New Roman"/>
          <w:sz w:val="40"/>
          <w:szCs w:val="40"/>
        </w:rPr>
        <w:t xml:space="preserve"> СОШ, Кордовской СОШ</w:t>
      </w:r>
      <w:r w:rsidRPr="00D54ECF">
        <w:rPr>
          <w:rFonts w:ascii="Times New Roman" w:hAnsi="Times New Roman" w:cs="Times New Roman"/>
          <w:sz w:val="40"/>
          <w:szCs w:val="40"/>
        </w:rPr>
        <w:t xml:space="preserve">, </w:t>
      </w:r>
      <w:proofErr w:type="spellStart"/>
      <w:r w:rsidRPr="00D54ECF">
        <w:rPr>
          <w:rFonts w:ascii="Times New Roman" w:hAnsi="Times New Roman" w:cs="Times New Roman"/>
          <w:sz w:val="40"/>
          <w:szCs w:val="40"/>
        </w:rPr>
        <w:t>Краснокаменской</w:t>
      </w:r>
      <w:proofErr w:type="spellEnd"/>
      <w:r w:rsidRPr="00D54ECF">
        <w:rPr>
          <w:rFonts w:ascii="Times New Roman" w:hAnsi="Times New Roman" w:cs="Times New Roman"/>
          <w:sz w:val="40"/>
          <w:szCs w:val="40"/>
        </w:rPr>
        <w:t xml:space="preserve"> СОШ, </w:t>
      </w:r>
      <w:proofErr w:type="spellStart"/>
      <w:r w:rsidRPr="00D54ECF">
        <w:rPr>
          <w:rFonts w:ascii="Times New Roman" w:hAnsi="Times New Roman" w:cs="Times New Roman"/>
          <w:sz w:val="40"/>
          <w:szCs w:val="40"/>
        </w:rPr>
        <w:t>Курагинской</w:t>
      </w:r>
      <w:proofErr w:type="spellEnd"/>
      <w:r w:rsidRPr="00D54ECF">
        <w:rPr>
          <w:rFonts w:ascii="Times New Roman" w:hAnsi="Times New Roman" w:cs="Times New Roman"/>
          <w:sz w:val="40"/>
          <w:szCs w:val="40"/>
        </w:rPr>
        <w:t xml:space="preserve"> СОШ №1, </w:t>
      </w:r>
      <w:proofErr w:type="spellStart"/>
      <w:r w:rsidRPr="00D54ECF">
        <w:rPr>
          <w:rFonts w:ascii="Times New Roman" w:hAnsi="Times New Roman" w:cs="Times New Roman"/>
          <w:sz w:val="40"/>
          <w:szCs w:val="40"/>
        </w:rPr>
        <w:t>Черемшанской</w:t>
      </w:r>
      <w:proofErr w:type="spellEnd"/>
      <w:r w:rsidRPr="00D54ECF">
        <w:rPr>
          <w:rFonts w:ascii="Times New Roman" w:hAnsi="Times New Roman" w:cs="Times New Roman"/>
          <w:sz w:val="40"/>
          <w:szCs w:val="40"/>
        </w:rPr>
        <w:t xml:space="preserve"> СОШ, учащиеся частных школ «Истоки» и «Перспектива».</w:t>
      </w:r>
    </w:p>
    <w:p w:rsidR="008339FC" w:rsidRPr="00D54ECF" w:rsidRDefault="008339FC"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Увеличилось количество учащихся, не набравших проходной бал по базовой математике, физике, химии,</w:t>
      </w:r>
      <w:r w:rsidR="00541808">
        <w:rPr>
          <w:rFonts w:ascii="Times New Roman" w:hAnsi="Times New Roman" w:cs="Times New Roman"/>
          <w:sz w:val="40"/>
          <w:szCs w:val="40"/>
        </w:rPr>
        <w:t xml:space="preserve"> </w:t>
      </w:r>
      <w:r w:rsidRPr="00D54ECF">
        <w:rPr>
          <w:rFonts w:ascii="Times New Roman" w:hAnsi="Times New Roman" w:cs="Times New Roman"/>
          <w:sz w:val="40"/>
          <w:szCs w:val="40"/>
        </w:rPr>
        <w:t>литературе, информатике и ИКТ, значительное снижение произошло по обществознанию: 17 учащихся в 2018 году и 26 учащихся не перешагнули базовый порог в 2019 году.</w:t>
      </w:r>
    </w:p>
    <w:p w:rsidR="008339FC" w:rsidRPr="00D54ECF" w:rsidRDefault="008339FC"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В этом году выпускники показали  снижение среднего бала по району практически по всем предметам, особенно по географии и литературе. Значительного роста с 44 баллов до 50 удалось добиться лишь по профильной математике. По русскому языку данные 2019 года близки к данным 2014 года.</w:t>
      </w:r>
    </w:p>
    <w:p w:rsidR="008339FC" w:rsidRPr="00D54ECF" w:rsidRDefault="008339FC"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Медалисты 2019 года подтвердили оценки своих аттестатов по русскому языку и математике (базовой и профильной). Вместе с тем 2 медалиста не смогли перешагнуть базовый порог по обществознанию и химии, т.е. получили отметку «2», что дает нам повод для размышления о существующей системе внутренней оценки качества  и ее объективности. Причины таких результатов нуждаются в тщательном анализе и обсуждении в педагогических коллективах, сетевых методических объединениях учителей-предметников.</w:t>
      </w:r>
    </w:p>
    <w:p w:rsidR="00CC29C1" w:rsidRPr="00D54ECF" w:rsidRDefault="008339FC" w:rsidP="00EE1ED6">
      <w:pPr>
        <w:pStyle w:val="50"/>
        <w:shd w:val="clear" w:color="auto" w:fill="auto"/>
        <w:spacing w:before="0" w:line="480" w:lineRule="exact"/>
        <w:ind w:left="567" w:right="407" w:firstLine="1134"/>
        <w:contextualSpacing/>
        <w:jc w:val="both"/>
        <w:rPr>
          <w:rFonts w:ascii="Times New Roman" w:hAnsi="Times New Roman" w:cs="Times New Roman"/>
          <w:sz w:val="40"/>
          <w:szCs w:val="40"/>
        </w:rPr>
      </w:pPr>
      <w:r w:rsidRPr="00D54ECF">
        <w:rPr>
          <w:rStyle w:val="51"/>
          <w:rFonts w:ascii="Times New Roman" w:hAnsi="Times New Roman" w:cs="Times New Roman"/>
          <w:sz w:val="40"/>
          <w:szCs w:val="40"/>
        </w:rPr>
        <w:t>Если говорить о результатах ГИА в крае, то в</w:t>
      </w:r>
      <w:r w:rsidR="00161703" w:rsidRPr="00D54ECF">
        <w:rPr>
          <w:rStyle w:val="51"/>
          <w:rFonts w:ascii="Times New Roman" w:hAnsi="Times New Roman" w:cs="Times New Roman"/>
          <w:sz w:val="40"/>
          <w:szCs w:val="40"/>
        </w:rPr>
        <w:t xml:space="preserve"> 2019 </w:t>
      </w:r>
      <w:r w:rsidR="00161703" w:rsidRPr="00D54ECF">
        <w:rPr>
          <w:rStyle w:val="51"/>
          <w:rFonts w:ascii="Times New Roman" w:hAnsi="Times New Roman" w:cs="Times New Roman"/>
          <w:sz w:val="40"/>
          <w:szCs w:val="40"/>
        </w:rPr>
        <w:lastRenderedPageBreak/>
        <w:t xml:space="preserve">году по сравнению с 2018 годом можно отметить </w:t>
      </w:r>
      <w:r w:rsidR="00161703" w:rsidRPr="00D54ECF">
        <w:rPr>
          <w:rFonts w:ascii="Times New Roman" w:hAnsi="Times New Roman" w:cs="Times New Roman"/>
          <w:sz w:val="40"/>
          <w:szCs w:val="40"/>
        </w:rPr>
        <w:t>положительные сдвиги в отношении высоких результатов ЕГЭ</w:t>
      </w:r>
      <w:r w:rsidR="00161703" w:rsidRPr="00D54ECF">
        <w:rPr>
          <w:rStyle w:val="51"/>
          <w:rFonts w:ascii="Times New Roman" w:hAnsi="Times New Roman" w:cs="Times New Roman"/>
          <w:sz w:val="40"/>
          <w:szCs w:val="40"/>
        </w:rPr>
        <w:t>.</w:t>
      </w:r>
    </w:p>
    <w:p w:rsidR="00CC29C1" w:rsidRPr="00D54ECF" w:rsidRDefault="00161703"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 xml:space="preserve">Всего </w:t>
      </w:r>
      <w:r w:rsidRPr="00D54ECF">
        <w:rPr>
          <w:rStyle w:val="20"/>
          <w:rFonts w:ascii="Times New Roman" w:hAnsi="Times New Roman" w:cs="Times New Roman"/>
          <w:sz w:val="40"/>
          <w:szCs w:val="40"/>
        </w:rPr>
        <w:t xml:space="preserve">120 </w:t>
      </w:r>
      <w:r w:rsidRPr="00D54ECF">
        <w:rPr>
          <w:rFonts w:ascii="Times New Roman" w:hAnsi="Times New Roman" w:cs="Times New Roman"/>
          <w:sz w:val="40"/>
          <w:szCs w:val="40"/>
        </w:rPr>
        <w:t xml:space="preserve">человек в 2019 году получили 100 баллов, в 2018 году - </w:t>
      </w:r>
      <w:r w:rsidRPr="00D54ECF">
        <w:rPr>
          <w:rStyle w:val="20"/>
          <w:rFonts w:ascii="Times New Roman" w:hAnsi="Times New Roman" w:cs="Times New Roman"/>
          <w:sz w:val="40"/>
          <w:szCs w:val="40"/>
        </w:rPr>
        <w:t>89</w:t>
      </w:r>
      <w:r w:rsidRPr="00D54ECF">
        <w:rPr>
          <w:rFonts w:ascii="Times New Roman" w:hAnsi="Times New Roman" w:cs="Times New Roman"/>
          <w:sz w:val="40"/>
          <w:szCs w:val="40"/>
        </w:rPr>
        <w:t>.</w:t>
      </w:r>
    </w:p>
    <w:p w:rsidR="00CC29C1" w:rsidRPr="00D54ECF" w:rsidRDefault="00161703"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 xml:space="preserve">Увеличилось количество участников ЕГЭ, набравших 100 баллов по математике профильного уровня, с 1 до 8 человек; по литературе - с 2 до 18 человек; по химии - с 13 до 26 человек, по физике - </w:t>
      </w:r>
      <w:proofErr w:type="gramStart"/>
      <w:r w:rsidRPr="00D54ECF">
        <w:rPr>
          <w:rFonts w:ascii="Times New Roman" w:hAnsi="Times New Roman" w:cs="Times New Roman"/>
          <w:sz w:val="40"/>
          <w:szCs w:val="40"/>
        </w:rPr>
        <w:t>с</w:t>
      </w:r>
      <w:proofErr w:type="gramEnd"/>
      <w:r w:rsidRPr="00D54ECF">
        <w:rPr>
          <w:rFonts w:ascii="Times New Roman" w:hAnsi="Times New Roman" w:cs="Times New Roman"/>
          <w:sz w:val="40"/>
          <w:szCs w:val="40"/>
        </w:rPr>
        <w:t xml:space="preserve"> 6 до 10.</w:t>
      </w:r>
    </w:p>
    <w:p w:rsidR="00CC29C1" w:rsidRPr="00D54ECF" w:rsidRDefault="00161703"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 xml:space="preserve">Доля участников ЕГЭ, получивших </w:t>
      </w:r>
      <w:r w:rsidRPr="00D54ECF">
        <w:rPr>
          <w:rStyle w:val="20"/>
          <w:rFonts w:ascii="Times New Roman" w:hAnsi="Times New Roman" w:cs="Times New Roman"/>
          <w:sz w:val="40"/>
          <w:szCs w:val="40"/>
        </w:rPr>
        <w:t>более 80 баллов</w:t>
      </w:r>
      <w:r w:rsidRPr="00D54ECF">
        <w:rPr>
          <w:rFonts w:ascii="Times New Roman" w:hAnsi="Times New Roman" w:cs="Times New Roman"/>
          <w:sz w:val="40"/>
          <w:szCs w:val="40"/>
        </w:rPr>
        <w:t xml:space="preserve">, </w:t>
      </w:r>
      <w:r w:rsidRPr="00D54ECF">
        <w:rPr>
          <w:rStyle w:val="20"/>
          <w:rFonts w:ascii="Times New Roman" w:hAnsi="Times New Roman" w:cs="Times New Roman"/>
          <w:sz w:val="40"/>
          <w:szCs w:val="40"/>
        </w:rPr>
        <w:t xml:space="preserve">увеличилась </w:t>
      </w:r>
      <w:r w:rsidRPr="00D54ECF">
        <w:rPr>
          <w:rFonts w:ascii="Times New Roman" w:hAnsi="Times New Roman" w:cs="Times New Roman"/>
          <w:sz w:val="40"/>
          <w:szCs w:val="40"/>
        </w:rPr>
        <w:t xml:space="preserve">по математике профильного уровня почти в три раза </w:t>
      </w:r>
      <w:r w:rsidRPr="00D54ECF">
        <w:rPr>
          <w:rStyle w:val="212pt"/>
          <w:rFonts w:ascii="Times New Roman" w:hAnsi="Times New Roman" w:cs="Times New Roman"/>
          <w:sz w:val="40"/>
          <w:szCs w:val="40"/>
        </w:rPr>
        <w:t>(с 116 до 344 чел.),</w:t>
      </w:r>
      <w:r w:rsidRPr="00D54ECF">
        <w:rPr>
          <w:rFonts w:ascii="Times New Roman" w:hAnsi="Times New Roman" w:cs="Times New Roman"/>
          <w:sz w:val="40"/>
          <w:szCs w:val="40"/>
        </w:rPr>
        <w:t xml:space="preserve"> по литературе </w:t>
      </w:r>
      <w:r w:rsidRPr="00D54ECF">
        <w:rPr>
          <w:rStyle w:val="212pt"/>
          <w:rFonts w:ascii="Times New Roman" w:hAnsi="Times New Roman" w:cs="Times New Roman"/>
          <w:sz w:val="40"/>
          <w:szCs w:val="40"/>
        </w:rPr>
        <w:t>(с 6,7 % до 16,1 %),</w:t>
      </w:r>
      <w:r w:rsidRPr="00D54ECF">
        <w:rPr>
          <w:rStyle w:val="212pt0"/>
          <w:rFonts w:ascii="Times New Roman" w:hAnsi="Times New Roman" w:cs="Times New Roman"/>
          <w:sz w:val="40"/>
          <w:szCs w:val="40"/>
        </w:rPr>
        <w:t xml:space="preserve"> </w:t>
      </w:r>
      <w:r w:rsidRPr="00D54ECF">
        <w:rPr>
          <w:rFonts w:ascii="Times New Roman" w:hAnsi="Times New Roman" w:cs="Times New Roman"/>
          <w:sz w:val="40"/>
          <w:szCs w:val="40"/>
        </w:rPr>
        <w:t xml:space="preserve">по химии </w:t>
      </w:r>
      <w:r w:rsidRPr="00D54ECF">
        <w:rPr>
          <w:rStyle w:val="212pt"/>
          <w:rFonts w:ascii="Times New Roman" w:hAnsi="Times New Roman" w:cs="Times New Roman"/>
          <w:sz w:val="40"/>
          <w:szCs w:val="40"/>
        </w:rPr>
        <w:t>(с 7,9 % до 12,8 %)</w:t>
      </w:r>
      <w:r w:rsidRPr="00D54ECF">
        <w:rPr>
          <w:rStyle w:val="212pt0"/>
          <w:rFonts w:ascii="Times New Roman" w:hAnsi="Times New Roman" w:cs="Times New Roman"/>
          <w:sz w:val="40"/>
          <w:szCs w:val="40"/>
        </w:rPr>
        <w:t xml:space="preserve"> </w:t>
      </w:r>
      <w:r w:rsidRPr="00D54ECF">
        <w:rPr>
          <w:rFonts w:ascii="Times New Roman" w:hAnsi="Times New Roman" w:cs="Times New Roman"/>
          <w:sz w:val="40"/>
          <w:szCs w:val="40"/>
        </w:rPr>
        <w:t>, по информатике и ИК</w:t>
      </w:r>
      <w:proofErr w:type="gramStart"/>
      <w:r w:rsidRPr="00D54ECF">
        <w:rPr>
          <w:rFonts w:ascii="Times New Roman" w:hAnsi="Times New Roman" w:cs="Times New Roman"/>
          <w:sz w:val="40"/>
          <w:szCs w:val="40"/>
        </w:rPr>
        <w:t>Т</w:t>
      </w:r>
      <w:r w:rsidRPr="00D54ECF">
        <w:rPr>
          <w:rStyle w:val="212pt"/>
          <w:rFonts w:ascii="Times New Roman" w:hAnsi="Times New Roman" w:cs="Times New Roman"/>
          <w:sz w:val="40"/>
          <w:szCs w:val="40"/>
        </w:rPr>
        <w:t>(</w:t>
      </w:r>
      <w:proofErr w:type="gramEnd"/>
      <w:r w:rsidRPr="00D54ECF">
        <w:rPr>
          <w:rStyle w:val="212pt"/>
          <w:rFonts w:ascii="Times New Roman" w:hAnsi="Times New Roman" w:cs="Times New Roman"/>
          <w:sz w:val="40"/>
          <w:szCs w:val="40"/>
        </w:rPr>
        <w:t>с 9,8 % до 16,5 %),</w:t>
      </w:r>
      <w:r w:rsidRPr="00D54ECF">
        <w:rPr>
          <w:rStyle w:val="212pt0"/>
          <w:rFonts w:ascii="Times New Roman" w:hAnsi="Times New Roman" w:cs="Times New Roman"/>
          <w:sz w:val="40"/>
          <w:szCs w:val="40"/>
        </w:rPr>
        <w:t xml:space="preserve"> </w:t>
      </w:r>
      <w:r w:rsidRPr="00D54ECF">
        <w:rPr>
          <w:rFonts w:ascii="Times New Roman" w:hAnsi="Times New Roman" w:cs="Times New Roman"/>
          <w:sz w:val="40"/>
          <w:szCs w:val="40"/>
        </w:rPr>
        <w:t>по английскому языку (с25,8 % до 33,9 %).</w:t>
      </w:r>
    </w:p>
    <w:p w:rsidR="006673BE" w:rsidRPr="00D54ECF" w:rsidRDefault="006673BE"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Учащихся 9 классов в этом году было 518 человек. Не</w:t>
      </w:r>
      <w:r w:rsidR="00D67313">
        <w:rPr>
          <w:rFonts w:ascii="Times New Roman" w:hAnsi="Times New Roman" w:cs="Times New Roman"/>
          <w:sz w:val="40"/>
          <w:szCs w:val="40"/>
        </w:rPr>
        <w:t xml:space="preserve"> </w:t>
      </w:r>
      <w:r w:rsidRPr="00D54ECF">
        <w:rPr>
          <w:rFonts w:ascii="Times New Roman" w:hAnsi="Times New Roman" w:cs="Times New Roman"/>
          <w:sz w:val="40"/>
          <w:szCs w:val="40"/>
        </w:rPr>
        <w:t>допущено к государственному экзамену 11 (5 человек по результатам собеседования по русскому языку)</w:t>
      </w:r>
      <w:r w:rsidR="00D67313">
        <w:rPr>
          <w:rFonts w:ascii="Times New Roman" w:hAnsi="Times New Roman" w:cs="Times New Roman"/>
          <w:sz w:val="40"/>
          <w:szCs w:val="40"/>
        </w:rPr>
        <w:t>.</w:t>
      </w:r>
      <w:r w:rsidRPr="00D54ECF">
        <w:rPr>
          <w:rFonts w:ascii="Times New Roman" w:hAnsi="Times New Roman" w:cs="Times New Roman"/>
          <w:sz w:val="40"/>
          <w:szCs w:val="40"/>
        </w:rPr>
        <w:t xml:space="preserve"> К основному этапу ОГЭ в 2019 году в районе было допущено 507 человек (из них 36 выпускников прошлых лет). Получили неудовлетворительный результат 71 учащийся, что составило 14% от общего числа сдававших. 2-е учащихся были удалены с экзамена за использование телефонов и справочных материалов, </w:t>
      </w:r>
      <w:proofErr w:type="gramStart"/>
      <w:r w:rsidRPr="00D54ECF">
        <w:rPr>
          <w:rFonts w:ascii="Times New Roman" w:hAnsi="Times New Roman" w:cs="Times New Roman"/>
          <w:sz w:val="40"/>
          <w:szCs w:val="40"/>
        </w:rPr>
        <w:t>заплатили штраф и будут сдавать</w:t>
      </w:r>
      <w:proofErr w:type="gramEnd"/>
      <w:r w:rsidRPr="00D54ECF">
        <w:rPr>
          <w:rFonts w:ascii="Times New Roman" w:hAnsi="Times New Roman" w:cs="Times New Roman"/>
          <w:sz w:val="40"/>
          <w:szCs w:val="40"/>
        </w:rPr>
        <w:t xml:space="preserve"> экзамены в дополнительный период.</w:t>
      </w:r>
    </w:p>
    <w:p w:rsidR="00025589" w:rsidRPr="00D54ECF" w:rsidRDefault="00025589"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Больше всего не набрали проходной балл по таким предметам как русский язык – 17 учащихся, математика – 46, обществознание 19.</w:t>
      </w:r>
    </w:p>
    <w:p w:rsidR="00CC29C1" w:rsidRPr="00D54ECF" w:rsidRDefault="00161703"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Не менее значимым показателем качества являются результаты регионального и заключительного этапов всероссийской олимпиады школьников.</w:t>
      </w:r>
    </w:p>
    <w:p w:rsidR="008339FC" w:rsidRPr="00D54ECF" w:rsidRDefault="008339FC"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 xml:space="preserve">Школьный этап всероссийской олимпиады школьников проходил в 26 образовательных учреждениях района, что на 4 учреждения больше, чем в 2017-2018 </w:t>
      </w:r>
      <w:r w:rsidRPr="00D54ECF">
        <w:rPr>
          <w:rFonts w:ascii="Times New Roman" w:hAnsi="Times New Roman" w:cs="Times New Roman"/>
          <w:sz w:val="40"/>
          <w:szCs w:val="40"/>
        </w:rPr>
        <w:lastRenderedPageBreak/>
        <w:t>учебном году. В 2018-2019 учебном году процент участия школьников в школьном этапе всероссийской олимпиады составил 55 % (2152 ребенка). Учащиеся школ Курагинского района традиционно наибольший интерес проявили к таким предметам как математика, русский язык, физическая культура, биология, обществознание.</w:t>
      </w:r>
    </w:p>
    <w:p w:rsidR="008339FC" w:rsidRPr="00D54ECF" w:rsidRDefault="008339FC"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 xml:space="preserve"> В муниципально</w:t>
      </w:r>
      <w:r w:rsidR="00025589" w:rsidRPr="00D54ECF">
        <w:rPr>
          <w:rFonts w:ascii="Times New Roman" w:hAnsi="Times New Roman" w:cs="Times New Roman"/>
          <w:sz w:val="40"/>
          <w:szCs w:val="40"/>
        </w:rPr>
        <w:t>м</w:t>
      </w:r>
      <w:r w:rsidRPr="00D54ECF">
        <w:rPr>
          <w:rFonts w:ascii="Times New Roman" w:hAnsi="Times New Roman" w:cs="Times New Roman"/>
          <w:sz w:val="40"/>
          <w:szCs w:val="40"/>
        </w:rPr>
        <w:t xml:space="preserve"> этапе олимпиады приняло участие 457 школьников, что на 69 человек больше, чем в 2017-2018 уч.</w:t>
      </w:r>
      <w:r w:rsidR="00025589" w:rsidRPr="00D54ECF">
        <w:rPr>
          <w:rFonts w:ascii="Times New Roman" w:hAnsi="Times New Roman" w:cs="Times New Roman"/>
          <w:sz w:val="40"/>
          <w:szCs w:val="40"/>
        </w:rPr>
        <w:t xml:space="preserve"> </w:t>
      </w:r>
      <w:r w:rsidRPr="00D54ECF">
        <w:rPr>
          <w:rFonts w:ascii="Times New Roman" w:hAnsi="Times New Roman" w:cs="Times New Roman"/>
          <w:sz w:val="40"/>
          <w:szCs w:val="40"/>
        </w:rPr>
        <w:t>году. Наибольший интерес школьники проявили к предметам: физическая культура, русский язык, основы безопасности жизнедеятельности, литература. Наименьшее количество участников было по предметам: информатика, астрономия. Наибольшую результативность в выполнении олимпиадных заданий участники показали в таких предметах, как основы безопасности жизнедеятельности, технология, литература, химия, физика. Трудности в выполнении заданий возникли у участников по предметам: астрономия, информатика, экология. Большинство учащихся не смогли выполнить 25% процентов заданий.</w:t>
      </w:r>
    </w:p>
    <w:p w:rsidR="008339FC" w:rsidRPr="00D54ECF" w:rsidRDefault="008339FC"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На региональный этап олимпиады было направлено 12 учащихся 8-10 классов по предметам: физика, ОБЖ, информатика, технология, немецкий язык, обществознание. Победителей и призеров нет.</w:t>
      </w:r>
    </w:p>
    <w:p w:rsidR="00CC29C1" w:rsidRPr="00D54ECF" w:rsidRDefault="00161703"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Очевидно, что нам надо понять причины таких результатов и планировать мероприятия по повышению качества работы в данном направлении.</w:t>
      </w:r>
    </w:p>
    <w:p w:rsidR="008339FC" w:rsidRPr="00D54ECF" w:rsidRDefault="00161703" w:rsidP="00EE1ED6">
      <w:pPr>
        <w:pStyle w:val="21"/>
        <w:shd w:val="clear" w:color="auto" w:fill="auto"/>
        <w:spacing w:before="0"/>
        <w:ind w:left="567" w:right="407" w:firstLine="1134"/>
        <w:contextualSpacing/>
        <w:jc w:val="both"/>
        <w:rPr>
          <w:rStyle w:val="20"/>
          <w:rFonts w:ascii="Times New Roman" w:hAnsi="Times New Roman" w:cs="Times New Roman"/>
          <w:sz w:val="40"/>
          <w:szCs w:val="40"/>
        </w:rPr>
      </w:pPr>
      <w:r w:rsidRPr="00D54ECF">
        <w:rPr>
          <w:rFonts w:ascii="Times New Roman" w:hAnsi="Times New Roman" w:cs="Times New Roman"/>
          <w:sz w:val="40"/>
          <w:szCs w:val="40"/>
        </w:rPr>
        <w:t xml:space="preserve">В дискуссиях о современном содержании образования </w:t>
      </w:r>
      <w:r w:rsidR="00025589" w:rsidRPr="00D54ECF">
        <w:rPr>
          <w:rStyle w:val="20"/>
          <w:rFonts w:ascii="Times New Roman" w:hAnsi="Times New Roman" w:cs="Times New Roman"/>
          <w:sz w:val="40"/>
          <w:szCs w:val="40"/>
        </w:rPr>
        <w:t>особое</w:t>
      </w:r>
      <w:r w:rsidR="008339FC" w:rsidRPr="00D54ECF">
        <w:rPr>
          <w:rStyle w:val="20"/>
          <w:rFonts w:ascii="Times New Roman" w:hAnsi="Times New Roman" w:cs="Times New Roman"/>
          <w:sz w:val="40"/>
          <w:szCs w:val="40"/>
        </w:rPr>
        <w:t xml:space="preserve"> ме</w:t>
      </w:r>
      <w:r w:rsidRPr="00D54ECF">
        <w:rPr>
          <w:rStyle w:val="20"/>
          <w:rFonts w:ascii="Times New Roman" w:hAnsi="Times New Roman" w:cs="Times New Roman"/>
          <w:sz w:val="40"/>
          <w:szCs w:val="40"/>
        </w:rPr>
        <w:t xml:space="preserve">сто отводится воспитанию. </w:t>
      </w:r>
      <w:r w:rsidR="008339FC" w:rsidRPr="00D54ECF">
        <w:rPr>
          <w:rStyle w:val="20"/>
          <w:rFonts w:ascii="Times New Roman" w:hAnsi="Times New Roman" w:cs="Times New Roman"/>
          <w:sz w:val="40"/>
          <w:szCs w:val="40"/>
        </w:rPr>
        <w:t xml:space="preserve">Внимание к системе воспитания в 2019 году привлекла и федеральная инициатива по обновлению воспитательных программ. В ней указывается необходимость оценивания не только результатов </w:t>
      </w:r>
      <w:r w:rsidR="008339FC" w:rsidRPr="00D54ECF">
        <w:rPr>
          <w:rStyle w:val="20"/>
          <w:rFonts w:ascii="Times New Roman" w:hAnsi="Times New Roman" w:cs="Times New Roman"/>
          <w:sz w:val="40"/>
          <w:szCs w:val="40"/>
        </w:rPr>
        <w:lastRenderedPageBreak/>
        <w:t>воспитания, но и процесса воспитания.</w:t>
      </w:r>
    </w:p>
    <w:p w:rsidR="008339FC" w:rsidRPr="00D54ECF" w:rsidRDefault="008339FC"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 xml:space="preserve">В 2018-2019 учебном году методическое объединение заместителей директора по воспитательной работе работало по методической теме «Управление воспитательным процессом в условиях реализации ФГОС». Рассматривались вопросы духовно-нравственного, гражданско-патриотического воспитания, сопровождение талантливых детей, организация РДШ в школе, организация </w:t>
      </w:r>
      <w:proofErr w:type="spellStart"/>
      <w:r w:rsidRPr="00D54ECF">
        <w:rPr>
          <w:rFonts w:ascii="Times New Roman" w:hAnsi="Times New Roman" w:cs="Times New Roman"/>
          <w:sz w:val="40"/>
          <w:szCs w:val="40"/>
        </w:rPr>
        <w:t>профориентационных</w:t>
      </w:r>
      <w:proofErr w:type="spellEnd"/>
      <w:r w:rsidRPr="00D54ECF">
        <w:rPr>
          <w:rFonts w:ascii="Times New Roman" w:hAnsi="Times New Roman" w:cs="Times New Roman"/>
          <w:sz w:val="40"/>
          <w:szCs w:val="40"/>
        </w:rPr>
        <w:t xml:space="preserve"> волонтерских  отрядов, ведение документации по воспитательной работе.</w:t>
      </w:r>
    </w:p>
    <w:p w:rsidR="008339FC" w:rsidRPr="00D54ECF" w:rsidRDefault="008339FC"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В целом, воспитательная работа в школах проводится на высоком уровне, педагоги применяют разные формы проведения мероприятий, расширяют тематику мероприятий. Но, несмотря на это, можно выделить ряд проблем:</w:t>
      </w:r>
    </w:p>
    <w:p w:rsidR="008339FC" w:rsidRPr="00D54ECF" w:rsidRDefault="006C1734" w:rsidP="006C1734">
      <w:pPr>
        <w:pStyle w:val="21"/>
        <w:ind w:right="407"/>
        <w:contextualSpacing/>
        <w:jc w:val="both"/>
        <w:rPr>
          <w:rFonts w:ascii="Times New Roman" w:hAnsi="Times New Roman" w:cs="Times New Roman"/>
          <w:sz w:val="40"/>
          <w:szCs w:val="40"/>
        </w:rPr>
      </w:pPr>
      <w:r>
        <w:rPr>
          <w:rFonts w:ascii="Times New Roman" w:hAnsi="Times New Roman" w:cs="Times New Roman"/>
          <w:sz w:val="40"/>
          <w:szCs w:val="40"/>
        </w:rPr>
        <w:t xml:space="preserve">                </w:t>
      </w:r>
      <w:r w:rsidR="008339FC" w:rsidRPr="00D54ECF">
        <w:rPr>
          <w:rFonts w:ascii="Times New Roman" w:hAnsi="Times New Roman" w:cs="Times New Roman"/>
          <w:sz w:val="40"/>
          <w:szCs w:val="40"/>
        </w:rPr>
        <w:t xml:space="preserve"> - </w:t>
      </w:r>
      <w:proofErr w:type="gramStart"/>
      <w:r w:rsidR="008339FC" w:rsidRPr="00D54ECF">
        <w:rPr>
          <w:rFonts w:ascii="Times New Roman" w:hAnsi="Times New Roman" w:cs="Times New Roman"/>
          <w:sz w:val="40"/>
          <w:szCs w:val="40"/>
        </w:rPr>
        <w:t>мало развито</w:t>
      </w:r>
      <w:proofErr w:type="gramEnd"/>
      <w:r w:rsidR="008339FC" w:rsidRPr="00D54ECF">
        <w:rPr>
          <w:rFonts w:ascii="Times New Roman" w:hAnsi="Times New Roman" w:cs="Times New Roman"/>
          <w:sz w:val="40"/>
          <w:szCs w:val="40"/>
        </w:rPr>
        <w:t xml:space="preserve"> самоуправление школьников</w:t>
      </w:r>
    </w:p>
    <w:p w:rsidR="008339FC" w:rsidRPr="00D54ECF" w:rsidRDefault="008339FC"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 низкая активность родителей в мероприятиях, проводимых школой</w:t>
      </w:r>
    </w:p>
    <w:p w:rsidR="008339FC" w:rsidRPr="00D54ECF" w:rsidRDefault="008339FC"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 повторное совершение правонарушений несовершеннолетними</w:t>
      </w:r>
    </w:p>
    <w:p w:rsidR="008339FC" w:rsidRPr="00D54ECF" w:rsidRDefault="008339FC"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 встречающаяся низкая активность классных руководителей</w:t>
      </w:r>
    </w:p>
    <w:p w:rsidR="008339FC" w:rsidRPr="00D54ECF" w:rsidRDefault="006C1734" w:rsidP="00EE1ED6">
      <w:pPr>
        <w:pStyle w:val="21"/>
        <w:ind w:left="567" w:right="407" w:firstLine="1134"/>
        <w:contextualSpacing/>
        <w:jc w:val="both"/>
        <w:rPr>
          <w:rFonts w:ascii="Times New Roman" w:hAnsi="Times New Roman" w:cs="Times New Roman"/>
          <w:sz w:val="40"/>
          <w:szCs w:val="40"/>
        </w:rPr>
      </w:pPr>
      <w:r>
        <w:rPr>
          <w:rFonts w:ascii="Times New Roman" w:hAnsi="Times New Roman" w:cs="Times New Roman"/>
          <w:sz w:val="40"/>
          <w:szCs w:val="40"/>
        </w:rPr>
        <w:t xml:space="preserve"> </w:t>
      </w:r>
      <w:r w:rsidR="008339FC" w:rsidRPr="00D54ECF">
        <w:rPr>
          <w:rFonts w:ascii="Times New Roman" w:hAnsi="Times New Roman" w:cs="Times New Roman"/>
          <w:sz w:val="40"/>
          <w:szCs w:val="40"/>
        </w:rPr>
        <w:t>- низкая активность учащихся в мероприятиях</w:t>
      </w:r>
    </w:p>
    <w:p w:rsidR="008339FC" w:rsidRPr="00D54ECF" w:rsidRDefault="008339FC"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 недостаточное использование классным руководителем методик диагностирования уровня воспитанности учащихся и недостаточная работа с результатами диагностик.</w:t>
      </w:r>
    </w:p>
    <w:p w:rsidR="00CC29C1" w:rsidRPr="00D54ECF" w:rsidRDefault="00161703" w:rsidP="00EE1ED6">
      <w:pPr>
        <w:pStyle w:val="21"/>
        <w:shd w:val="clear" w:color="auto" w:fill="auto"/>
        <w:tabs>
          <w:tab w:val="left" w:pos="2569"/>
        </w:tabs>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 xml:space="preserve">Несмотря на достижения, у нас остаются </w:t>
      </w:r>
      <w:r w:rsidRPr="00D54ECF">
        <w:rPr>
          <w:rStyle w:val="20"/>
          <w:rFonts w:ascii="Times New Roman" w:hAnsi="Times New Roman" w:cs="Times New Roman"/>
          <w:sz w:val="40"/>
          <w:szCs w:val="40"/>
        </w:rPr>
        <w:t>проблемы</w:t>
      </w:r>
      <w:r w:rsidRPr="00D54ECF">
        <w:rPr>
          <w:rFonts w:ascii="Times New Roman" w:hAnsi="Times New Roman" w:cs="Times New Roman"/>
          <w:sz w:val="40"/>
          <w:szCs w:val="40"/>
        </w:rPr>
        <w:t xml:space="preserve">, связанные в первую очередь с нашей неспособностью работать с проявлениями детской </w:t>
      </w:r>
      <w:proofErr w:type="gramStart"/>
      <w:r w:rsidRPr="00D54ECF">
        <w:rPr>
          <w:rFonts w:ascii="Times New Roman" w:hAnsi="Times New Roman" w:cs="Times New Roman"/>
          <w:sz w:val="40"/>
          <w:szCs w:val="40"/>
        </w:rPr>
        <w:t>агрессии</w:t>
      </w:r>
      <w:proofErr w:type="gramEnd"/>
      <w:r w:rsidRPr="00D54ECF">
        <w:rPr>
          <w:rFonts w:ascii="Times New Roman" w:hAnsi="Times New Roman" w:cs="Times New Roman"/>
          <w:sz w:val="40"/>
          <w:szCs w:val="40"/>
        </w:rPr>
        <w:t xml:space="preserve"> как в школьном коллективе, так и в социальных сетях. </w:t>
      </w:r>
    </w:p>
    <w:p w:rsidR="008339FC" w:rsidRPr="00D54ECF" w:rsidRDefault="00161703" w:rsidP="00EE1ED6">
      <w:pPr>
        <w:pStyle w:val="21"/>
        <w:tabs>
          <w:tab w:val="left" w:pos="2569"/>
        </w:tabs>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Примером</w:t>
      </w:r>
      <w:r w:rsidRPr="00D54ECF">
        <w:rPr>
          <w:rFonts w:ascii="Times New Roman" w:hAnsi="Times New Roman" w:cs="Times New Roman"/>
          <w:sz w:val="40"/>
          <w:szCs w:val="40"/>
        </w:rPr>
        <w:tab/>
      </w:r>
      <w:r w:rsidR="006C1734">
        <w:rPr>
          <w:rFonts w:ascii="Times New Roman" w:hAnsi="Times New Roman" w:cs="Times New Roman"/>
          <w:sz w:val="40"/>
          <w:szCs w:val="40"/>
        </w:rPr>
        <w:t xml:space="preserve"> </w:t>
      </w:r>
      <w:r w:rsidRPr="00D54ECF">
        <w:rPr>
          <w:rFonts w:ascii="Times New Roman" w:hAnsi="Times New Roman" w:cs="Times New Roman"/>
          <w:sz w:val="40"/>
          <w:szCs w:val="40"/>
        </w:rPr>
        <w:t xml:space="preserve">консолидации усилий </w:t>
      </w:r>
      <w:r w:rsidR="008339FC" w:rsidRPr="00D54ECF">
        <w:rPr>
          <w:rFonts w:ascii="Times New Roman" w:hAnsi="Times New Roman" w:cs="Times New Roman"/>
          <w:sz w:val="40"/>
          <w:szCs w:val="40"/>
        </w:rPr>
        <w:t xml:space="preserve">по организации межведомственного взаимодействия может служить </w:t>
      </w:r>
      <w:r w:rsidR="008339FC" w:rsidRPr="00D54ECF">
        <w:rPr>
          <w:rFonts w:ascii="Times New Roman" w:hAnsi="Times New Roman" w:cs="Times New Roman"/>
          <w:sz w:val="40"/>
          <w:szCs w:val="40"/>
        </w:rPr>
        <w:lastRenderedPageBreak/>
        <w:t xml:space="preserve">стабильное снижение в течение 3-х лет количества состоящих на учете в ОПДН. </w:t>
      </w:r>
    </w:p>
    <w:p w:rsidR="008339FC" w:rsidRPr="00D54ECF" w:rsidRDefault="008339FC" w:rsidP="00EE1ED6">
      <w:pPr>
        <w:pStyle w:val="21"/>
        <w:shd w:val="clear" w:color="auto" w:fill="auto"/>
        <w:tabs>
          <w:tab w:val="left" w:pos="2569"/>
        </w:tabs>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Одним из важных факторов профилактики является занятость учащихся в свободное время, поэтому в школах большое внимание уделяется развитию системы дополнительного образования, а также  пропаганде здорового образа жизни и вовлечению подростков  в кружки и секции. Общеобразовательные учреждения целенаправленно работают над решением поставленных задач. Лишь совместная деятельность администрации школы, классного руководителя, родителей, учителей-предметников и самих учащихся способствует повышению качества образования, социализации личности ребенка в жизненной ситуации, снижению травмирующих ребенка факторов среды.</w:t>
      </w:r>
    </w:p>
    <w:p w:rsidR="008339FC" w:rsidRPr="00D54ECF" w:rsidRDefault="00161703" w:rsidP="00EE1ED6">
      <w:pPr>
        <w:pStyle w:val="21"/>
        <w:shd w:val="clear" w:color="auto" w:fill="auto"/>
        <w:spacing w:before="0"/>
        <w:ind w:left="567" w:right="407" w:firstLine="1134"/>
        <w:contextualSpacing/>
        <w:jc w:val="both"/>
        <w:rPr>
          <w:rFonts w:ascii="Times New Roman" w:hAnsi="Times New Roman" w:cs="Times New Roman"/>
          <w:sz w:val="40"/>
          <w:szCs w:val="40"/>
        </w:rPr>
      </w:pPr>
      <w:proofErr w:type="gramStart"/>
      <w:r w:rsidRPr="00D54ECF">
        <w:rPr>
          <w:rFonts w:ascii="Times New Roman" w:hAnsi="Times New Roman" w:cs="Times New Roman"/>
          <w:sz w:val="40"/>
          <w:szCs w:val="40"/>
          <w:lang w:val="en-US" w:eastAsia="en-US" w:bidi="en-US"/>
        </w:rPr>
        <w:t>C</w:t>
      </w:r>
      <w:r w:rsidRPr="00D54ECF">
        <w:rPr>
          <w:rFonts w:ascii="Times New Roman" w:hAnsi="Times New Roman" w:cs="Times New Roman"/>
          <w:sz w:val="40"/>
          <w:szCs w:val="40"/>
          <w:lang w:eastAsia="en-US" w:bidi="en-US"/>
        </w:rPr>
        <w:t xml:space="preserve"> </w:t>
      </w:r>
      <w:r w:rsidRPr="00D54ECF">
        <w:rPr>
          <w:rFonts w:ascii="Times New Roman" w:hAnsi="Times New Roman" w:cs="Times New Roman"/>
          <w:sz w:val="40"/>
          <w:szCs w:val="40"/>
        </w:rPr>
        <w:t>2016 года на территории Красноярского края действует Общероссийская общественно-государственная детско-юношеская организация «Российское движение школьников».</w:t>
      </w:r>
      <w:proofErr w:type="gramEnd"/>
      <w:r w:rsidRPr="00D54ECF">
        <w:rPr>
          <w:rFonts w:ascii="Times New Roman" w:hAnsi="Times New Roman" w:cs="Times New Roman"/>
          <w:sz w:val="40"/>
          <w:szCs w:val="40"/>
        </w:rPr>
        <w:t xml:space="preserve"> </w:t>
      </w:r>
    </w:p>
    <w:p w:rsidR="008339FC" w:rsidRPr="00D54ECF" w:rsidRDefault="008339FC"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 xml:space="preserve">19 мая на площади Трудовой славы состоялось посвящение в активисты РДШ. В мероприятии приняли участие 55 школьников 8-11 классов из МБОУ </w:t>
      </w:r>
      <w:proofErr w:type="spellStart"/>
      <w:r w:rsidRPr="00D54ECF">
        <w:rPr>
          <w:rFonts w:ascii="Times New Roman" w:hAnsi="Times New Roman" w:cs="Times New Roman"/>
          <w:sz w:val="40"/>
          <w:szCs w:val="40"/>
        </w:rPr>
        <w:t>Кочергинская</w:t>
      </w:r>
      <w:proofErr w:type="spellEnd"/>
      <w:r w:rsidRPr="00D54ECF">
        <w:rPr>
          <w:rFonts w:ascii="Times New Roman" w:hAnsi="Times New Roman" w:cs="Times New Roman"/>
          <w:sz w:val="40"/>
          <w:szCs w:val="40"/>
        </w:rPr>
        <w:t xml:space="preserve"> СОШ № 19, МБОУ </w:t>
      </w:r>
      <w:proofErr w:type="gramStart"/>
      <w:r w:rsidRPr="00D54ECF">
        <w:rPr>
          <w:rFonts w:ascii="Times New Roman" w:hAnsi="Times New Roman" w:cs="Times New Roman"/>
          <w:sz w:val="40"/>
          <w:szCs w:val="40"/>
        </w:rPr>
        <w:t>Кордовская</w:t>
      </w:r>
      <w:proofErr w:type="gramEnd"/>
      <w:r w:rsidRPr="00D54ECF">
        <w:rPr>
          <w:rFonts w:ascii="Times New Roman" w:hAnsi="Times New Roman" w:cs="Times New Roman"/>
          <w:sz w:val="40"/>
          <w:szCs w:val="40"/>
        </w:rPr>
        <w:t xml:space="preserve"> СОШ № 14, МБОУ </w:t>
      </w:r>
      <w:proofErr w:type="spellStart"/>
      <w:r w:rsidRPr="00D54ECF">
        <w:rPr>
          <w:rFonts w:ascii="Times New Roman" w:hAnsi="Times New Roman" w:cs="Times New Roman"/>
          <w:sz w:val="40"/>
          <w:szCs w:val="40"/>
        </w:rPr>
        <w:t>Можарская</w:t>
      </w:r>
      <w:proofErr w:type="spellEnd"/>
      <w:r w:rsidRPr="00D54ECF">
        <w:rPr>
          <w:rFonts w:ascii="Times New Roman" w:hAnsi="Times New Roman" w:cs="Times New Roman"/>
          <w:sz w:val="40"/>
          <w:szCs w:val="40"/>
        </w:rPr>
        <w:t xml:space="preserve"> СОШ № 15, МБОУ </w:t>
      </w:r>
      <w:proofErr w:type="spellStart"/>
      <w:r w:rsidRPr="00D54ECF">
        <w:rPr>
          <w:rFonts w:ascii="Times New Roman" w:hAnsi="Times New Roman" w:cs="Times New Roman"/>
          <w:sz w:val="40"/>
          <w:szCs w:val="40"/>
        </w:rPr>
        <w:t>Ирбинская</w:t>
      </w:r>
      <w:proofErr w:type="spellEnd"/>
      <w:r w:rsidRPr="00D54ECF">
        <w:rPr>
          <w:rFonts w:ascii="Times New Roman" w:hAnsi="Times New Roman" w:cs="Times New Roman"/>
          <w:sz w:val="40"/>
          <w:szCs w:val="40"/>
        </w:rPr>
        <w:t xml:space="preserve"> СОШ № 6, МБОУ </w:t>
      </w:r>
      <w:proofErr w:type="spellStart"/>
      <w:r w:rsidRPr="00D54ECF">
        <w:rPr>
          <w:rFonts w:ascii="Times New Roman" w:hAnsi="Times New Roman" w:cs="Times New Roman"/>
          <w:sz w:val="40"/>
          <w:szCs w:val="40"/>
        </w:rPr>
        <w:t>Курагинская</w:t>
      </w:r>
      <w:proofErr w:type="spellEnd"/>
      <w:r w:rsidRPr="00D54ECF">
        <w:rPr>
          <w:rFonts w:ascii="Times New Roman" w:hAnsi="Times New Roman" w:cs="Times New Roman"/>
          <w:sz w:val="40"/>
          <w:szCs w:val="40"/>
        </w:rPr>
        <w:t xml:space="preserve"> СОШ № 3, МБОУ </w:t>
      </w:r>
      <w:proofErr w:type="spellStart"/>
      <w:r w:rsidRPr="00D54ECF">
        <w:rPr>
          <w:rFonts w:ascii="Times New Roman" w:hAnsi="Times New Roman" w:cs="Times New Roman"/>
          <w:sz w:val="40"/>
          <w:szCs w:val="40"/>
        </w:rPr>
        <w:t>Курагинская</w:t>
      </w:r>
      <w:proofErr w:type="spellEnd"/>
      <w:r w:rsidRPr="00D54ECF">
        <w:rPr>
          <w:rFonts w:ascii="Times New Roman" w:hAnsi="Times New Roman" w:cs="Times New Roman"/>
          <w:sz w:val="40"/>
          <w:szCs w:val="40"/>
        </w:rPr>
        <w:t xml:space="preserve"> СОШ № 7, МБОУ </w:t>
      </w:r>
      <w:proofErr w:type="spellStart"/>
      <w:r w:rsidRPr="00D54ECF">
        <w:rPr>
          <w:rFonts w:ascii="Times New Roman" w:hAnsi="Times New Roman" w:cs="Times New Roman"/>
          <w:sz w:val="40"/>
          <w:szCs w:val="40"/>
        </w:rPr>
        <w:t>Марининская</w:t>
      </w:r>
      <w:proofErr w:type="spellEnd"/>
      <w:r w:rsidRPr="00D54ECF">
        <w:rPr>
          <w:rFonts w:ascii="Times New Roman" w:hAnsi="Times New Roman" w:cs="Times New Roman"/>
          <w:sz w:val="40"/>
          <w:szCs w:val="40"/>
        </w:rPr>
        <w:t xml:space="preserve"> СОШ № 16.</w:t>
      </w:r>
    </w:p>
    <w:p w:rsidR="00CC29C1" w:rsidRPr="00D54ECF" w:rsidRDefault="008339FC"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Развитие Российского движения школьников является приоритетной задачей на территории Красноярского края, Курагинского района, поэтому необходимо организовать работу по вовлечению школьников, педагогов в мероприятия, проводимые в рамках данного движения.</w:t>
      </w:r>
      <w:r w:rsidR="00161703" w:rsidRPr="00D54ECF">
        <w:rPr>
          <w:rFonts w:ascii="Times New Roman" w:hAnsi="Times New Roman" w:cs="Times New Roman"/>
          <w:sz w:val="40"/>
          <w:szCs w:val="40"/>
        </w:rPr>
        <w:t xml:space="preserve"> </w:t>
      </w:r>
    </w:p>
    <w:p w:rsidR="00CC29C1" w:rsidRPr="00D54ECF" w:rsidRDefault="00161703" w:rsidP="00EE1ED6">
      <w:pPr>
        <w:pStyle w:val="60"/>
        <w:shd w:val="clear" w:color="auto" w:fill="auto"/>
        <w:spacing w:after="0" w:line="312" w:lineRule="exact"/>
        <w:ind w:left="567" w:right="407" w:firstLine="1134"/>
        <w:contextualSpacing/>
        <w:rPr>
          <w:color w:val="FF0000"/>
          <w:sz w:val="40"/>
          <w:szCs w:val="40"/>
        </w:rPr>
      </w:pPr>
      <w:r w:rsidRPr="00D54ECF">
        <w:rPr>
          <w:color w:val="FF0000"/>
          <w:sz w:val="40"/>
          <w:szCs w:val="40"/>
        </w:rPr>
        <w:t xml:space="preserve">2.3. Обеспечение роста профессионального </w:t>
      </w:r>
      <w:r w:rsidRPr="00D54ECF">
        <w:rPr>
          <w:color w:val="FF0000"/>
          <w:sz w:val="40"/>
          <w:szCs w:val="40"/>
        </w:rPr>
        <w:lastRenderedPageBreak/>
        <w:t>мастерства педагогических и управленческих кадров.</w:t>
      </w:r>
    </w:p>
    <w:p w:rsidR="008339FC" w:rsidRPr="00D54ECF" w:rsidRDefault="00161703"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 xml:space="preserve">Решая задачи функционирования и развития системы образования, мы должны обеспечивать поддержку необходимого уровня профессионального мастерства и мотивации к развитию педагогических и управленческих кадров. </w:t>
      </w:r>
    </w:p>
    <w:p w:rsidR="008339FC" w:rsidRPr="00D54ECF" w:rsidRDefault="008339FC"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Сегодня в системе образования Курагинского района трудится 1008 педагогов. Удель</w:t>
      </w:r>
      <w:r w:rsidR="00776B0E" w:rsidRPr="00D54ECF">
        <w:rPr>
          <w:rFonts w:ascii="Times New Roman" w:hAnsi="Times New Roman" w:cs="Times New Roman"/>
          <w:sz w:val="40"/>
          <w:szCs w:val="40"/>
        </w:rPr>
        <w:t>ный вес педагогов старше 35 лет</w:t>
      </w:r>
      <w:r w:rsidRPr="00D54ECF">
        <w:rPr>
          <w:rFonts w:ascii="Times New Roman" w:hAnsi="Times New Roman" w:cs="Times New Roman"/>
          <w:sz w:val="40"/>
          <w:szCs w:val="40"/>
        </w:rPr>
        <w:t>, имеющих стаж свыше 20 лет, в 4-е раза превышает удельный вес педагогов младше 35 лет, что говорит о значительном старении кадров в районе.</w:t>
      </w:r>
    </w:p>
    <w:p w:rsidR="00CC29C1" w:rsidRPr="00D54ECF" w:rsidRDefault="008339FC"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О</w:t>
      </w:r>
      <w:r w:rsidR="00161703" w:rsidRPr="00D54ECF">
        <w:rPr>
          <w:rFonts w:ascii="Times New Roman" w:hAnsi="Times New Roman" w:cs="Times New Roman"/>
          <w:sz w:val="40"/>
          <w:szCs w:val="40"/>
        </w:rPr>
        <w:t>дной из ключевых проблем в этом направлении является большое количество педагогических вакансий.</w:t>
      </w:r>
      <w:r w:rsidRPr="00D54ECF">
        <w:rPr>
          <w:rFonts w:ascii="Times New Roman" w:hAnsi="Times New Roman" w:cs="Times New Roman"/>
          <w:sz w:val="40"/>
          <w:szCs w:val="40"/>
        </w:rPr>
        <w:t xml:space="preserve"> В районе складывается острый дефицит учителей математики, русского языка,</w:t>
      </w:r>
      <w:r w:rsidR="00776B0E" w:rsidRPr="00D54ECF">
        <w:rPr>
          <w:rFonts w:ascii="Times New Roman" w:hAnsi="Times New Roman" w:cs="Times New Roman"/>
          <w:sz w:val="40"/>
          <w:szCs w:val="40"/>
        </w:rPr>
        <w:t xml:space="preserve"> </w:t>
      </w:r>
      <w:r w:rsidRPr="00D54ECF">
        <w:rPr>
          <w:rFonts w:ascii="Times New Roman" w:hAnsi="Times New Roman" w:cs="Times New Roman"/>
          <w:sz w:val="40"/>
          <w:szCs w:val="40"/>
        </w:rPr>
        <w:t>английского языка. Складывается практика переманивания учителей из одного образовательного</w:t>
      </w:r>
      <w:r w:rsidR="00776B0E" w:rsidRPr="00D54ECF">
        <w:rPr>
          <w:rFonts w:ascii="Times New Roman" w:hAnsi="Times New Roman" w:cs="Times New Roman"/>
          <w:sz w:val="40"/>
          <w:szCs w:val="40"/>
        </w:rPr>
        <w:t xml:space="preserve"> </w:t>
      </w:r>
      <w:r w:rsidRPr="00D54ECF">
        <w:rPr>
          <w:rFonts w:ascii="Times New Roman" w:hAnsi="Times New Roman" w:cs="Times New Roman"/>
          <w:sz w:val="40"/>
          <w:szCs w:val="40"/>
        </w:rPr>
        <w:t>учреждения в другое, что только ухудшает с</w:t>
      </w:r>
      <w:r w:rsidR="00776B0E" w:rsidRPr="00D54ECF">
        <w:rPr>
          <w:rFonts w:ascii="Times New Roman" w:hAnsi="Times New Roman" w:cs="Times New Roman"/>
          <w:sz w:val="40"/>
          <w:szCs w:val="40"/>
        </w:rPr>
        <w:t>л</w:t>
      </w:r>
      <w:r w:rsidRPr="00D54ECF">
        <w:rPr>
          <w:rFonts w:ascii="Times New Roman" w:hAnsi="Times New Roman" w:cs="Times New Roman"/>
          <w:sz w:val="40"/>
          <w:szCs w:val="40"/>
        </w:rPr>
        <w:t>ожившуюся обстановку.</w:t>
      </w:r>
    </w:p>
    <w:p w:rsidR="00CC29C1" w:rsidRPr="00D54ECF" w:rsidRDefault="008339FC"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О</w:t>
      </w:r>
      <w:r w:rsidR="00161703" w:rsidRPr="00D54ECF">
        <w:rPr>
          <w:rFonts w:ascii="Times New Roman" w:hAnsi="Times New Roman" w:cs="Times New Roman"/>
          <w:sz w:val="40"/>
          <w:szCs w:val="40"/>
        </w:rPr>
        <w:t xml:space="preserve">чевидно, что действующая в крае система подготовки педагогических кадров не способна обеспечить потребности школы в педагогах уже сегодня и до 2024 года включительно. Основной причиной сложившейся кадровой ситуации является </w:t>
      </w:r>
      <w:r w:rsidR="00161703" w:rsidRPr="00D54ECF">
        <w:rPr>
          <w:rStyle w:val="20"/>
          <w:rFonts w:ascii="Times New Roman" w:hAnsi="Times New Roman" w:cs="Times New Roman"/>
          <w:sz w:val="40"/>
          <w:szCs w:val="40"/>
        </w:rPr>
        <w:t xml:space="preserve">несоответствие объемов подготовки педагогических кадров и потребности в них школ. </w:t>
      </w:r>
      <w:r w:rsidR="00161703" w:rsidRPr="00D54ECF">
        <w:rPr>
          <w:rFonts w:ascii="Times New Roman" w:hAnsi="Times New Roman" w:cs="Times New Roman"/>
          <w:sz w:val="40"/>
          <w:szCs w:val="40"/>
        </w:rPr>
        <w:t xml:space="preserve">Количество вакансий по дефицитным специальностям достигло сегодня </w:t>
      </w:r>
      <w:r w:rsidR="00161703" w:rsidRPr="00D54ECF">
        <w:rPr>
          <w:rStyle w:val="20"/>
          <w:rFonts w:ascii="Times New Roman" w:hAnsi="Times New Roman" w:cs="Times New Roman"/>
          <w:sz w:val="40"/>
          <w:szCs w:val="40"/>
        </w:rPr>
        <w:t>963</w:t>
      </w:r>
      <w:r w:rsidR="00161703" w:rsidRPr="00D54ECF">
        <w:rPr>
          <w:rFonts w:ascii="Times New Roman" w:hAnsi="Times New Roman" w:cs="Times New Roman"/>
          <w:sz w:val="40"/>
          <w:szCs w:val="40"/>
        </w:rPr>
        <w:t xml:space="preserve">, при этом </w:t>
      </w:r>
      <w:r w:rsidR="00161703" w:rsidRPr="00D54ECF">
        <w:rPr>
          <w:rStyle w:val="20"/>
          <w:rFonts w:ascii="Times New Roman" w:hAnsi="Times New Roman" w:cs="Times New Roman"/>
          <w:sz w:val="40"/>
          <w:szCs w:val="40"/>
        </w:rPr>
        <w:t xml:space="preserve">численность выпускников </w:t>
      </w:r>
      <w:r w:rsidR="00161703" w:rsidRPr="00D54ECF">
        <w:rPr>
          <w:rFonts w:ascii="Times New Roman" w:hAnsi="Times New Roman" w:cs="Times New Roman"/>
          <w:sz w:val="40"/>
          <w:szCs w:val="40"/>
        </w:rPr>
        <w:t xml:space="preserve">по этим специальностям Красноярского педагогического университета составит всего </w:t>
      </w:r>
      <w:r w:rsidR="00161703" w:rsidRPr="00D54ECF">
        <w:rPr>
          <w:rStyle w:val="20"/>
          <w:rFonts w:ascii="Times New Roman" w:hAnsi="Times New Roman" w:cs="Times New Roman"/>
          <w:sz w:val="40"/>
          <w:szCs w:val="40"/>
        </w:rPr>
        <w:t>212 человек</w:t>
      </w:r>
      <w:r w:rsidR="00161703" w:rsidRPr="00D54ECF">
        <w:rPr>
          <w:rFonts w:ascii="Times New Roman" w:hAnsi="Times New Roman" w:cs="Times New Roman"/>
          <w:sz w:val="40"/>
          <w:szCs w:val="40"/>
        </w:rPr>
        <w:t>.</w:t>
      </w:r>
    </w:p>
    <w:p w:rsidR="00CC29C1" w:rsidRPr="00D54ECF" w:rsidRDefault="00161703"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 xml:space="preserve">Помимо проблемы наличия вакансий у нас есть объективная проблема наличия квалификационных дефицитов в наиболее значимых педагогических компетенциях. Федеральные эксперты </w:t>
      </w:r>
      <w:proofErr w:type="gramStart"/>
      <w:r w:rsidRPr="00D54ECF">
        <w:rPr>
          <w:rFonts w:ascii="Times New Roman" w:hAnsi="Times New Roman" w:cs="Times New Roman"/>
          <w:sz w:val="40"/>
          <w:szCs w:val="40"/>
        </w:rPr>
        <w:t>указывают</w:t>
      </w:r>
      <w:proofErr w:type="gramEnd"/>
      <w:r w:rsidRPr="00D54ECF">
        <w:rPr>
          <w:rFonts w:ascii="Times New Roman" w:hAnsi="Times New Roman" w:cs="Times New Roman"/>
          <w:sz w:val="40"/>
          <w:szCs w:val="40"/>
        </w:rPr>
        <w:t xml:space="preserve"> прежде всего на дефициты, связанные с формированием у </w:t>
      </w:r>
      <w:r w:rsidRPr="00D54ECF">
        <w:rPr>
          <w:rFonts w:ascii="Times New Roman" w:hAnsi="Times New Roman" w:cs="Times New Roman"/>
          <w:sz w:val="40"/>
          <w:szCs w:val="40"/>
        </w:rPr>
        <w:lastRenderedPageBreak/>
        <w:t>обучающихся новых образовательных результатов.</w:t>
      </w:r>
      <w:r w:rsidR="008339FC" w:rsidRPr="00D54ECF">
        <w:rPr>
          <w:rFonts w:ascii="Times New Roman" w:hAnsi="Times New Roman" w:cs="Times New Roman"/>
          <w:sz w:val="40"/>
          <w:szCs w:val="40"/>
        </w:rPr>
        <w:t xml:space="preserve"> Л</w:t>
      </w:r>
      <w:r w:rsidRPr="00D54ECF">
        <w:rPr>
          <w:rFonts w:ascii="Times New Roman" w:hAnsi="Times New Roman" w:cs="Times New Roman"/>
          <w:sz w:val="40"/>
          <w:szCs w:val="40"/>
        </w:rPr>
        <w:t>иквидация этих дефицитов потребует усилий не одного года.</w:t>
      </w:r>
    </w:p>
    <w:p w:rsidR="00CC29C1" w:rsidRPr="00D54ECF" w:rsidRDefault="00161703"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Заметную работу в направлении роста проф</w:t>
      </w:r>
      <w:r w:rsidR="008339FC" w:rsidRPr="00D54ECF">
        <w:rPr>
          <w:rFonts w:ascii="Times New Roman" w:hAnsi="Times New Roman" w:cs="Times New Roman"/>
          <w:sz w:val="40"/>
          <w:szCs w:val="40"/>
        </w:rPr>
        <w:t>ессионального мастерства проводит муниципальная</w:t>
      </w:r>
      <w:r w:rsidRPr="00D54ECF">
        <w:rPr>
          <w:rFonts w:ascii="Times New Roman" w:hAnsi="Times New Roman" w:cs="Times New Roman"/>
          <w:sz w:val="40"/>
          <w:szCs w:val="40"/>
        </w:rPr>
        <w:t xml:space="preserve"> ме</w:t>
      </w:r>
      <w:r w:rsidR="008339FC" w:rsidRPr="00D54ECF">
        <w:rPr>
          <w:rFonts w:ascii="Times New Roman" w:hAnsi="Times New Roman" w:cs="Times New Roman"/>
          <w:sz w:val="40"/>
          <w:szCs w:val="40"/>
        </w:rPr>
        <w:t>тодическая служба.</w:t>
      </w:r>
    </w:p>
    <w:p w:rsidR="008339FC" w:rsidRPr="00D54ECF" w:rsidRDefault="008339FC"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 xml:space="preserve">Всего на базе образовательных учреждений за учебный год состоялись 17 семинаров по актуальным вопросам образования. </w:t>
      </w:r>
    </w:p>
    <w:p w:rsidR="008339FC" w:rsidRPr="00D54ECF" w:rsidRDefault="008339FC"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Вместе с тем выделяется группа образовательных организаций</w:t>
      </w:r>
      <w:r w:rsidR="00BC2836">
        <w:rPr>
          <w:rFonts w:ascii="Times New Roman" w:hAnsi="Times New Roman" w:cs="Times New Roman"/>
          <w:sz w:val="40"/>
          <w:szCs w:val="40"/>
        </w:rPr>
        <w:t>,</w:t>
      </w:r>
      <w:r w:rsidRPr="00D54ECF">
        <w:rPr>
          <w:rFonts w:ascii="Times New Roman" w:hAnsi="Times New Roman" w:cs="Times New Roman"/>
          <w:sz w:val="40"/>
          <w:szCs w:val="40"/>
        </w:rPr>
        <w:t xml:space="preserve"> в которых в течение двух лет данная работа не проводилась.</w:t>
      </w:r>
    </w:p>
    <w:p w:rsidR="008339FC" w:rsidRPr="00D54ECF" w:rsidRDefault="008339FC"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 xml:space="preserve">Управлением образования проведены  семинары по введению </w:t>
      </w:r>
      <w:proofErr w:type="spellStart"/>
      <w:r w:rsidRPr="00D54ECF">
        <w:rPr>
          <w:rFonts w:ascii="Times New Roman" w:hAnsi="Times New Roman" w:cs="Times New Roman"/>
          <w:sz w:val="40"/>
          <w:szCs w:val="40"/>
        </w:rPr>
        <w:t>профстандарта</w:t>
      </w:r>
      <w:proofErr w:type="spellEnd"/>
      <w:r w:rsidRPr="00D54ECF">
        <w:rPr>
          <w:rFonts w:ascii="Times New Roman" w:hAnsi="Times New Roman" w:cs="Times New Roman"/>
          <w:sz w:val="40"/>
          <w:szCs w:val="40"/>
        </w:rPr>
        <w:t xml:space="preserve"> для команд дошкольных образовательных учреждений. Семинары для школ с низкими результатами. </w:t>
      </w:r>
    </w:p>
    <w:p w:rsidR="008339FC" w:rsidRPr="00D54ECF" w:rsidRDefault="008339FC"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В течение всего года осуществлялся Методический десант. С целью оказания методической помощи школам был осуществлен выезд в 11 школ района.</w:t>
      </w:r>
    </w:p>
    <w:p w:rsidR="008339FC" w:rsidRPr="00D54ECF" w:rsidRDefault="008339FC"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Во все дошкольные образовательные учреждения осуществлен выезд с целью оказания методической помощи для эффективного внедрения и выполнения требований ФГОС ДОО.</w:t>
      </w:r>
    </w:p>
    <w:p w:rsidR="008339FC" w:rsidRPr="00D54ECF" w:rsidRDefault="008339FC"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 xml:space="preserve">Большой интерес вызывают проводимые в районе конкурсы педагогического мастерства, не исключением стал и этот год. Каждый раз конкурсы удивляют квалифицированным творческим составом участников, насыщенным содержанием мероприятия, удивительно дружной праздничной атмосферой. </w:t>
      </w:r>
    </w:p>
    <w:p w:rsidR="008339FC" w:rsidRPr="00D54ECF" w:rsidRDefault="008339FC"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 xml:space="preserve">За право называться «Воспитатель года Курагинского района -2019» боролось 9 педагогов дошкольного образования. В этом году конкурс проходил в формате выездного </w:t>
      </w:r>
      <w:proofErr w:type="gramStart"/>
      <w:r w:rsidRPr="00D54ECF">
        <w:rPr>
          <w:rFonts w:ascii="Times New Roman" w:hAnsi="Times New Roman" w:cs="Times New Roman"/>
          <w:sz w:val="40"/>
          <w:szCs w:val="40"/>
        </w:rPr>
        <w:t>интенсивна</w:t>
      </w:r>
      <w:proofErr w:type="gramEnd"/>
      <w:r w:rsidRPr="00D54ECF">
        <w:rPr>
          <w:rFonts w:ascii="Times New Roman" w:hAnsi="Times New Roman" w:cs="Times New Roman"/>
          <w:sz w:val="40"/>
          <w:szCs w:val="40"/>
        </w:rPr>
        <w:t xml:space="preserve">. Кроме того, и для членов </w:t>
      </w:r>
      <w:r w:rsidRPr="00D54ECF">
        <w:rPr>
          <w:rFonts w:ascii="Times New Roman" w:hAnsi="Times New Roman" w:cs="Times New Roman"/>
          <w:sz w:val="40"/>
          <w:szCs w:val="40"/>
        </w:rPr>
        <w:lastRenderedPageBreak/>
        <w:t xml:space="preserve">муниципальной команды, и для конкурсантов была проведена серьезная подготовительная методическая работа. Специалисты проходили </w:t>
      </w:r>
      <w:proofErr w:type="gramStart"/>
      <w:r w:rsidRPr="00D54ECF">
        <w:rPr>
          <w:rFonts w:ascii="Times New Roman" w:hAnsi="Times New Roman" w:cs="Times New Roman"/>
          <w:sz w:val="40"/>
          <w:szCs w:val="40"/>
        </w:rPr>
        <w:t>обучение по робототехнике</w:t>
      </w:r>
      <w:proofErr w:type="gramEnd"/>
      <w:r w:rsidRPr="00D54ECF">
        <w:rPr>
          <w:rFonts w:ascii="Times New Roman" w:hAnsi="Times New Roman" w:cs="Times New Roman"/>
          <w:sz w:val="40"/>
          <w:szCs w:val="40"/>
        </w:rPr>
        <w:t xml:space="preserve">, художественной литературе, учились правильно оформлять стенды и др. Это обучение позволило конкурсантам не только значительно повысить свою квалификацию, но наиболее успешно проявить себя на разных этапах соревнования. Абсолютным победителем стала </w:t>
      </w:r>
      <w:proofErr w:type="spellStart"/>
      <w:r w:rsidRPr="00D54ECF">
        <w:rPr>
          <w:rFonts w:ascii="Times New Roman" w:hAnsi="Times New Roman" w:cs="Times New Roman"/>
          <w:sz w:val="40"/>
          <w:szCs w:val="40"/>
        </w:rPr>
        <w:t>Жуланова</w:t>
      </w:r>
      <w:proofErr w:type="spellEnd"/>
      <w:r w:rsidRPr="00D54ECF">
        <w:rPr>
          <w:rFonts w:ascii="Times New Roman" w:hAnsi="Times New Roman" w:cs="Times New Roman"/>
          <w:sz w:val="40"/>
          <w:szCs w:val="40"/>
        </w:rPr>
        <w:t xml:space="preserve"> Анастасия Александровна, воспитатель МБДОУ </w:t>
      </w:r>
      <w:proofErr w:type="spellStart"/>
      <w:r w:rsidRPr="00D54ECF">
        <w:rPr>
          <w:rFonts w:ascii="Times New Roman" w:hAnsi="Times New Roman" w:cs="Times New Roman"/>
          <w:sz w:val="40"/>
          <w:szCs w:val="40"/>
        </w:rPr>
        <w:t>Курагинский</w:t>
      </w:r>
      <w:proofErr w:type="spellEnd"/>
      <w:r w:rsidRPr="00D54ECF">
        <w:rPr>
          <w:rFonts w:ascii="Times New Roman" w:hAnsi="Times New Roman" w:cs="Times New Roman"/>
          <w:sz w:val="40"/>
          <w:szCs w:val="40"/>
        </w:rPr>
        <w:t xml:space="preserve"> детский сад № 15</w:t>
      </w:r>
    </w:p>
    <w:p w:rsidR="008339FC" w:rsidRPr="00D54ECF" w:rsidRDefault="008339FC"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Екатерина Мезенцева, победитель прошлого года, воспитатель детского сада «Аленушка» (Курагино). Приняла участие в  краевом конкурсе, достойно представив наш район, дошла до финальных испытаний, была замечена членами жюри и получила номинацию Красноярского педагогического колледжа № 2.</w:t>
      </w:r>
    </w:p>
    <w:p w:rsidR="008339FC" w:rsidRPr="00D54ECF" w:rsidRDefault="008339FC"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Победителем конкурса «Учитель</w:t>
      </w:r>
      <w:r w:rsidR="00D7726C" w:rsidRPr="00D54ECF">
        <w:rPr>
          <w:rFonts w:ascii="Times New Roman" w:hAnsi="Times New Roman" w:cs="Times New Roman"/>
          <w:sz w:val="40"/>
          <w:szCs w:val="40"/>
        </w:rPr>
        <w:t xml:space="preserve"> </w:t>
      </w:r>
      <w:r w:rsidRPr="00D54ECF">
        <w:rPr>
          <w:rFonts w:ascii="Times New Roman" w:hAnsi="Times New Roman" w:cs="Times New Roman"/>
          <w:sz w:val="40"/>
          <w:szCs w:val="40"/>
        </w:rPr>
        <w:t xml:space="preserve">года 2019» стала Виговская Галина Николаевна, учитель начальных классов МБОУ </w:t>
      </w:r>
      <w:proofErr w:type="spellStart"/>
      <w:r w:rsidRPr="00D54ECF">
        <w:rPr>
          <w:rFonts w:ascii="Times New Roman" w:hAnsi="Times New Roman" w:cs="Times New Roman"/>
          <w:sz w:val="40"/>
          <w:szCs w:val="40"/>
        </w:rPr>
        <w:t>Кошурниковская</w:t>
      </w:r>
      <w:proofErr w:type="spellEnd"/>
      <w:r w:rsidRPr="00D54ECF">
        <w:rPr>
          <w:rFonts w:ascii="Times New Roman" w:hAnsi="Times New Roman" w:cs="Times New Roman"/>
          <w:sz w:val="40"/>
          <w:szCs w:val="40"/>
        </w:rPr>
        <w:t xml:space="preserve"> СОШ №8.</w:t>
      </w:r>
    </w:p>
    <w:p w:rsidR="008339FC" w:rsidRPr="00D54ECF" w:rsidRDefault="008339FC"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2019 год был отмечен и другими достижениями педагогов нашего района.</w:t>
      </w:r>
    </w:p>
    <w:p w:rsidR="008339FC" w:rsidRPr="00D54ECF" w:rsidRDefault="008339FC"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Победитель конкурса на присуждение премий л</w:t>
      </w:r>
      <w:r w:rsidR="00BC2836">
        <w:rPr>
          <w:rFonts w:ascii="Times New Roman" w:hAnsi="Times New Roman" w:cs="Times New Roman"/>
          <w:sz w:val="40"/>
          <w:szCs w:val="40"/>
        </w:rPr>
        <w:t xml:space="preserve">учшим учителям за достижения в </w:t>
      </w:r>
      <w:r w:rsidRPr="00D54ECF">
        <w:rPr>
          <w:rFonts w:ascii="Times New Roman" w:hAnsi="Times New Roman" w:cs="Times New Roman"/>
          <w:sz w:val="40"/>
          <w:szCs w:val="40"/>
        </w:rPr>
        <w:t xml:space="preserve"> педагогической деятельности в 2019 году стала Вольхина Елена Юрьевна, учитель химии МБОУ </w:t>
      </w:r>
      <w:proofErr w:type="spellStart"/>
      <w:r w:rsidRPr="00D54ECF">
        <w:rPr>
          <w:rFonts w:ascii="Times New Roman" w:hAnsi="Times New Roman" w:cs="Times New Roman"/>
          <w:sz w:val="40"/>
          <w:szCs w:val="40"/>
        </w:rPr>
        <w:t>Курагинская</w:t>
      </w:r>
      <w:proofErr w:type="spellEnd"/>
      <w:r w:rsidRPr="00D54ECF">
        <w:rPr>
          <w:rFonts w:ascii="Times New Roman" w:hAnsi="Times New Roman" w:cs="Times New Roman"/>
          <w:sz w:val="40"/>
          <w:szCs w:val="40"/>
        </w:rPr>
        <w:t xml:space="preserve"> СОШ № 1.</w:t>
      </w:r>
    </w:p>
    <w:p w:rsidR="008339FC" w:rsidRPr="00D54ECF" w:rsidRDefault="008339FC" w:rsidP="00EE1ED6">
      <w:pPr>
        <w:pStyle w:val="21"/>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Победителями Краевого турнира для учителей математики «</w:t>
      </w:r>
      <w:proofErr w:type="spellStart"/>
      <w:r w:rsidRPr="00D54ECF">
        <w:rPr>
          <w:rFonts w:ascii="Times New Roman" w:hAnsi="Times New Roman" w:cs="Times New Roman"/>
          <w:sz w:val="40"/>
          <w:szCs w:val="40"/>
        </w:rPr>
        <w:t>Суперматематик</w:t>
      </w:r>
      <w:proofErr w:type="spellEnd"/>
      <w:r w:rsidRPr="00D54ECF">
        <w:rPr>
          <w:rFonts w:ascii="Times New Roman" w:hAnsi="Times New Roman" w:cs="Times New Roman"/>
          <w:sz w:val="40"/>
          <w:szCs w:val="40"/>
        </w:rPr>
        <w:t xml:space="preserve">» в рамках выполнения мероприятий по реализации концепции повышения качества математического образования в 2018-2019 учебном году стали Грищенко Ольга Леонидовна, учитель  математики МБОУ </w:t>
      </w:r>
      <w:proofErr w:type="spellStart"/>
      <w:r w:rsidRPr="00D54ECF">
        <w:rPr>
          <w:rFonts w:ascii="Times New Roman" w:hAnsi="Times New Roman" w:cs="Times New Roman"/>
          <w:sz w:val="40"/>
          <w:szCs w:val="40"/>
        </w:rPr>
        <w:t>Шалоболинская</w:t>
      </w:r>
      <w:proofErr w:type="spellEnd"/>
      <w:r w:rsidRPr="00D54ECF">
        <w:rPr>
          <w:rFonts w:ascii="Times New Roman" w:hAnsi="Times New Roman" w:cs="Times New Roman"/>
          <w:sz w:val="40"/>
          <w:szCs w:val="40"/>
        </w:rPr>
        <w:t xml:space="preserve"> СОШ № 18 (1 место), </w:t>
      </w:r>
      <w:proofErr w:type="spellStart"/>
      <w:r w:rsidRPr="00D54ECF">
        <w:rPr>
          <w:rFonts w:ascii="Times New Roman" w:hAnsi="Times New Roman" w:cs="Times New Roman"/>
          <w:sz w:val="40"/>
          <w:szCs w:val="40"/>
        </w:rPr>
        <w:t>Шуманский</w:t>
      </w:r>
      <w:proofErr w:type="spellEnd"/>
      <w:r w:rsidRPr="00D54ECF">
        <w:rPr>
          <w:rFonts w:ascii="Times New Roman" w:hAnsi="Times New Roman" w:cs="Times New Roman"/>
          <w:sz w:val="40"/>
          <w:szCs w:val="40"/>
        </w:rPr>
        <w:t xml:space="preserve"> Сергей Владимирович, учитель математики МКОУ  </w:t>
      </w:r>
      <w:proofErr w:type="spellStart"/>
      <w:r w:rsidRPr="00D54ECF">
        <w:rPr>
          <w:rFonts w:ascii="Times New Roman" w:hAnsi="Times New Roman" w:cs="Times New Roman"/>
          <w:sz w:val="40"/>
          <w:szCs w:val="40"/>
        </w:rPr>
        <w:t>Черемшанская</w:t>
      </w:r>
      <w:proofErr w:type="spellEnd"/>
      <w:r w:rsidRPr="00D54ECF">
        <w:rPr>
          <w:rFonts w:ascii="Times New Roman" w:hAnsi="Times New Roman" w:cs="Times New Roman"/>
          <w:sz w:val="40"/>
          <w:szCs w:val="40"/>
        </w:rPr>
        <w:t xml:space="preserve"> СОШ № 20 (2 место).</w:t>
      </w:r>
      <w:r w:rsidRPr="00D54ECF">
        <w:rPr>
          <w:rFonts w:ascii="Times New Roman" w:hAnsi="Times New Roman" w:cs="Times New Roman"/>
          <w:sz w:val="40"/>
          <w:szCs w:val="40"/>
        </w:rPr>
        <w:tab/>
      </w:r>
      <w:r w:rsidRPr="00D54ECF">
        <w:rPr>
          <w:rFonts w:ascii="Times New Roman" w:hAnsi="Times New Roman" w:cs="Times New Roman"/>
          <w:sz w:val="40"/>
          <w:szCs w:val="40"/>
        </w:rPr>
        <w:tab/>
        <w:t xml:space="preserve">, </w:t>
      </w:r>
    </w:p>
    <w:p w:rsidR="00CC29C1" w:rsidRPr="00D54ECF" w:rsidRDefault="008339FC"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lastRenderedPageBreak/>
        <w:t>Отмечая</w:t>
      </w:r>
      <w:r w:rsidR="00161703" w:rsidRPr="00D54ECF">
        <w:rPr>
          <w:rFonts w:ascii="Times New Roman" w:hAnsi="Times New Roman" w:cs="Times New Roman"/>
          <w:sz w:val="40"/>
          <w:szCs w:val="40"/>
        </w:rPr>
        <w:t xml:space="preserve"> очевидность имеющихся достижений, </w:t>
      </w:r>
      <w:r w:rsidRPr="00D54ECF">
        <w:rPr>
          <w:rFonts w:ascii="Times New Roman" w:hAnsi="Times New Roman" w:cs="Times New Roman"/>
          <w:sz w:val="40"/>
          <w:szCs w:val="40"/>
        </w:rPr>
        <w:t xml:space="preserve">мы видим проблемы, которые мы должны преодолеть для достижения показателей национальных проектов, на преодолении которых мы должны направить наши совместные усилия. </w:t>
      </w:r>
    </w:p>
    <w:p w:rsidR="00CC29C1" w:rsidRPr="00D54ECF" w:rsidRDefault="00161703"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Style w:val="20"/>
          <w:rFonts w:ascii="Times New Roman" w:hAnsi="Times New Roman" w:cs="Times New Roman"/>
          <w:sz w:val="40"/>
          <w:szCs w:val="40"/>
        </w:rPr>
        <w:t xml:space="preserve">Базовая проблема </w:t>
      </w:r>
      <w:r w:rsidRPr="00D54ECF">
        <w:rPr>
          <w:rFonts w:ascii="Times New Roman" w:hAnsi="Times New Roman" w:cs="Times New Roman"/>
          <w:sz w:val="40"/>
          <w:szCs w:val="40"/>
        </w:rPr>
        <w:t>связана с организацией учебно</w:t>
      </w:r>
      <w:r w:rsidRPr="00D54ECF">
        <w:rPr>
          <w:rFonts w:ascii="Times New Roman" w:hAnsi="Times New Roman" w:cs="Times New Roman"/>
          <w:sz w:val="40"/>
          <w:szCs w:val="40"/>
        </w:rPr>
        <w:softHyphen/>
        <w:t>воспитательного процесса индустриальным, фронтальным способами обучения, воспитания и оценки образовательных результатов, ограничивающих пространство выбора учащихся.</w:t>
      </w:r>
    </w:p>
    <w:p w:rsidR="00CC29C1" w:rsidRPr="00D54ECF" w:rsidRDefault="00776B0E" w:rsidP="00EE1ED6">
      <w:pPr>
        <w:pStyle w:val="30"/>
        <w:shd w:val="clear" w:color="auto" w:fill="auto"/>
        <w:ind w:left="567" w:right="407" w:firstLine="1134"/>
        <w:contextualSpacing/>
        <w:jc w:val="both"/>
        <w:rPr>
          <w:rFonts w:ascii="Times New Roman" w:hAnsi="Times New Roman" w:cs="Times New Roman"/>
          <w:color w:val="FF0000"/>
          <w:sz w:val="40"/>
          <w:szCs w:val="40"/>
        </w:rPr>
      </w:pPr>
      <w:r w:rsidRPr="00D54ECF">
        <w:rPr>
          <w:rFonts w:ascii="Times New Roman" w:hAnsi="Times New Roman" w:cs="Times New Roman"/>
          <w:color w:val="FF0000"/>
          <w:sz w:val="40"/>
          <w:szCs w:val="40"/>
        </w:rPr>
        <w:t>Часть 3. Районное</w:t>
      </w:r>
      <w:r w:rsidR="00161703" w:rsidRPr="00D54ECF">
        <w:rPr>
          <w:rFonts w:ascii="Times New Roman" w:hAnsi="Times New Roman" w:cs="Times New Roman"/>
          <w:color w:val="FF0000"/>
          <w:sz w:val="40"/>
          <w:szCs w:val="40"/>
        </w:rPr>
        <w:t xml:space="preserve"> образование: задачи и ориентиры на 2019/2020 учебный год.</w:t>
      </w:r>
    </w:p>
    <w:p w:rsidR="00CC29C1" w:rsidRPr="00D54ECF" w:rsidRDefault="00161703"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 xml:space="preserve">Остановлюсь на обозначении ключевых задач на предстоящий учебный год, выполнение которых направлено на решение выделенных проблем и должно создать условия для </w:t>
      </w:r>
      <w:proofErr w:type="gramStart"/>
      <w:r w:rsidRPr="00D54ECF">
        <w:rPr>
          <w:rFonts w:ascii="Times New Roman" w:hAnsi="Times New Roman" w:cs="Times New Roman"/>
          <w:sz w:val="40"/>
          <w:szCs w:val="40"/>
        </w:rPr>
        <w:t>достижения</w:t>
      </w:r>
      <w:proofErr w:type="gramEnd"/>
      <w:r w:rsidRPr="00D54ECF">
        <w:rPr>
          <w:rFonts w:ascii="Times New Roman" w:hAnsi="Times New Roman" w:cs="Times New Roman"/>
          <w:sz w:val="40"/>
          <w:szCs w:val="40"/>
        </w:rPr>
        <w:t xml:space="preserve"> как показателей результативности региональных проектов, так и построения современной системы образования в </w:t>
      </w:r>
      <w:proofErr w:type="spellStart"/>
      <w:r w:rsidR="00242961" w:rsidRPr="00D54ECF">
        <w:rPr>
          <w:rFonts w:ascii="Times New Roman" w:hAnsi="Times New Roman" w:cs="Times New Roman"/>
          <w:sz w:val="40"/>
          <w:szCs w:val="40"/>
        </w:rPr>
        <w:t>Курагинском</w:t>
      </w:r>
      <w:proofErr w:type="spellEnd"/>
      <w:r w:rsidR="00242961" w:rsidRPr="00D54ECF">
        <w:rPr>
          <w:rFonts w:ascii="Times New Roman" w:hAnsi="Times New Roman" w:cs="Times New Roman"/>
          <w:sz w:val="40"/>
          <w:szCs w:val="40"/>
        </w:rPr>
        <w:t xml:space="preserve"> районе</w:t>
      </w:r>
      <w:r w:rsidRPr="00D54ECF">
        <w:rPr>
          <w:rFonts w:ascii="Times New Roman" w:hAnsi="Times New Roman" w:cs="Times New Roman"/>
          <w:sz w:val="40"/>
          <w:szCs w:val="40"/>
        </w:rPr>
        <w:t>.</w:t>
      </w:r>
    </w:p>
    <w:p w:rsidR="00CC29C1" w:rsidRPr="00D54ECF" w:rsidRDefault="00161703" w:rsidP="00EE1ED6">
      <w:pPr>
        <w:pStyle w:val="30"/>
        <w:numPr>
          <w:ilvl w:val="0"/>
          <w:numId w:val="3"/>
        </w:numPr>
        <w:shd w:val="clear" w:color="auto" w:fill="auto"/>
        <w:tabs>
          <w:tab w:val="left" w:pos="1656"/>
        </w:tabs>
        <w:ind w:left="567" w:right="407" w:firstLine="1134"/>
        <w:contextualSpacing/>
        <w:jc w:val="both"/>
        <w:rPr>
          <w:rFonts w:ascii="Times New Roman" w:hAnsi="Times New Roman" w:cs="Times New Roman"/>
          <w:color w:val="FF0000"/>
          <w:sz w:val="40"/>
          <w:szCs w:val="40"/>
        </w:rPr>
      </w:pPr>
      <w:r w:rsidRPr="00D54ECF">
        <w:rPr>
          <w:rFonts w:ascii="Times New Roman" w:hAnsi="Times New Roman" w:cs="Times New Roman"/>
          <w:color w:val="FF0000"/>
          <w:sz w:val="40"/>
          <w:szCs w:val="40"/>
        </w:rPr>
        <w:t>Задачи обеспечения современной инфраструктуры образовательного процесса.</w:t>
      </w:r>
    </w:p>
    <w:p w:rsidR="00CC29C1" w:rsidRPr="00D54ECF" w:rsidRDefault="00161703"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В направлении обеспечения соврем</w:t>
      </w:r>
      <w:r w:rsidR="00242961" w:rsidRPr="00D54ECF">
        <w:rPr>
          <w:rFonts w:ascii="Times New Roman" w:hAnsi="Times New Roman" w:cs="Times New Roman"/>
          <w:sz w:val="40"/>
          <w:szCs w:val="40"/>
        </w:rPr>
        <w:t>енной инфраструктуры выделяются</w:t>
      </w:r>
      <w:r w:rsidRPr="00D54ECF">
        <w:rPr>
          <w:rFonts w:ascii="Times New Roman" w:hAnsi="Times New Roman" w:cs="Times New Roman"/>
          <w:sz w:val="40"/>
          <w:szCs w:val="40"/>
        </w:rPr>
        <w:t xml:space="preserve"> две ключевые задачи на год:</w:t>
      </w:r>
    </w:p>
    <w:p w:rsidR="00CC29C1" w:rsidRPr="00D54ECF" w:rsidRDefault="00161703"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Style w:val="20"/>
          <w:rFonts w:ascii="Times New Roman" w:hAnsi="Times New Roman" w:cs="Times New Roman"/>
          <w:sz w:val="40"/>
          <w:szCs w:val="40"/>
        </w:rPr>
        <w:t xml:space="preserve">создать условия для функционирования новых структур </w:t>
      </w:r>
      <w:r w:rsidRPr="00D54ECF">
        <w:rPr>
          <w:rFonts w:ascii="Times New Roman" w:hAnsi="Times New Roman" w:cs="Times New Roman"/>
          <w:sz w:val="40"/>
          <w:szCs w:val="40"/>
        </w:rPr>
        <w:t>в рамках региональных проектов и муниципальных инициатив;</w:t>
      </w:r>
    </w:p>
    <w:p w:rsidR="00CC29C1" w:rsidRPr="00D54ECF" w:rsidRDefault="00161703"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Style w:val="20"/>
          <w:rFonts w:ascii="Times New Roman" w:hAnsi="Times New Roman" w:cs="Times New Roman"/>
          <w:sz w:val="40"/>
          <w:szCs w:val="40"/>
        </w:rPr>
        <w:t xml:space="preserve">обеспечить формирование цифровой образовательной среды </w:t>
      </w:r>
      <w:r w:rsidR="00242961" w:rsidRPr="00D54ECF">
        <w:rPr>
          <w:rFonts w:ascii="Times New Roman" w:hAnsi="Times New Roman" w:cs="Times New Roman"/>
          <w:sz w:val="40"/>
          <w:szCs w:val="40"/>
        </w:rPr>
        <w:t>на</w:t>
      </w:r>
      <w:r w:rsidRPr="00D54ECF">
        <w:rPr>
          <w:rFonts w:ascii="Times New Roman" w:hAnsi="Times New Roman" w:cs="Times New Roman"/>
          <w:sz w:val="40"/>
          <w:szCs w:val="40"/>
        </w:rPr>
        <w:t xml:space="preserve"> муниципальном </w:t>
      </w:r>
      <w:proofErr w:type="gramStart"/>
      <w:r w:rsidRPr="00D54ECF">
        <w:rPr>
          <w:rFonts w:ascii="Times New Roman" w:hAnsi="Times New Roman" w:cs="Times New Roman"/>
          <w:sz w:val="40"/>
          <w:szCs w:val="40"/>
        </w:rPr>
        <w:t>уровнях</w:t>
      </w:r>
      <w:proofErr w:type="gramEnd"/>
      <w:r w:rsidRPr="00D54ECF">
        <w:rPr>
          <w:rFonts w:ascii="Times New Roman" w:hAnsi="Times New Roman" w:cs="Times New Roman"/>
          <w:sz w:val="40"/>
          <w:szCs w:val="40"/>
        </w:rPr>
        <w:t xml:space="preserve"> и уровне образовательных учреждений.</w:t>
      </w:r>
    </w:p>
    <w:p w:rsidR="00CC29C1" w:rsidRPr="00D54ECF" w:rsidRDefault="00161703"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 xml:space="preserve">Основная </w:t>
      </w:r>
      <w:r w:rsidR="00242961" w:rsidRPr="00D54ECF">
        <w:rPr>
          <w:rStyle w:val="20"/>
          <w:rFonts w:ascii="Times New Roman" w:hAnsi="Times New Roman" w:cs="Times New Roman"/>
          <w:sz w:val="40"/>
          <w:szCs w:val="40"/>
        </w:rPr>
        <w:t>задача для муниципалитета</w:t>
      </w:r>
      <w:r w:rsidRPr="00D54ECF">
        <w:rPr>
          <w:rStyle w:val="20"/>
          <w:rFonts w:ascii="Times New Roman" w:hAnsi="Times New Roman" w:cs="Times New Roman"/>
          <w:sz w:val="40"/>
          <w:szCs w:val="40"/>
        </w:rPr>
        <w:t xml:space="preserve"> </w:t>
      </w:r>
      <w:r w:rsidRPr="00D54ECF">
        <w:rPr>
          <w:rFonts w:ascii="Times New Roman" w:hAnsi="Times New Roman" w:cs="Times New Roman"/>
          <w:sz w:val="40"/>
          <w:szCs w:val="40"/>
        </w:rPr>
        <w:t>- о</w:t>
      </w:r>
      <w:r w:rsidR="00242961" w:rsidRPr="00D54ECF">
        <w:rPr>
          <w:rFonts w:ascii="Times New Roman" w:hAnsi="Times New Roman" w:cs="Times New Roman"/>
          <w:sz w:val="40"/>
          <w:szCs w:val="40"/>
        </w:rPr>
        <w:t>беспечить функционирование новой</w:t>
      </w:r>
      <w:r w:rsidRPr="00D54ECF">
        <w:rPr>
          <w:rFonts w:ascii="Times New Roman" w:hAnsi="Times New Roman" w:cs="Times New Roman"/>
          <w:sz w:val="40"/>
          <w:szCs w:val="40"/>
        </w:rPr>
        <w:t xml:space="preserve"> структур</w:t>
      </w:r>
      <w:r w:rsidR="00242961" w:rsidRPr="00D54ECF">
        <w:rPr>
          <w:rFonts w:ascii="Times New Roman" w:hAnsi="Times New Roman" w:cs="Times New Roman"/>
          <w:sz w:val="40"/>
          <w:szCs w:val="40"/>
        </w:rPr>
        <w:t>ы (районного опорного центра дополнительного образования)</w:t>
      </w:r>
      <w:r w:rsidRPr="00D54ECF">
        <w:rPr>
          <w:rFonts w:ascii="Times New Roman" w:hAnsi="Times New Roman" w:cs="Times New Roman"/>
          <w:sz w:val="40"/>
          <w:szCs w:val="40"/>
        </w:rPr>
        <w:t xml:space="preserve"> как ресурса развития для </w:t>
      </w:r>
      <w:r w:rsidRPr="00D54ECF">
        <w:rPr>
          <w:rStyle w:val="20"/>
          <w:rFonts w:ascii="Times New Roman" w:hAnsi="Times New Roman" w:cs="Times New Roman"/>
          <w:sz w:val="40"/>
          <w:szCs w:val="40"/>
        </w:rPr>
        <w:t xml:space="preserve">всей </w:t>
      </w:r>
      <w:r w:rsidRPr="00D54ECF">
        <w:rPr>
          <w:rFonts w:ascii="Times New Roman" w:hAnsi="Times New Roman" w:cs="Times New Roman"/>
          <w:sz w:val="40"/>
          <w:szCs w:val="40"/>
        </w:rPr>
        <w:t>муниципальной системы.</w:t>
      </w:r>
    </w:p>
    <w:p w:rsidR="00CC29C1" w:rsidRPr="00D54ECF" w:rsidRDefault="00161703"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 xml:space="preserve">А на </w:t>
      </w:r>
      <w:r w:rsidRPr="00D54ECF">
        <w:rPr>
          <w:rStyle w:val="20"/>
          <w:rFonts w:ascii="Times New Roman" w:hAnsi="Times New Roman" w:cs="Times New Roman"/>
          <w:sz w:val="40"/>
          <w:szCs w:val="40"/>
        </w:rPr>
        <w:t xml:space="preserve">уровне образовательных организаций </w:t>
      </w:r>
      <w:r w:rsidRPr="00D54ECF">
        <w:rPr>
          <w:rFonts w:ascii="Times New Roman" w:hAnsi="Times New Roman" w:cs="Times New Roman"/>
          <w:sz w:val="40"/>
          <w:szCs w:val="40"/>
        </w:rPr>
        <w:lastRenderedPageBreak/>
        <w:t xml:space="preserve">должна быть решена задача </w:t>
      </w:r>
      <w:proofErr w:type="gramStart"/>
      <w:r w:rsidRPr="00D54ECF">
        <w:rPr>
          <w:rFonts w:ascii="Times New Roman" w:hAnsi="Times New Roman" w:cs="Times New Roman"/>
          <w:sz w:val="40"/>
          <w:szCs w:val="40"/>
        </w:rPr>
        <w:t xml:space="preserve">определения </w:t>
      </w:r>
      <w:r w:rsidRPr="00D54ECF">
        <w:rPr>
          <w:rStyle w:val="20"/>
          <w:rFonts w:ascii="Times New Roman" w:hAnsi="Times New Roman" w:cs="Times New Roman"/>
          <w:sz w:val="40"/>
          <w:szCs w:val="40"/>
        </w:rPr>
        <w:t xml:space="preserve">способов эффективного использования ресурсов </w:t>
      </w:r>
      <w:r w:rsidRPr="00D54ECF">
        <w:rPr>
          <w:rFonts w:ascii="Times New Roman" w:hAnsi="Times New Roman" w:cs="Times New Roman"/>
          <w:sz w:val="40"/>
          <w:szCs w:val="40"/>
        </w:rPr>
        <w:t>обновленной муниципальной инфраструктуры</w:t>
      </w:r>
      <w:proofErr w:type="gramEnd"/>
      <w:r w:rsidRPr="00D54ECF">
        <w:rPr>
          <w:rFonts w:ascii="Times New Roman" w:hAnsi="Times New Roman" w:cs="Times New Roman"/>
          <w:sz w:val="40"/>
          <w:szCs w:val="40"/>
        </w:rPr>
        <w:t xml:space="preserve"> для реализации образовательной программы школы и индивидуальных образовательных программ школьников.</w:t>
      </w:r>
    </w:p>
    <w:p w:rsidR="00CC29C1" w:rsidRPr="00D54ECF" w:rsidRDefault="00161703" w:rsidP="00EE1ED6">
      <w:pPr>
        <w:pStyle w:val="50"/>
        <w:shd w:val="clear" w:color="auto" w:fill="auto"/>
        <w:spacing w:before="0" w:line="480" w:lineRule="exact"/>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 xml:space="preserve">Вторая ключевая задача, связанная с формированием цифровой образовательной среды, </w:t>
      </w:r>
      <w:r w:rsidRPr="00D54ECF">
        <w:rPr>
          <w:rStyle w:val="51"/>
          <w:rFonts w:ascii="Times New Roman" w:hAnsi="Times New Roman" w:cs="Times New Roman"/>
          <w:sz w:val="40"/>
          <w:szCs w:val="40"/>
        </w:rPr>
        <w:t xml:space="preserve">потребует от нас перехода на единую </w:t>
      </w:r>
      <w:r w:rsidRPr="00D54ECF">
        <w:rPr>
          <w:rFonts w:ascii="Times New Roman" w:hAnsi="Times New Roman" w:cs="Times New Roman"/>
          <w:sz w:val="40"/>
          <w:szCs w:val="40"/>
        </w:rPr>
        <w:t>федеральную информационно-сервисную платформу.</w:t>
      </w:r>
    </w:p>
    <w:p w:rsidR="00CC29C1" w:rsidRPr="00D54ECF" w:rsidRDefault="00161703"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Для этого:</w:t>
      </w:r>
    </w:p>
    <w:p w:rsidR="00CC29C1" w:rsidRPr="00D54ECF" w:rsidRDefault="00161703"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 xml:space="preserve">на </w:t>
      </w:r>
      <w:r w:rsidRPr="00D54ECF">
        <w:rPr>
          <w:rStyle w:val="20"/>
          <w:rFonts w:ascii="Times New Roman" w:hAnsi="Times New Roman" w:cs="Times New Roman"/>
          <w:sz w:val="40"/>
          <w:szCs w:val="40"/>
        </w:rPr>
        <w:t xml:space="preserve">муниципальном уровне </w:t>
      </w:r>
      <w:r w:rsidRPr="00D54ECF">
        <w:rPr>
          <w:rFonts w:ascii="Times New Roman" w:hAnsi="Times New Roman" w:cs="Times New Roman"/>
          <w:sz w:val="40"/>
          <w:szCs w:val="40"/>
        </w:rPr>
        <w:t>уже в этом учебном году необходимо обеспечить включенность муниципальных систем образования в работу с единой информационно-сервисной платформой;</w:t>
      </w:r>
    </w:p>
    <w:p w:rsidR="00CC29C1" w:rsidRPr="00D54ECF" w:rsidRDefault="00161703" w:rsidP="00EE1ED6">
      <w:pPr>
        <w:pStyle w:val="50"/>
        <w:shd w:val="clear" w:color="auto" w:fill="auto"/>
        <w:spacing w:before="0" w:line="480" w:lineRule="exact"/>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 xml:space="preserve">для образовательных организаций </w:t>
      </w:r>
      <w:r w:rsidRPr="00D54ECF">
        <w:rPr>
          <w:rStyle w:val="51"/>
          <w:rFonts w:ascii="Times New Roman" w:hAnsi="Times New Roman" w:cs="Times New Roman"/>
          <w:sz w:val="40"/>
          <w:szCs w:val="40"/>
        </w:rPr>
        <w:t>необходимо:</w:t>
      </w:r>
    </w:p>
    <w:p w:rsidR="00CC29C1" w:rsidRPr="00D54ECF" w:rsidRDefault="00161703" w:rsidP="00EE1ED6">
      <w:pPr>
        <w:pStyle w:val="21"/>
        <w:shd w:val="clear" w:color="auto" w:fill="auto"/>
        <w:spacing w:before="0" w:line="475" w:lineRule="exact"/>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 обеспечить перевод в цифровую форму подавляющего большинства административно-хозяйственных процессов;</w:t>
      </w:r>
    </w:p>
    <w:p w:rsidR="00CC29C1" w:rsidRPr="00D54ECF" w:rsidRDefault="00161703" w:rsidP="00EE1ED6">
      <w:pPr>
        <w:pStyle w:val="21"/>
        <w:numPr>
          <w:ilvl w:val="0"/>
          <w:numId w:val="4"/>
        </w:numPr>
        <w:shd w:val="clear" w:color="auto" w:fill="auto"/>
        <w:tabs>
          <w:tab w:val="left" w:pos="1421"/>
        </w:tabs>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сформировать доступное, единое и безопасное информационно-коммуникационное пространство в цифровой среде путем включения всех участников образовательного процесса (администрации, педагогов, родителей, детей) в новые технологические платформы.</w:t>
      </w:r>
    </w:p>
    <w:p w:rsidR="00242961" w:rsidRPr="00D54ECF" w:rsidRDefault="00242961"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Н</w:t>
      </w:r>
      <w:r w:rsidR="00161703" w:rsidRPr="00D54ECF">
        <w:rPr>
          <w:rFonts w:ascii="Times New Roman" w:hAnsi="Times New Roman" w:cs="Times New Roman"/>
          <w:sz w:val="40"/>
          <w:szCs w:val="40"/>
        </w:rPr>
        <w:t xml:space="preserve">еобходимо </w:t>
      </w:r>
      <w:r w:rsidRPr="00D54ECF">
        <w:rPr>
          <w:rFonts w:ascii="Times New Roman" w:hAnsi="Times New Roman" w:cs="Times New Roman"/>
          <w:sz w:val="40"/>
          <w:szCs w:val="40"/>
        </w:rPr>
        <w:t xml:space="preserve">наладить работу по </w:t>
      </w:r>
      <w:r w:rsidRPr="00D54ECF">
        <w:rPr>
          <w:rStyle w:val="20"/>
          <w:rFonts w:ascii="Times New Roman" w:hAnsi="Times New Roman" w:cs="Times New Roman"/>
          <w:sz w:val="40"/>
          <w:szCs w:val="40"/>
        </w:rPr>
        <w:t xml:space="preserve"> тиражированию успешного</w:t>
      </w:r>
      <w:r w:rsidR="00161703" w:rsidRPr="00D54ECF">
        <w:rPr>
          <w:rStyle w:val="20"/>
          <w:rFonts w:ascii="Times New Roman" w:hAnsi="Times New Roman" w:cs="Times New Roman"/>
          <w:sz w:val="40"/>
          <w:szCs w:val="40"/>
        </w:rPr>
        <w:t xml:space="preserve"> опыт</w:t>
      </w:r>
      <w:r w:rsidRPr="00D54ECF">
        <w:rPr>
          <w:rStyle w:val="20"/>
          <w:rFonts w:ascii="Times New Roman" w:hAnsi="Times New Roman" w:cs="Times New Roman"/>
          <w:sz w:val="40"/>
          <w:szCs w:val="40"/>
        </w:rPr>
        <w:t>а</w:t>
      </w:r>
      <w:r w:rsidR="00161703" w:rsidRPr="00D54ECF">
        <w:rPr>
          <w:rStyle w:val="20"/>
          <w:rFonts w:ascii="Times New Roman" w:hAnsi="Times New Roman" w:cs="Times New Roman"/>
          <w:sz w:val="40"/>
          <w:szCs w:val="40"/>
        </w:rPr>
        <w:t xml:space="preserve"> </w:t>
      </w:r>
      <w:r w:rsidR="00161703" w:rsidRPr="00D54ECF">
        <w:rPr>
          <w:rFonts w:ascii="Times New Roman" w:hAnsi="Times New Roman" w:cs="Times New Roman"/>
          <w:sz w:val="40"/>
          <w:szCs w:val="40"/>
        </w:rPr>
        <w:t>образовательных организаций</w:t>
      </w:r>
      <w:r w:rsidRPr="00D54ECF">
        <w:rPr>
          <w:rFonts w:ascii="Times New Roman" w:hAnsi="Times New Roman" w:cs="Times New Roman"/>
          <w:sz w:val="40"/>
          <w:szCs w:val="40"/>
        </w:rPr>
        <w:t xml:space="preserve"> района</w:t>
      </w:r>
      <w:r w:rsidR="00161703" w:rsidRPr="00D54ECF">
        <w:rPr>
          <w:rFonts w:ascii="Times New Roman" w:hAnsi="Times New Roman" w:cs="Times New Roman"/>
          <w:sz w:val="40"/>
          <w:szCs w:val="40"/>
        </w:rPr>
        <w:t xml:space="preserve">, которые </w:t>
      </w:r>
      <w:r w:rsidR="00161703" w:rsidRPr="00D54ECF">
        <w:rPr>
          <w:rStyle w:val="20"/>
          <w:rFonts w:ascii="Times New Roman" w:hAnsi="Times New Roman" w:cs="Times New Roman"/>
          <w:sz w:val="40"/>
          <w:szCs w:val="40"/>
        </w:rPr>
        <w:t xml:space="preserve">первыми </w:t>
      </w:r>
      <w:r w:rsidR="00161703" w:rsidRPr="00D54ECF">
        <w:rPr>
          <w:rFonts w:ascii="Times New Roman" w:hAnsi="Times New Roman" w:cs="Times New Roman"/>
          <w:sz w:val="40"/>
          <w:szCs w:val="40"/>
        </w:rPr>
        <w:t xml:space="preserve">осваивают работу в направлении создания и развития цифровой образовательной среды. </w:t>
      </w:r>
    </w:p>
    <w:p w:rsidR="00CC29C1" w:rsidRPr="00D54ECF" w:rsidRDefault="00161703"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 xml:space="preserve">Задачи по </w:t>
      </w:r>
      <w:r w:rsidRPr="00BC2836">
        <w:rPr>
          <w:rFonts w:ascii="Times New Roman" w:hAnsi="Times New Roman" w:cs="Times New Roman"/>
          <w:b/>
          <w:sz w:val="40"/>
          <w:szCs w:val="40"/>
        </w:rPr>
        <w:t>содержанию</w:t>
      </w:r>
      <w:r w:rsidRPr="00D54ECF">
        <w:rPr>
          <w:rFonts w:ascii="Times New Roman" w:hAnsi="Times New Roman" w:cs="Times New Roman"/>
          <w:sz w:val="40"/>
          <w:szCs w:val="40"/>
        </w:rPr>
        <w:t xml:space="preserve"> образования.</w:t>
      </w:r>
    </w:p>
    <w:p w:rsidR="00CC29C1" w:rsidRPr="00D54ECF" w:rsidRDefault="00161703"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 xml:space="preserve">Основываясь на обозначенных ранее стратегических ориентирах обеспечения нового содержания до 2024 года, выделяем следующие ключевые задачи </w:t>
      </w:r>
      <w:r w:rsidRPr="00D54ECF">
        <w:rPr>
          <w:rStyle w:val="20"/>
          <w:rFonts w:ascii="Times New Roman" w:hAnsi="Times New Roman" w:cs="Times New Roman"/>
          <w:sz w:val="40"/>
          <w:szCs w:val="40"/>
        </w:rPr>
        <w:t xml:space="preserve"> </w:t>
      </w:r>
      <w:r w:rsidRPr="00D54ECF">
        <w:rPr>
          <w:rFonts w:ascii="Times New Roman" w:hAnsi="Times New Roman" w:cs="Times New Roman"/>
          <w:sz w:val="40"/>
          <w:szCs w:val="40"/>
        </w:rPr>
        <w:t>на предстоящий учебный год.</w:t>
      </w:r>
    </w:p>
    <w:p w:rsidR="00CC29C1" w:rsidRPr="00D54ECF" w:rsidRDefault="00242961"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Д</w:t>
      </w:r>
      <w:r w:rsidR="00161703" w:rsidRPr="00D54ECF">
        <w:rPr>
          <w:rFonts w:ascii="Times New Roman" w:hAnsi="Times New Roman" w:cs="Times New Roman"/>
          <w:sz w:val="40"/>
          <w:szCs w:val="40"/>
        </w:rPr>
        <w:t>ля обновления содержания образования</w:t>
      </w:r>
      <w:r w:rsidRPr="00D54ECF">
        <w:rPr>
          <w:rFonts w:ascii="Times New Roman" w:hAnsi="Times New Roman" w:cs="Times New Roman"/>
          <w:sz w:val="40"/>
          <w:szCs w:val="40"/>
        </w:rPr>
        <w:t xml:space="preserve"> районного </w:t>
      </w:r>
      <w:r w:rsidRPr="00D54ECF">
        <w:rPr>
          <w:rFonts w:ascii="Times New Roman" w:hAnsi="Times New Roman" w:cs="Times New Roman"/>
          <w:sz w:val="40"/>
          <w:szCs w:val="40"/>
        </w:rPr>
        <w:lastRenderedPageBreak/>
        <w:t>уровня</w:t>
      </w:r>
      <w:r w:rsidR="00161703" w:rsidRPr="00D54ECF">
        <w:rPr>
          <w:rFonts w:ascii="Times New Roman" w:hAnsi="Times New Roman" w:cs="Times New Roman"/>
          <w:sz w:val="40"/>
          <w:szCs w:val="40"/>
        </w:rPr>
        <w:t xml:space="preserve"> в течение предстоящего года необходимо:</w:t>
      </w:r>
    </w:p>
    <w:p w:rsidR="00CC29C1" w:rsidRPr="00D54ECF" w:rsidRDefault="00161703" w:rsidP="00EE1ED6">
      <w:pPr>
        <w:pStyle w:val="21"/>
        <w:numPr>
          <w:ilvl w:val="0"/>
          <w:numId w:val="5"/>
        </w:numPr>
        <w:shd w:val="clear" w:color="auto" w:fill="auto"/>
        <w:tabs>
          <w:tab w:val="left" w:pos="1071"/>
        </w:tabs>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обеспечить работу муниципальных методических служб, муниципальных проектных групп по сопровождению в образовательных организациях деятельности:</w:t>
      </w:r>
    </w:p>
    <w:p w:rsidR="00CC29C1" w:rsidRPr="00D54ECF" w:rsidRDefault="00161703" w:rsidP="00EE1ED6">
      <w:pPr>
        <w:pStyle w:val="21"/>
        <w:numPr>
          <w:ilvl w:val="0"/>
          <w:numId w:val="4"/>
        </w:numPr>
        <w:shd w:val="clear" w:color="auto" w:fill="auto"/>
        <w:tabs>
          <w:tab w:val="left" w:pos="1421"/>
        </w:tabs>
        <w:spacing w:before="0" w:line="485" w:lineRule="exact"/>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по формированию образовательных результатов с использованием новых технологий;</w:t>
      </w:r>
    </w:p>
    <w:p w:rsidR="00CC29C1" w:rsidRPr="00D54ECF" w:rsidRDefault="00161703" w:rsidP="00EE1ED6">
      <w:pPr>
        <w:pStyle w:val="21"/>
        <w:numPr>
          <w:ilvl w:val="0"/>
          <w:numId w:val="4"/>
        </w:numPr>
        <w:shd w:val="clear" w:color="auto" w:fill="auto"/>
        <w:tabs>
          <w:tab w:val="left" w:pos="1421"/>
        </w:tabs>
        <w:spacing w:before="0" w:line="485" w:lineRule="exact"/>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 xml:space="preserve">по реализации индивидуальных </w:t>
      </w:r>
      <w:proofErr w:type="spellStart"/>
      <w:r w:rsidRPr="00D54ECF">
        <w:rPr>
          <w:rFonts w:ascii="Times New Roman" w:hAnsi="Times New Roman" w:cs="Times New Roman"/>
          <w:sz w:val="40"/>
          <w:szCs w:val="40"/>
        </w:rPr>
        <w:t>образовательно</w:t>
      </w:r>
      <w:r w:rsidRPr="00D54ECF">
        <w:rPr>
          <w:rFonts w:ascii="Times New Roman" w:hAnsi="Times New Roman" w:cs="Times New Roman"/>
          <w:sz w:val="40"/>
          <w:szCs w:val="40"/>
        </w:rPr>
        <w:softHyphen/>
        <w:t>профессиональных</w:t>
      </w:r>
      <w:proofErr w:type="spellEnd"/>
      <w:r w:rsidRPr="00D54ECF">
        <w:rPr>
          <w:rFonts w:ascii="Times New Roman" w:hAnsi="Times New Roman" w:cs="Times New Roman"/>
          <w:sz w:val="40"/>
          <w:szCs w:val="40"/>
        </w:rPr>
        <w:t xml:space="preserve"> маршрутов школьников;</w:t>
      </w:r>
    </w:p>
    <w:p w:rsidR="00CC29C1" w:rsidRPr="00D54ECF" w:rsidRDefault="00161703" w:rsidP="00EE1ED6">
      <w:pPr>
        <w:pStyle w:val="21"/>
        <w:numPr>
          <w:ilvl w:val="0"/>
          <w:numId w:val="4"/>
        </w:numPr>
        <w:shd w:val="clear" w:color="auto" w:fill="auto"/>
        <w:tabs>
          <w:tab w:val="left" w:pos="1421"/>
        </w:tabs>
        <w:spacing w:before="0" w:line="485" w:lineRule="exact"/>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 xml:space="preserve">по совершенствованию систем оценки качества, включающих в себя анализ данных по </w:t>
      </w:r>
      <w:proofErr w:type="spellStart"/>
      <w:r w:rsidRPr="00D54ECF">
        <w:rPr>
          <w:rFonts w:ascii="Times New Roman" w:hAnsi="Times New Roman" w:cs="Times New Roman"/>
          <w:sz w:val="40"/>
          <w:szCs w:val="40"/>
        </w:rPr>
        <w:t>сформированности</w:t>
      </w:r>
      <w:proofErr w:type="spellEnd"/>
      <w:r w:rsidRPr="00D54ECF">
        <w:rPr>
          <w:rFonts w:ascii="Times New Roman" w:hAnsi="Times New Roman" w:cs="Times New Roman"/>
          <w:sz w:val="40"/>
          <w:szCs w:val="40"/>
        </w:rPr>
        <w:t xml:space="preserve"> образовательных результатов;</w:t>
      </w:r>
    </w:p>
    <w:p w:rsidR="00CC29C1" w:rsidRPr="00D54ECF" w:rsidRDefault="00E22DE6" w:rsidP="00EE1ED6">
      <w:pPr>
        <w:pStyle w:val="21"/>
        <w:numPr>
          <w:ilvl w:val="0"/>
          <w:numId w:val="5"/>
        </w:numPr>
        <w:shd w:val="clear" w:color="auto" w:fill="auto"/>
        <w:tabs>
          <w:tab w:val="left" w:pos="1081"/>
        </w:tabs>
        <w:spacing w:before="0" w:line="485" w:lineRule="exact"/>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 xml:space="preserve">- </w:t>
      </w:r>
      <w:r w:rsidR="00161703" w:rsidRPr="00D54ECF">
        <w:rPr>
          <w:rFonts w:ascii="Times New Roman" w:hAnsi="Times New Roman" w:cs="Times New Roman"/>
          <w:sz w:val="40"/>
          <w:szCs w:val="40"/>
        </w:rPr>
        <w:t>разработать на основе региональных муниципальные дорожные карты реализации предметных концепций и муниципальные</w:t>
      </w:r>
      <w:r w:rsidRPr="00D54ECF">
        <w:rPr>
          <w:rFonts w:ascii="Times New Roman" w:hAnsi="Times New Roman" w:cs="Times New Roman"/>
          <w:sz w:val="40"/>
          <w:szCs w:val="40"/>
        </w:rPr>
        <w:t xml:space="preserve"> </w:t>
      </w:r>
      <w:r w:rsidR="00161703" w:rsidRPr="00D54ECF">
        <w:rPr>
          <w:rFonts w:ascii="Times New Roman" w:hAnsi="Times New Roman" w:cs="Times New Roman"/>
          <w:sz w:val="40"/>
          <w:szCs w:val="40"/>
        </w:rPr>
        <w:t>модели реализации технологического образования;</w:t>
      </w:r>
    </w:p>
    <w:p w:rsidR="00CC29C1" w:rsidRPr="00D54ECF" w:rsidRDefault="00E22DE6" w:rsidP="00EE1ED6">
      <w:pPr>
        <w:pStyle w:val="21"/>
        <w:numPr>
          <w:ilvl w:val="0"/>
          <w:numId w:val="6"/>
        </w:numPr>
        <w:shd w:val="clear" w:color="auto" w:fill="auto"/>
        <w:tabs>
          <w:tab w:val="left" w:pos="1078"/>
        </w:tabs>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w:t>
      </w:r>
      <w:r w:rsidR="00161703" w:rsidRPr="00D54ECF">
        <w:rPr>
          <w:rFonts w:ascii="Times New Roman" w:hAnsi="Times New Roman" w:cs="Times New Roman"/>
          <w:sz w:val="40"/>
          <w:szCs w:val="40"/>
        </w:rPr>
        <w:t xml:space="preserve"> продолжить работу по расширению спектра образовательных услуг (и предложению их новых форм) для детей дошкольного возраста и их семей;</w:t>
      </w:r>
    </w:p>
    <w:p w:rsidR="00CC29C1" w:rsidRPr="00D54ECF" w:rsidRDefault="00E22DE6" w:rsidP="00EE1ED6">
      <w:pPr>
        <w:pStyle w:val="21"/>
        <w:numPr>
          <w:ilvl w:val="0"/>
          <w:numId w:val="6"/>
        </w:numPr>
        <w:shd w:val="clear" w:color="auto" w:fill="auto"/>
        <w:tabs>
          <w:tab w:val="left" w:pos="1074"/>
        </w:tabs>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 xml:space="preserve">- </w:t>
      </w:r>
      <w:r w:rsidR="00161703" w:rsidRPr="00D54ECF">
        <w:rPr>
          <w:rFonts w:ascii="Times New Roman" w:hAnsi="Times New Roman" w:cs="Times New Roman"/>
          <w:sz w:val="40"/>
          <w:szCs w:val="40"/>
        </w:rPr>
        <w:t>продолжить муниципальную практику формирования и экспертизы эффективных педагогических практик.</w:t>
      </w:r>
    </w:p>
    <w:p w:rsidR="00CC29C1" w:rsidRPr="00D54ECF" w:rsidRDefault="00161703"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Задачи на уровне образовательной организации симметричны задачам регионального и муниципального уровней. При этом в ходе реш</w:t>
      </w:r>
      <w:r w:rsidR="00E22DE6" w:rsidRPr="00D54ECF">
        <w:rPr>
          <w:rFonts w:ascii="Times New Roman" w:hAnsi="Times New Roman" w:cs="Times New Roman"/>
          <w:sz w:val="40"/>
          <w:szCs w:val="40"/>
        </w:rPr>
        <w:t xml:space="preserve">ения задач, адресованных </w:t>
      </w:r>
      <w:r w:rsidRPr="00D54ECF">
        <w:rPr>
          <w:rFonts w:ascii="Times New Roman" w:hAnsi="Times New Roman" w:cs="Times New Roman"/>
          <w:sz w:val="40"/>
          <w:szCs w:val="40"/>
        </w:rPr>
        <w:t xml:space="preserve"> уровню</w:t>
      </w:r>
      <w:r w:rsidR="00E22DE6" w:rsidRPr="00D54ECF">
        <w:rPr>
          <w:rFonts w:ascii="Times New Roman" w:hAnsi="Times New Roman" w:cs="Times New Roman"/>
          <w:sz w:val="40"/>
          <w:szCs w:val="40"/>
        </w:rPr>
        <w:t xml:space="preserve"> образовательной организации</w:t>
      </w:r>
      <w:r w:rsidRPr="00D54ECF">
        <w:rPr>
          <w:rFonts w:ascii="Times New Roman" w:hAnsi="Times New Roman" w:cs="Times New Roman"/>
          <w:sz w:val="40"/>
          <w:szCs w:val="40"/>
        </w:rPr>
        <w:t>, важно обеспечить активное использование существующих региональных и федеральных материалов.</w:t>
      </w:r>
    </w:p>
    <w:p w:rsidR="00CC29C1" w:rsidRPr="00BC2836" w:rsidRDefault="00161703" w:rsidP="00EE1ED6">
      <w:pPr>
        <w:pStyle w:val="30"/>
        <w:numPr>
          <w:ilvl w:val="0"/>
          <w:numId w:val="8"/>
        </w:numPr>
        <w:shd w:val="clear" w:color="auto" w:fill="auto"/>
        <w:tabs>
          <w:tab w:val="left" w:pos="806"/>
          <w:tab w:val="left" w:pos="2012"/>
        </w:tabs>
        <w:ind w:left="567" w:right="407" w:firstLine="1134"/>
        <w:contextualSpacing/>
        <w:jc w:val="both"/>
        <w:rPr>
          <w:rFonts w:ascii="Times New Roman" w:hAnsi="Times New Roman" w:cs="Times New Roman"/>
          <w:sz w:val="40"/>
          <w:szCs w:val="40"/>
        </w:rPr>
      </w:pPr>
      <w:r w:rsidRPr="00BC2836">
        <w:rPr>
          <w:rFonts w:ascii="Times New Roman" w:hAnsi="Times New Roman" w:cs="Times New Roman"/>
          <w:sz w:val="40"/>
          <w:szCs w:val="40"/>
        </w:rPr>
        <w:t>Задачи</w:t>
      </w:r>
      <w:r w:rsidRPr="00BC2836">
        <w:rPr>
          <w:rFonts w:ascii="Times New Roman" w:hAnsi="Times New Roman" w:cs="Times New Roman"/>
          <w:sz w:val="40"/>
          <w:szCs w:val="40"/>
        </w:rPr>
        <w:tab/>
        <w:t>обеспечения роста профессионального мастерства</w:t>
      </w:r>
    </w:p>
    <w:p w:rsidR="00CC29C1" w:rsidRPr="00BC2836" w:rsidRDefault="00161703" w:rsidP="00EE1ED6">
      <w:pPr>
        <w:pStyle w:val="30"/>
        <w:shd w:val="clear" w:color="auto" w:fill="auto"/>
        <w:ind w:left="567" w:right="407" w:firstLine="1134"/>
        <w:contextualSpacing/>
        <w:jc w:val="both"/>
        <w:rPr>
          <w:rFonts w:ascii="Times New Roman" w:hAnsi="Times New Roman" w:cs="Times New Roman"/>
          <w:sz w:val="40"/>
          <w:szCs w:val="40"/>
        </w:rPr>
      </w:pPr>
      <w:r w:rsidRPr="00BC2836">
        <w:rPr>
          <w:rFonts w:ascii="Times New Roman" w:hAnsi="Times New Roman" w:cs="Times New Roman"/>
          <w:sz w:val="40"/>
          <w:szCs w:val="40"/>
        </w:rPr>
        <w:t>педагогических и управленческих кадров.</w:t>
      </w:r>
    </w:p>
    <w:p w:rsidR="00CC29C1" w:rsidRPr="00BC2836" w:rsidRDefault="00161703" w:rsidP="00EE1ED6">
      <w:pPr>
        <w:pStyle w:val="21"/>
        <w:shd w:val="clear" w:color="auto" w:fill="auto"/>
        <w:tabs>
          <w:tab w:val="left" w:pos="2012"/>
          <w:tab w:val="left" w:pos="7662"/>
        </w:tabs>
        <w:spacing w:before="0" w:after="166" w:line="280" w:lineRule="exact"/>
        <w:ind w:left="567" w:right="407" w:firstLine="1134"/>
        <w:contextualSpacing/>
        <w:jc w:val="both"/>
        <w:rPr>
          <w:rFonts w:ascii="Times New Roman" w:hAnsi="Times New Roman" w:cs="Times New Roman"/>
          <w:sz w:val="40"/>
          <w:szCs w:val="40"/>
        </w:rPr>
      </w:pPr>
      <w:r w:rsidRPr="00BC2836">
        <w:rPr>
          <w:rFonts w:ascii="Times New Roman" w:hAnsi="Times New Roman" w:cs="Times New Roman"/>
          <w:sz w:val="40"/>
          <w:szCs w:val="40"/>
        </w:rPr>
        <w:t>Новые</w:t>
      </w:r>
      <w:r w:rsidRPr="00BC2836">
        <w:rPr>
          <w:rFonts w:ascii="Times New Roman" w:hAnsi="Times New Roman" w:cs="Times New Roman"/>
          <w:sz w:val="40"/>
          <w:szCs w:val="40"/>
        </w:rPr>
        <w:tab/>
        <w:t>требования к образовательным</w:t>
      </w:r>
      <w:r w:rsidRPr="00BC2836">
        <w:rPr>
          <w:rFonts w:ascii="Times New Roman" w:hAnsi="Times New Roman" w:cs="Times New Roman"/>
          <w:sz w:val="40"/>
          <w:szCs w:val="40"/>
        </w:rPr>
        <w:tab/>
        <w:t>результатам</w:t>
      </w:r>
    </w:p>
    <w:p w:rsidR="00CC29C1" w:rsidRPr="00BC2836" w:rsidRDefault="00161703" w:rsidP="00BC2836">
      <w:pPr>
        <w:pStyle w:val="21"/>
        <w:shd w:val="clear" w:color="auto" w:fill="auto"/>
        <w:spacing w:before="0" w:line="280" w:lineRule="exact"/>
        <w:ind w:left="567" w:right="407" w:firstLine="1134"/>
        <w:contextualSpacing/>
        <w:jc w:val="both"/>
        <w:rPr>
          <w:rFonts w:ascii="Times New Roman" w:hAnsi="Times New Roman" w:cs="Times New Roman"/>
          <w:sz w:val="40"/>
          <w:szCs w:val="40"/>
        </w:rPr>
      </w:pPr>
      <w:r w:rsidRPr="00BC2836">
        <w:rPr>
          <w:rFonts w:ascii="Times New Roman" w:hAnsi="Times New Roman" w:cs="Times New Roman"/>
          <w:sz w:val="40"/>
          <w:szCs w:val="40"/>
        </w:rPr>
        <w:t>обучающихся, обновление содержания, технологий обучения требуют</w:t>
      </w:r>
      <w:r w:rsidR="00BC2836">
        <w:rPr>
          <w:rFonts w:ascii="Times New Roman" w:hAnsi="Times New Roman" w:cs="Times New Roman"/>
          <w:sz w:val="40"/>
          <w:szCs w:val="40"/>
        </w:rPr>
        <w:t xml:space="preserve"> </w:t>
      </w:r>
      <w:r w:rsidRPr="00BC2836">
        <w:rPr>
          <w:rFonts w:ascii="Times New Roman" w:hAnsi="Times New Roman" w:cs="Times New Roman"/>
          <w:sz w:val="40"/>
          <w:szCs w:val="40"/>
        </w:rPr>
        <w:t xml:space="preserve">обновления содержания и технологий </w:t>
      </w:r>
      <w:r w:rsidRPr="00BC2836">
        <w:rPr>
          <w:rFonts w:ascii="Times New Roman" w:hAnsi="Times New Roman" w:cs="Times New Roman"/>
          <w:sz w:val="40"/>
          <w:szCs w:val="40"/>
        </w:rPr>
        <w:lastRenderedPageBreak/>
        <w:t xml:space="preserve">дополнительного профессионального образования. </w:t>
      </w:r>
      <w:r w:rsidRPr="00BC2836">
        <w:rPr>
          <w:rStyle w:val="51"/>
          <w:rFonts w:ascii="Times New Roman" w:hAnsi="Times New Roman" w:cs="Times New Roman"/>
          <w:sz w:val="40"/>
          <w:szCs w:val="40"/>
        </w:rPr>
        <w:t xml:space="preserve">Это </w:t>
      </w:r>
      <w:r w:rsidRPr="00BC2836">
        <w:rPr>
          <w:rFonts w:ascii="Times New Roman" w:hAnsi="Times New Roman" w:cs="Times New Roman"/>
          <w:sz w:val="40"/>
          <w:szCs w:val="40"/>
        </w:rPr>
        <w:t xml:space="preserve">региональная </w:t>
      </w:r>
      <w:proofErr w:type="spellStart"/>
      <w:r w:rsidRPr="00BC2836">
        <w:rPr>
          <w:rFonts w:ascii="Times New Roman" w:hAnsi="Times New Roman" w:cs="Times New Roman"/>
          <w:sz w:val="40"/>
          <w:szCs w:val="40"/>
        </w:rPr>
        <w:t>задача</w:t>
      </w:r>
      <w:proofErr w:type="gramStart"/>
      <w:r w:rsidRPr="00BC2836">
        <w:rPr>
          <w:rFonts w:ascii="Times New Roman" w:hAnsi="Times New Roman" w:cs="Times New Roman"/>
          <w:sz w:val="40"/>
          <w:szCs w:val="40"/>
        </w:rPr>
        <w:t>,м</w:t>
      </w:r>
      <w:proofErr w:type="gramEnd"/>
      <w:r w:rsidRPr="00BC2836">
        <w:rPr>
          <w:rFonts w:ascii="Times New Roman" w:hAnsi="Times New Roman" w:cs="Times New Roman"/>
          <w:sz w:val="40"/>
          <w:szCs w:val="40"/>
        </w:rPr>
        <w:t>еханизмы</w:t>
      </w:r>
      <w:proofErr w:type="spellEnd"/>
      <w:r w:rsidRPr="00BC2836">
        <w:rPr>
          <w:rFonts w:ascii="Times New Roman" w:hAnsi="Times New Roman" w:cs="Times New Roman"/>
          <w:sz w:val="40"/>
          <w:szCs w:val="40"/>
        </w:rPr>
        <w:t xml:space="preserve"> решения которой представлены </w:t>
      </w:r>
      <w:r w:rsidRPr="00BC2836">
        <w:rPr>
          <w:rStyle w:val="212pt"/>
          <w:rFonts w:ascii="Times New Roman" w:hAnsi="Times New Roman" w:cs="Times New Roman"/>
          <w:sz w:val="40"/>
          <w:szCs w:val="40"/>
        </w:rPr>
        <w:t>на слайде.</w:t>
      </w:r>
    </w:p>
    <w:p w:rsidR="00CC29C1" w:rsidRPr="00D54ECF" w:rsidRDefault="00161703"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 xml:space="preserve">Для поддержки и развития процессов роста профессионального мастерства </w:t>
      </w:r>
      <w:r w:rsidRPr="00D54ECF">
        <w:rPr>
          <w:rStyle w:val="20"/>
          <w:rFonts w:ascii="Times New Roman" w:hAnsi="Times New Roman" w:cs="Times New Roman"/>
          <w:sz w:val="40"/>
          <w:szCs w:val="40"/>
        </w:rPr>
        <w:t xml:space="preserve">на муниципальном уровне </w:t>
      </w:r>
      <w:r w:rsidRPr="00D54ECF">
        <w:rPr>
          <w:rFonts w:ascii="Times New Roman" w:hAnsi="Times New Roman" w:cs="Times New Roman"/>
          <w:sz w:val="40"/>
          <w:szCs w:val="40"/>
        </w:rPr>
        <w:t>в предстоящем учебном году необходимо:</w:t>
      </w:r>
    </w:p>
    <w:p w:rsidR="00CC29C1" w:rsidRPr="00D54ECF" w:rsidRDefault="00161703"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создать условия для профессионального развития педагогических кадров для освоения новых компетенций в области организации учебной, проектной и исследовательской деятельности, «навигации» в цифровой образовательной среде, формирующего оценивания компетенций, необходимых для формирования функциональной грамотности учащихся, используя региональные ресурсы и создавая муниципальные возможности</w:t>
      </w:r>
      <w:r w:rsidRPr="00D54ECF">
        <w:rPr>
          <w:rStyle w:val="22"/>
          <w:rFonts w:ascii="Times New Roman" w:hAnsi="Times New Roman" w:cs="Times New Roman"/>
          <w:sz w:val="40"/>
          <w:szCs w:val="40"/>
        </w:rPr>
        <w:t>.</w:t>
      </w:r>
    </w:p>
    <w:p w:rsidR="00CC29C1" w:rsidRPr="00D54ECF" w:rsidRDefault="00161703"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Н</w:t>
      </w:r>
      <w:r w:rsidRPr="00D54ECF">
        <w:rPr>
          <w:rStyle w:val="20"/>
          <w:rFonts w:ascii="Times New Roman" w:hAnsi="Times New Roman" w:cs="Times New Roman"/>
          <w:sz w:val="40"/>
          <w:szCs w:val="40"/>
        </w:rPr>
        <w:t xml:space="preserve">а уровне образовательной организации </w:t>
      </w:r>
      <w:r w:rsidRPr="00D54ECF">
        <w:rPr>
          <w:rFonts w:ascii="Times New Roman" w:hAnsi="Times New Roman" w:cs="Times New Roman"/>
          <w:sz w:val="40"/>
          <w:szCs w:val="40"/>
        </w:rPr>
        <w:t>- обеспечить формирование и сопровождение индивидуальных программ профессионального развития педагогов, включая освоение новых профессиональных позиций (</w:t>
      </w:r>
      <w:proofErr w:type="spellStart"/>
      <w:r w:rsidRPr="00D54ECF">
        <w:rPr>
          <w:rFonts w:ascii="Times New Roman" w:hAnsi="Times New Roman" w:cs="Times New Roman"/>
          <w:sz w:val="40"/>
          <w:szCs w:val="40"/>
        </w:rPr>
        <w:t>тьютор</w:t>
      </w:r>
      <w:proofErr w:type="spellEnd"/>
      <w:r w:rsidRPr="00D54ECF">
        <w:rPr>
          <w:rFonts w:ascii="Times New Roman" w:hAnsi="Times New Roman" w:cs="Times New Roman"/>
          <w:sz w:val="40"/>
          <w:szCs w:val="40"/>
        </w:rPr>
        <w:t xml:space="preserve">, координатор образовательных онлайн - платформ, </w:t>
      </w:r>
      <w:proofErr w:type="spellStart"/>
      <w:r w:rsidRPr="00D54ECF">
        <w:rPr>
          <w:rFonts w:ascii="Times New Roman" w:hAnsi="Times New Roman" w:cs="Times New Roman"/>
          <w:sz w:val="40"/>
          <w:szCs w:val="40"/>
        </w:rPr>
        <w:t>игромастер</w:t>
      </w:r>
      <w:proofErr w:type="spellEnd"/>
      <w:r w:rsidRPr="00D54ECF">
        <w:rPr>
          <w:rFonts w:ascii="Times New Roman" w:hAnsi="Times New Roman" w:cs="Times New Roman"/>
          <w:sz w:val="40"/>
          <w:szCs w:val="40"/>
        </w:rPr>
        <w:t xml:space="preserve"> и др.) внедрение технологий наставничества (</w:t>
      </w:r>
      <w:proofErr w:type="spellStart"/>
      <w:r w:rsidRPr="00D54ECF">
        <w:rPr>
          <w:rFonts w:ascii="Times New Roman" w:hAnsi="Times New Roman" w:cs="Times New Roman"/>
          <w:sz w:val="40"/>
          <w:szCs w:val="40"/>
        </w:rPr>
        <w:t>тьюторства</w:t>
      </w:r>
      <w:proofErr w:type="spellEnd"/>
      <w:r w:rsidRPr="00D54ECF">
        <w:rPr>
          <w:rFonts w:ascii="Times New Roman" w:hAnsi="Times New Roman" w:cs="Times New Roman"/>
          <w:sz w:val="40"/>
          <w:szCs w:val="40"/>
        </w:rPr>
        <w:t xml:space="preserve">, </w:t>
      </w:r>
      <w:proofErr w:type="spellStart"/>
      <w:r w:rsidRPr="00D54ECF">
        <w:rPr>
          <w:rFonts w:ascii="Times New Roman" w:hAnsi="Times New Roman" w:cs="Times New Roman"/>
          <w:sz w:val="40"/>
          <w:szCs w:val="40"/>
        </w:rPr>
        <w:t>менторства</w:t>
      </w:r>
      <w:proofErr w:type="spellEnd"/>
      <w:r w:rsidRPr="00D54ECF">
        <w:rPr>
          <w:rFonts w:ascii="Times New Roman" w:hAnsi="Times New Roman" w:cs="Times New Roman"/>
          <w:sz w:val="40"/>
          <w:szCs w:val="40"/>
        </w:rPr>
        <w:t>, шефства).</w:t>
      </w:r>
    </w:p>
    <w:p w:rsidR="00E22DE6" w:rsidRPr="00D54ECF" w:rsidRDefault="00161703"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 xml:space="preserve">Уважаемые коллеги, </w:t>
      </w:r>
      <w:r w:rsidR="00E22DE6" w:rsidRPr="00D54ECF">
        <w:rPr>
          <w:rFonts w:ascii="Times New Roman" w:hAnsi="Times New Roman" w:cs="Times New Roman"/>
          <w:sz w:val="40"/>
          <w:szCs w:val="40"/>
        </w:rPr>
        <w:t xml:space="preserve">в своем докладе я попыталась обозначить наши достижения, точки роста, ну </w:t>
      </w:r>
      <w:proofErr w:type="gramStart"/>
      <w:r w:rsidR="00E22DE6" w:rsidRPr="00D54ECF">
        <w:rPr>
          <w:rFonts w:ascii="Times New Roman" w:hAnsi="Times New Roman" w:cs="Times New Roman"/>
          <w:sz w:val="40"/>
          <w:szCs w:val="40"/>
        </w:rPr>
        <w:t>и</w:t>
      </w:r>
      <w:proofErr w:type="gramEnd"/>
      <w:r w:rsidR="00E22DE6" w:rsidRPr="00D54ECF">
        <w:rPr>
          <w:rFonts w:ascii="Times New Roman" w:hAnsi="Times New Roman" w:cs="Times New Roman"/>
          <w:sz w:val="40"/>
          <w:szCs w:val="40"/>
        </w:rPr>
        <w:t xml:space="preserve"> коне</w:t>
      </w:r>
      <w:r w:rsidR="00D54ECF" w:rsidRPr="00D54ECF">
        <w:rPr>
          <w:rFonts w:ascii="Times New Roman" w:hAnsi="Times New Roman" w:cs="Times New Roman"/>
          <w:sz w:val="40"/>
          <w:szCs w:val="40"/>
        </w:rPr>
        <w:t>чно же проблемы, для решения которых требуются кардинальные изменения существующей системы образования, вовлечение всех заинтересованных групп в процессы преобразов</w:t>
      </w:r>
      <w:r w:rsidR="0018481B">
        <w:rPr>
          <w:rFonts w:ascii="Times New Roman" w:hAnsi="Times New Roman" w:cs="Times New Roman"/>
          <w:sz w:val="40"/>
          <w:szCs w:val="40"/>
        </w:rPr>
        <w:t>аний и выстраивания</w:t>
      </w:r>
      <w:r w:rsidR="00D54ECF" w:rsidRPr="00D54ECF">
        <w:rPr>
          <w:rFonts w:ascii="Times New Roman" w:hAnsi="Times New Roman" w:cs="Times New Roman"/>
          <w:sz w:val="40"/>
          <w:szCs w:val="40"/>
        </w:rPr>
        <w:t xml:space="preserve"> их продуктивного сотрудничества. Нашему образованию, как никогда требуется поддержка родителей, социальных партнеров, администрации района, педагогов для достижения поставленных целей. </w:t>
      </w:r>
    </w:p>
    <w:p w:rsidR="00CC29C1" w:rsidRPr="00D54ECF" w:rsidRDefault="00161703" w:rsidP="00EE1ED6">
      <w:pPr>
        <w:pStyle w:val="21"/>
        <w:shd w:val="clear" w:color="auto" w:fill="auto"/>
        <w:spacing w:before="0"/>
        <w:ind w:left="567" w:right="407" w:firstLine="1134"/>
        <w:contextualSpacing/>
        <w:jc w:val="both"/>
        <w:rPr>
          <w:rFonts w:ascii="Times New Roman" w:hAnsi="Times New Roman" w:cs="Times New Roman"/>
          <w:sz w:val="40"/>
          <w:szCs w:val="40"/>
        </w:rPr>
      </w:pPr>
      <w:r w:rsidRPr="00D54ECF">
        <w:rPr>
          <w:rFonts w:ascii="Times New Roman" w:hAnsi="Times New Roman" w:cs="Times New Roman"/>
          <w:sz w:val="40"/>
          <w:szCs w:val="40"/>
        </w:rPr>
        <w:t>Спасибо за внимание!</w:t>
      </w:r>
    </w:p>
    <w:sectPr w:rsidR="00CC29C1" w:rsidRPr="00D54ECF" w:rsidSect="00541808">
      <w:pgSz w:w="11900" w:h="16840"/>
      <w:pgMar w:top="1" w:right="360" w:bottom="993"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60D" w:rsidRDefault="0027560D">
      <w:r>
        <w:separator/>
      </w:r>
    </w:p>
  </w:endnote>
  <w:endnote w:type="continuationSeparator" w:id="0">
    <w:p w:rsidR="0027560D" w:rsidRDefault="0027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60D" w:rsidRDefault="0027560D"/>
  </w:footnote>
  <w:footnote w:type="continuationSeparator" w:id="0">
    <w:p w:rsidR="0027560D" w:rsidRDefault="002756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4A6"/>
    <w:multiLevelType w:val="multilevel"/>
    <w:tmpl w:val="43E62A6C"/>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517689"/>
    <w:multiLevelType w:val="multilevel"/>
    <w:tmpl w:val="637874C6"/>
    <w:lvl w:ilvl="0">
      <w:start w:val="3"/>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771CF6"/>
    <w:multiLevelType w:val="multilevel"/>
    <w:tmpl w:val="6F2C6678"/>
    <w:lvl w:ilvl="0">
      <w:start w:val="3"/>
      <w:numFmt w:val="decimal"/>
      <w:lvlText w:val="3.%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BB1E5F"/>
    <w:multiLevelType w:val="multilevel"/>
    <w:tmpl w:val="BBB6CC26"/>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BA378C"/>
    <w:multiLevelType w:val="multilevel"/>
    <w:tmpl w:val="70A25DAA"/>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2A17CD"/>
    <w:multiLevelType w:val="multilevel"/>
    <w:tmpl w:val="9ACAA2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9A86605"/>
    <w:multiLevelType w:val="multilevel"/>
    <w:tmpl w:val="2F10D200"/>
    <w:lvl w:ilvl="0">
      <w:start w:val="1"/>
      <w:numFmt w:val="decimal"/>
      <w:lvlText w:val="2.%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C901EC"/>
    <w:multiLevelType w:val="multilevel"/>
    <w:tmpl w:val="C9DC87E2"/>
    <w:lvl w:ilvl="0">
      <w:start w:val="1"/>
      <w:numFmt w:val="decimal"/>
      <w:lvlText w:val="3.%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7"/>
  </w:num>
  <w:num w:numId="4">
    <w:abstractNumId w:val="4"/>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9C1"/>
    <w:rsid w:val="00025589"/>
    <w:rsid w:val="00027EC6"/>
    <w:rsid w:val="00074305"/>
    <w:rsid w:val="000840B0"/>
    <w:rsid w:val="000C61A1"/>
    <w:rsid w:val="00161703"/>
    <w:rsid w:val="0018481B"/>
    <w:rsid w:val="001C5564"/>
    <w:rsid w:val="001D2772"/>
    <w:rsid w:val="001E7508"/>
    <w:rsid w:val="00202F4E"/>
    <w:rsid w:val="00242961"/>
    <w:rsid w:val="002624A2"/>
    <w:rsid w:val="00265D87"/>
    <w:rsid w:val="0027560D"/>
    <w:rsid w:val="002D2DD9"/>
    <w:rsid w:val="0030745E"/>
    <w:rsid w:val="00361D5B"/>
    <w:rsid w:val="0039153B"/>
    <w:rsid w:val="003A214B"/>
    <w:rsid w:val="003D2954"/>
    <w:rsid w:val="00462C23"/>
    <w:rsid w:val="004764CE"/>
    <w:rsid w:val="00481B23"/>
    <w:rsid w:val="00510CBF"/>
    <w:rsid w:val="00541808"/>
    <w:rsid w:val="00554522"/>
    <w:rsid w:val="005E1E7B"/>
    <w:rsid w:val="005F1A9F"/>
    <w:rsid w:val="00624EB6"/>
    <w:rsid w:val="006673BE"/>
    <w:rsid w:val="00670D7D"/>
    <w:rsid w:val="006C1734"/>
    <w:rsid w:val="006C426A"/>
    <w:rsid w:val="0071543F"/>
    <w:rsid w:val="00776B0E"/>
    <w:rsid w:val="007938ED"/>
    <w:rsid w:val="007E5F38"/>
    <w:rsid w:val="007F134A"/>
    <w:rsid w:val="00807D11"/>
    <w:rsid w:val="00810244"/>
    <w:rsid w:val="008339FC"/>
    <w:rsid w:val="008548A3"/>
    <w:rsid w:val="00866298"/>
    <w:rsid w:val="008F09ED"/>
    <w:rsid w:val="00903AB3"/>
    <w:rsid w:val="009C0D5D"/>
    <w:rsid w:val="009E752D"/>
    <w:rsid w:val="009F1297"/>
    <w:rsid w:val="00B05052"/>
    <w:rsid w:val="00B24812"/>
    <w:rsid w:val="00B45FC5"/>
    <w:rsid w:val="00B51FE2"/>
    <w:rsid w:val="00B82FB7"/>
    <w:rsid w:val="00BB71B8"/>
    <w:rsid w:val="00BC2836"/>
    <w:rsid w:val="00BC5F6D"/>
    <w:rsid w:val="00C05DBE"/>
    <w:rsid w:val="00C10C7A"/>
    <w:rsid w:val="00CA1A5B"/>
    <w:rsid w:val="00CC22C5"/>
    <w:rsid w:val="00CC29C1"/>
    <w:rsid w:val="00D54ECF"/>
    <w:rsid w:val="00D67313"/>
    <w:rsid w:val="00D7726C"/>
    <w:rsid w:val="00E22DE6"/>
    <w:rsid w:val="00E373DA"/>
    <w:rsid w:val="00E7027D"/>
    <w:rsid w:val="00EB0CFB"/>
    <w:rsid w:val="00EE1ED6"/>
    <w:rsid w:val="00F16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Arial" w:eastAsia="Arial" w:hAnsi="Arial" w:cs="Arial"/>
      <w:b/>
      <w:bCs/>
      <w:i w:val="0"/>
      <w:iCs w:val="0"/>
      <w:smallCaps w:val="0"/>
      <w:strike w:val="0"/>
      <w:u w:val="none"/>
    </w:rPr>
  </w:style>
  <w:style w:type="character" w:customStyle="1" w:styleId="4">
    <w:name w:val="Основной текст (4)_"/>
    <w:basedOn w:val="a0"/>
    <w:link w:val="40"/>
    <w:rPr>
      <w:rFonts w:ascii="Arial" w:eastAsia="Arial" w:hAnsi="Arial" w:cs="Arial"/>
      <w:b w:val="0"/>
      <w:bCs w:val="0"/>
      <w:i w:val="0"/>
      <w:iCs w:val="0"/>
      <w:smallCaps w:val="0"/>
      <w:strike w:val="0"/>
      <w:u w:val="none"/>
    </w:rPr>
  </w:style>
  <w:style w:type="character" w:customStyle="1" w:styleId="5">
    <w:name w:val="Основной текст (5)_"/>
    <w:basedOn w:val="a0"/>
    <w:link w:val="50"/>
    <w:rPr>
      <w:rFonts w:ascii="Arial" w:eastAsia="Arial" w:hAnsi="Arial" w:cs="Arial"/>
      <w:b/>
      <w:bCs/>
      <w:i w:val="0"/>
      <w:iCs w:val="0"/>
      <w:smallCaps w:val="0"/>
      <w:strike w:val="0"/>
      <w:sz w:val="28"/>
      <w:szCs w:val="28"/>
      <w:u w:val="none"/>
    </w:rPr>
  </w:style>
  <w:style w:type="character" w:customStyle="1" w:styleId="2">
    <w:name w:val="Основной текст (2)_"/>
    <w:basedOn w:val="a0"/>
    <w:link w:val="21"/>
    <w:rPr>
      <w:rFonts w:ascii="Arial" w:eastAsia="Arial" w:hAnsi="Arial" w:cs="Arial"/>
      <w:b w:val="0"/>
      <w:bCs w:val="0"/>
      <w:i w:val="0"/>
      <w:iCs w:val="0"/>
      <w:smallCaps w:val="0"/>
      <w:strike w:val="0"/>
      <w:sz w:val="28"/>
      <w:szCs w:val="28"/>
      <w:u w:val="none"/>
    </w:rPr>
  </w:style>
  <w:style w:type="character" w:customStyle="1" w:styleId="20">
    <w:name w:val="Основной текст (2) + Полужирный"/>
    <w:basedOn w:val="2"/>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1"/>
    <w:rPr>
      <w:rFonts w:ascii="Times New Roman" w:eastAsia="Times New Roman" w:hAnsi="Times New Roman" w:cs="Times New Roman"/>
      <w:b/>
      <w:bCs/>
      <w:i w:val="0"/>
      <w:iCs w:val="0"/>
      <w:smallCaps w:val="0"/>
      <w:strike w:val="0"/>
      <w:sz w:val="20"/>
      <w:szCs w:val="20"/>
      <w:u w:val="none"/>
    </w:rPr>
  </w:style>
  <w:style w:type="character" w:customStyle="1" w:styleId="51">
    <w:name w:val="Основной текст (5) + Не полужирный"/>
    <w:basedOn w:val="5"/>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Курсив"/>
    <w:basedOn w:val="2"/>
    <w:rPr>
      <w:rFonts w:ascii="Arial" w:eastAsia="Arial" w:hAnsi="Arial" w:cs="Arial"/>
      <w:b w:val="0"/>
      <w:bCs w:val="0"/>
      <w:i/>
      <w:iCs/>
      <w:smallCaps w:val="0"/>
      <w:strike w:val="0"/>
      <w:color w:val="000000"/>
      <w:spacing w:val="0"/>
      <w:w w:val="100"/>
      <w:position w:val="0"/>
      <w:sz w:val="24"/>
      <w:szCs w:val="24"/>
      <w:u w:val="none"/>
      <w:lang w:val="ru-RU" w:eastAsia="ru-RU" w:bidi="ru-RU"/>
    </w:rPr>
  </w:style>
  <w:style w:type="character" w:customStyle="1" w:styleId="212pt0">
    <w:name w:val="Основной текст (2) + 12 pt;Полужирный"/>
    <w:basedOn w:val="2"/>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Курсив"/>
    <w:basedOn w:val="3"/>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7">
    <w:name w:val="Основной текст (7)_"/>
    <w:basedOn w:val="a0"/>
    <w:link w:val="70"/>
    <w:rPr>
      <w:rFonts w:ascii="Arial" w:eastAsia="Arial" w:hAnsi="Arial" w:cs="Arial"/>
      <w:b w:val="0"/>
      <w:bCs w:val="0"/>
      <w:i/>
      <w:iCs/>
      <w:smallCaps w:val="0"/>
      <w:strike w:val="0"/>
      <w:u w:val="none"/>
    </w:rPr>
  </w:style>
  <w:style w:type="character" w:customStyle="1" w:styleId="212pt1">
    <w:name w:val="Основной текст (2) + 12 pt"/>
    <w:basedOn w:val="2"/>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a5">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2">
    <w:name w:val="Основной текст (2)"/>
    <w:basedOn w:val="2"/>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pPr>
      <w:shd w:val="clear" w:color="auto" w:fill="FFFFFF"/>
      <w:spacing w:line="317" w:lineRule="exact"/>
      <w:jc w:val="center"/>
    </w:pPr>
    <w:rPr>
      <w:rFonts w:ascii="Arial" w:eastAsia="Arial" w:hAnsi="Arial" w:cs="Arial"/>
      <w:b/>
      <w:bCs/>
    </w:rPr>
  </w:style>
  <w:style w:type="paragraph" w:customStyle="1" w:styleId="40">
    <w:name w:val="Основной текст (4)"/>
    <w:basedOn w:val="a"/>
    <w:link w:val="4"/>
    <w:pPr>
      <w:shd w:val="clear" w:color="auto" w:fill="FFFFFF"/>
      <w:spacing w:after="180" w:line="0" w:lineRule="atLeast"/>
      <w:jc w:val="both"/>
    </w:pPr>
    <w:rPr>
      <w:rFonts w:ascii="Arial" w:eastAsia="Arial" w:hAnsi="Arial" w:cs="Arial"/>
    </w:rPr>
  </w:style>
  <w:style w:type="paragraph" w:customStyle="1" w:styleId="50">
    <w:name w:val="Основной текст (5)"/>
    <w:basedOn w:val="a"/>
    <w:link w:val="5"/>
    <w:pPr>
      <w:shd w:val="clear" w:color="auto" w:fill="FFFFFF"/>
      <w:spacing w:before="180" w:line="365" w:lineRule="exact"/>
      <w:ind w:hanging="1480"/>
    </w:pPr>
    <w:rPr>
      <w:rFonts w:ascii="Arial" w:eastAsia="Arial" w:hAnsi="Arial" w:cs="Arial"/>
      <w:b/>
      <w:bCs/>
      <w:sz w:val="28"/>
      <w:szCs w:val="28"/>
    </w:rPr>
  </w:style>
  <w:style w:type="paragraph" w:customStyle="1" w:styleId="21">
    <w:name w:val="Основной текст (2)1"/>
    <w:basedOn w:val="a"/>
    <w:link w:val="2"/>
    <w:pPr>
      <w:shd w:val="clear" w:color="auto" w:fill="FFFFFF"/>
      <w:spacing w:before="180" w:line="480" w:lineRule="exact"/>
      <w:jc w:val="center"/>
    </w:pPr>
    <w:rPr>
      <w:rFonts w:ascii="Arial" w:eastAsia="Arial" w:hAnsi="Arial" w:cs="Arial"/>
      <w:sz w:val="28"/>
      <w:szCs w:val="28"/>
    </w:rPr>
  </w:style>
  <w:style w:type="paragraph" w:customStyle="1" w:styleId="1">
    <w:name w:val="Колонтитул1"/>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60">
    <w:name w:val="Основной текст (6)"/>
    <w:basedOn w:val="a"/>
    <w:link w:val="6"/>
    <w:pPr>
      <w:shd w:val="clear" w:color="auto" w:fill="FFFFFF"/>
      <w:spacing w:after="180" w:line="0" w:lineRule="atLeast"/>
      <w:jc w:val="both"/>
    </w:pPr>
    <w:rPr>
      <w:rFonts w:ascii="Times New Roman" w:eastAsia="Times New Roman" w:hAnsi="Times New Roman" w:cs="Times New Roman"/>
      <w:b/>
      <w:bCs/>
    </w:rPr>
  </w:style>
  <w:style w:type="paragraph" w:customStyle="1" w:styleId="70">
    <w:name w:val="Основной текст (7)"/>
    <w:basedOn w:val="a"/>
    <w:link w:val="7"/>
    <w:pPr>
      <w:shd w:val="clear" w:color="auto" w:fill="FFFFFF"/>
      <w:spacing w:after="180" w:line="0" w:lineRule="atLeast"/>
      <w:jc w:val="right"/>
    </w:pPr>
    <w:rPr>
      <w:rFonts w:ascii="Arial" w:eastAsia="Arial" w:hAnsi="Arial" w:cs="Arial"/>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Arial" w:eastAsia="Arial" w:hAnsi="Arial" w:cs="Arial"/>
      <w:b/>
      <w:bCs/>
      <w:i w:val="0"/>
      <w:iCs w:val="0"/>
      <w:smallCaps w:val="0"/>
      <w:strike w:val="0"/>
      <w:u w:val="none"/>
    </w:rPr>
  </w:style>
  <w:style w:type="character" w:customStyle="1" w:styleId="4">
    <w:name w:val="Основной текст (4)_"/>
    <w:basedOn w:val="a0"/>
    <w:link w:val="40"/>
    <w:rPr>
      <w:rFonts w:ascii="Arial" w:eastAsia="Arial" w:hAnsi="Arial" w:cs="Arial"/>
      <w:b w:val="0"/>
      <w:bCs w:val="0"/>
      <w:i w:val="0"/>
      <w:iCs w:val="0"/>
      <w:smallCaps w:val="0"/>
      <w:strike w:val="0"/>
      <w:u w:val="none"/>
    </w:rPr>
  </w:style>
  <w:style w:type="character" w:customStyle="1" w:styleId="5">
    <w:name w:val="Основной текст (5)_"/>
    <w:basedOn w:val="a0"/>
    <w:link w:val="50"/>
    <w:rPr>
      <w:rFonts w:ascii="Arial" w:eastAsia="Arial" w:hAnsi="Arial" w:cs="Arial"/>
      <w:b/>
      <w:bCs/>
      <w:i w:val="0"/>
      <w:iCs w:val="0"/>
      <w:smallCaps w:val="0"/>
      <w:strike w:val="0"/>
      <w:sz w:val="28"/>
      <w:szCs w:val="28"/>
      <w:u w:val="none"/>
    </w:rPr>
  </w:style>
  <w:style w:type="character" w:customStyle="1" w:styleId="2">
    <w:name w:val="Основной текст (2)_"/>
    <w:basedOn w:val="a0"/>
    <w:link w:val="21"/>
    <w:rPr>
      <w:rFonts w:ascii="Arial" w:eastAsia="Arial" w:hAnsi="Arial" w:cs="Arial"/>
      <w:b w:val="0"/>
      <w:bCs w:val="0"/>
      <w:i w:val="0"/>
      <w:iCs w:val="0"/>
      <w:smallCaps w:val="0"/>
      <w:strike w:val="0"/>
      <w:sz w:val="28"/>
      <w:szCs w:val="28"/>
      <w:u w:val="none"/>
    </w:rPr>
  </w:style>
  <w:style w:type="character" w:customStyle="1" w:styleId="20">
    <w:name w:val="Основной текст (2) + Полужирный"/>
    <w:basedOn w:val="2"/>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1"/>
    <w:rPr>
      <w:rFonts w:ascii="Times New Roman" w:eastAsia="Times New Roman" w:hAnsi="Times New Roman" w:cs="Times New Roman"/>
      <w:b/>
      <w:bCs/>
      <w:i w:val="0"/>
      <w:iCs w:val="0"/>
      <w:smallCaps w:val="0"/>
      <w:strike w:val="0"/>
      <w:sz w:val="20"/>
      <w:szCs w:val="20"/>
      <w:u w:val="none"/>
    </w:rPr>
  </w:style>
  <w:style w:type="character" w:customStyle="1" w:styleId="51">
    <w:name w:val="Основной текст (5) + Не полужирный"/>
    <w:basedOn w:val="5"/>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Курсив"/>
    <w:basedOn w:val="2"/>
    <w:rPr>
      <w:rFonts w:ascii="Arial" w:eastAsia="Arial" w:hAnsi="Arial" w:cs="Arial"/>
      <w:b w:val="0"/>
      <w:bCs w:val="0"/>
      <w:i/>
      <w:iCs/>
      <w:smallCaps w:val="0"/>
      <w:strike w:val="0"/>
      <w:color w:val="000000"/>
      <w:spacing w:val="0"/>
      <w:w w:val="100"/>
      <w:position w:val="0"/>
      <w:sz w:val="24"/>
      <w:szCs w:val="24"/>
      <w:u w:val="none"/>
      <w:lang w:val="ru-RU" w:eastAsia="ru-RU" w:bidi="ru-RU"/>
    </w:rPr>
  </w:style>
  <w:style w:type="character" w:customStyle="1" w:styleId="212pt0">
    <w:name w:val="Основной текст (2) + 12 pt;Полужирный"/>
    <w:basedOn w:val="2"/>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Курсив"/>
    <w:basedOn w:val="3"/>
    <w:rPr>
      <w:rFonts w:ascii="Arial" w:eastAsia="Arial" w:hAnsi="Arial" w:cs="Arial"/>
      <w:b/>
      <w:bCs/>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7">
    <w:name w:val="Основной текст (7)_"/>
    <w:basedOn w:val="a0"/>
    <w:link w:val="70"/>
    <w:rPr>
      <w:rFonts w:ascii="Arial" w:eastAsia="Arial" w:hAnsi="Arial" w:cs="Arial"/>
      <w:b w:val="0"/>
      <w:bCs w:val="0"/>
      <w:i/>
      <w:iCs/>
      <w:smallCaps w:val="0"/>
      <w:strike w:val="0"/>
      <w:u w:val="none"/>
    </w:rPr>
  </w:style>
  <w:style w:type="character" w:customStyle="1" w:styleId="212pt1">
    <w:name w:val="Основной текст (2) + 12 pt"/>
    <w:basedOn w:val="2"/>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a5">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2">
    <w:name w:val="Основной текст (2)"/>
    <w:basedOn w:val="2"/>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pPr>
      <w:shd w:val="clear" w:color="auto" w:fill="FFFFFF"/>
      <w:spacing w:line="317" w:lineRule="exact"/>
      <w:jc w:val="center"/>
    </w:pPr>
    <w:rPr>
      <w:rFonts w:ascii="Arial" w:eastAsia="Arial" w:hAnsi="Arial" w:cs="Arial"/>
      <w:b/>
      <w:bCs/>
    </w:rPr>
  </w:style>
  <w:style w:type="paragraph" w:customStyle="1" w:styleId="40">
    <w:name w:val="Основной текст (4)"/>
    <w:basedOn w:val="a"/>
    <w:link w:val="4"/>
    <w:pPr>
      <w:shd w:val="clear" w:color="auto" w:fill="FFFFFF"/>
      <w:spacing w:after="180" w:line="0" w:lineRule="atLeast"/>
      <w:jc w:val="both"/>
    </w:pPr>
    <w:rPr>
      <w:rFonts w:ascii="Arial" w:eastAsia="Arial" w:hAnsi="Arial" w:cs="Arial"/>
    </w:rPr>
  </w:style>
  <w:style w:type="paragraph" w:customStyle="1" w:styleId="50">
    <w:name w:val="Основной текст (5)"/>
    <w:basedOn w:val="a"/>
    <w:link w:val="5"/>
    <w:pPr>
      <w:shd w:val="clear" w:color="auto" w:fill="FFFFFF"/>
      <w:spacing w:before="180" w:line="365" w:lineRule="exact"/>
      <w:ind w:hanging="1480"/>
    </w:pPr>
    <w:rPr>
      <w:rFonts w:ascii="Arial" w:eastAsia="Arial" w:hAnsi="Arial" w:cs="Arial"/>
      <w:b/>
      <w:bCs/>
      <w:sz w:val="28"/>
      <w:szCs w:val="28"/>
    </w:rPr>
  </w:style>
  <w:style w:type="paragraph" w:customStyle="1" w:styleId="21">
    <w:name w:val="Основной текст (2)1"/>
    <w:basedOn w:val="a"/>
    <w:link w:val="2"/>
    <w:pPr>
      <w:shd w:val="clear" w:color="auto" w:fill="FFFFFF"/>
      <w:spacing w:before="180" w:line="480" w:lineRule="exact"/>
      <w:jc w:val="center"/>
    </w:pPr>
    <w:rPr>
      <w:rFonts w:ascii="Arial" w:eastAsia="Arial" w:hAnsi="Arial" w:cs="Arial"/>
      <w:sz w:val="28"/>
      <w:szCs w:val="28"/>
    </w:rPr>
  </w:style>
  <w:style w:type="paragraph" w:customStyle="1" w:styleId="1">
    <w:name w:val="Колонтитул1"/>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60">
    <w:name w:val="Основной текст (6)"/>
    <w:basedOn w:val="a"/>
    <w:link w:val="6"/>
    <w:pPr>
      <w:shd w:val="clear" w:color="auto" w:fill="FFFFFF"/>
      <w:spacing w:after="180" w:line="0" w:lineRule="atLeast"/>
      <w:jc w:val="both"/>
    </w:pPr>
    <w:rPr>
      <w:rFonts w:ascii="Times New Roman" w:eastAsia="Times New Roman" w:hAnsi="Times New Roman" w:cs="Times New Roman"/>
      <w:b/>
      <w:bCs/>
    </w:rPr>
  </w:style>
  <w:style w:type="paragraph" w:customStyle="1" w:styleId="70">
    <w:name w:val="Основной текст (7)"/>
    <w:basedOn w:val="a"/>
    <w:link w:val="7"/>
    <w:pPr>
      <w:shd w:val="clear" w:color="auto" w:fill="FFFFFF"/>
      <w:spacing w:after="180" w:line="0" w:lineRule="atLeast"/>
      <w:jc w:val="right"/>
    </w:pPr>
    <w:rPr>
      <w:rFonts w:ascii="Arial" w:eastAsia="Arial"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854</TotalTime>
  <Pages>31</Pages>
  <Words>6871</Words>
  <Characters>39169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12</cp:revision>
  <dcterms:created xsi:type="dcterms:W3CDTF">2019-08-26T13:16:00Z</dcterms:created>
  <dcterms:modified xsi:type="dcterms:W3CDTF">2019-08-28T13:37:00Z</dcterms:modified>
</cp:coreProperties>
</file>