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92" w:rsidRPr="00255F92" w:rsidRDefault="00255F92" w:rsidP="00255F92">
      <w:pPr>
        <w:shd w:val="clear" w:color="auto" w:fill="FFFFFF"/>
        <w:spacing w:after="300" w:line="240" w:lineRule="auto"/>
        <w:outlineLvl w:val="0"/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</w:pPr>
      <w:r w:rsidRPr="00255F92"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  <w:t>Об участии в исследовании " Общероссийская оценка по модели PISA"</w:t>
      </w:r>
    </w:p>
    <w:p w:rsidR="00255F92" w:rsidRPr="00255F92" w:rsidRDefault="00255F92" w:rsidP="00255F92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55F92">
        <w:rPr>
          <w:rFonts w:ascii="Trebuchet MS" w:eastAsia="Times New Roman" w:hAnsi="Trebuchet MS" w:cs="Times New Roman"/>
          <w:noProof/>
          <w:color w:val="2980B9"/>
          <w:sz w:val="21"/>
          <w:szCs w:val="21"/>
          <w:lang w:eastAsia="ru-RU"/>
        </w:rPr>
        <w:drawing>
          <wp:inline distT="0" distB="0" distL="0" distR="0" wp14:anchorId="4B335001" wp14:editId="106AD2ED">
            <wp:extent cx="5219700" cy="2438400"/>
            <wp:effectExtent l="0" t="0" r="0" b="0"/>
            <wp:docPr id="1" name="Рисунок 1" descr="Об участии в исследовании &quot; Общероссийская оценка по модели PISA&quot;">
              <a:hlinkClick xmlns:a="http://schemas.openxmlformats.org/drawingml/2006/main" r:id="rId5" tooltip="&quot;Об участии в исследовании &quot; Общероссийская оценка по модели PISA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частии в исследовании &quot; Общероссийская оценка по модели PISA&quot;">
                      <a:hlinkClick r:id="rId5" tooltip="&quot;Об участии в исследовании &quot; Общероссийская оценка по модели PISA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F92" w:rsidRPr="00255F92" w:rsidRDefault="00255F92" w:rsidP="00C5601D">
      <w:pPr>
        <w:shd w:val="clear" w:color="auto" w:fill="FFFFFF"/>
        <w:spacing w:after="100" w:afterAutospacing="1" w:line="30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55F92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           В октябре 2021 года 80 учащихся общеобразовательных организаций </w:t>
      </w:r>
      <w:proofErr w:type="spellStart"/>
      <w:r w:rsidRPr="00255F92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Курагинского</w:t>
      </w:r>
      <w:proofErr w:type="spellEnd"/>
      <w:r w:rsidRPr="00255F92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района: МБОУ </w:t>
      </w:r>
      <w:proofErr w:type="spellStart"/>
      <w:r w:rsidRPr="00255F92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Курагинская</w:t>
      </w:r>
      <w:proofErr w:type="spellEnd"/>
      <w:r w:rsidRPr="00255F92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СОШ № 1, МБОУ </w:t>
      </w:r>
      <w:proofErr w:type="spellStart"/>
      <w:r w:rsidRPr="00255F92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Курагинская</w:t>
      </w:r>
      <w:proofErr w:type="spellEnd"/>
      <w:r w:rsidRPr="00255F92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СОШ № 7, МБОУ </w:t>
      </w:r>
      <w:proofErr w:type="spellStart"/>
      <w:r w:rsidRPr="00255F92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Кошурниковская</w:t>
      </w:r>
      <w:proofErr w:type="spellEnd"/>
      <w:r w:rsidRPr="00255F92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СОШ № 8, МБОУ </w:t>
      </w:r>
      <w:proofErr w:type="spellStart"/>
      <w:r w:rsidRPr="00255F92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Кошурниковская</w:t>
      </w:r>
      <w:proofErr w:type="spellEnd"/>
      <w:r w:rsidRPr="00255F92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ООШ № 22 приняли участие в исследовании «Общероссийская оценка по модели PISA».</w:t>
      </w:r>
    </w:p>
    <w:p w:rsidR="00255F92" w:rsidRPr="00255F92" w:rsidRDefault="00255F92" w:rsidP="00C5601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55F92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            Цель исследования — выяснить уровень подготовки 15-летних учащихся к взрослой жизни, оценить уровень использования </w:t>
      </w:r>
      <w:proofErr w:type="spellStart"/>
      <w:r w:rsidRPr="00255F92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метапредметных</w:t>
      </w:r>
      <w:proofErr w:type="spellEnd"/>
      <w:r w:rsidRPr="00255F92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компетенций для решения поставленных задач.</w:t>
      </w:r>
    </w:p>
    <w:p w:rsidR="00255F92" w:rsidRPr="00255F92" w:rsidRDefault="00255F92" w:rsidP="00C5601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55F92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          Исследование проводилось в компьютерной форме по трем содержательным направлениям: читательская грамотность, математическая грамотность, естественнонаучная грамотность. Задания по всем направлениям представлены в электронном виде. Формулировка и структура заданий PISA значительно отличаются от заданий в учебниках. Учащимся для выполнения заданий, выявляющих их компетенции, предлагались практические ситуации, связанные с личной, повседневной или школьной жизнью, работой и спортом, жизнью общества.</w:t>
      </w:r>
    </w:p>
    <w:p w:rsidR="00255F92" w:rsidRPr="00255F92" w:rsidRDefault="00255F92" w:rsidP="00C5601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55F92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          Исследование включает тестирование и анкетирование. На тестирование отводится 2 часа, на анкетирование — 30 минут. Чтобы результаты школы были признаны надежными, участникам исследования нужно было выполнить как можно больше заданий и ответить на все вопросы анкеты (это вопросы об отношении к школе, к учебе, о планах на будущее, о глобальных проблемах, существующих в мире, и т. д.)</w:t>
      </w:r>
    </w:p>
    <w:p w:rsidR="00255F92" w:rsidRPr="00255F92" w:rsidRDefault="00255F92" w:rsidP="00C5601D">
      <w:pPr>
        <w:shd w:val="clear" w:color="auto" w:fill="FFFFFF"/>
        <w:spacing w:before="100" w:beforeAutospacing="1" w:line="30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55F92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         Результаты исследования PISA-2021 будут опубликованы весной 2022 года.</w:t>
      </w:r>
    </w:p>
    <w:p w:rsidR="00FD08A0" w:rsidRPr="00F841BF" w:rsidRDefault="00FD08A0" w:rsidP="00C5601D">
      <w:pPr>
        <w:jc w:val="both"/>
      </w:pPr>
      <w:bookmarkStart w:id="0" w:name="_GoBack"/>
      <w:bookmarkEnd w:id="0"/>
    </w:p>
    <w:sectPr w:rsidR="00FD08A0" w:rsidRPr="00F8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B00"/>
    <w:multiLevelType w:val="multilevel"/>
    <w:tmpl w:val="79DC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7219B"/>
    <w:multiLevelType w:val="multilevel"/>
    <w:tmpl w:val="DE08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125B08"/>
    <w:multiLevelType w:val="multilevel"/>
    <w:tmpl w:val="F978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95"/>
    <w:rsid w:val="000953F1"/>
    <w:rsid w:val="0010034C"/>
    <w:rsid w:val="001D01B6"/>
    <w:rsid w:val="001F6595"/>
    <w:rsid w:val="00232A65"/>
    <w:rsid w:val="00247A30"/>
    <w:rsid w:val="00255F92"/>
    <w:rsid w:val="004656C3"/>
    <w:rsid w:val="005B1407"/>
    <w:rsid w:val="005B3B65"/>
    <w:rsid w:val="005F2FC3"/>
    <w:rsid w:val="006377ED"/>
    <w:rsid w:val="006C4CE0"/>
    <w:rsid w:val="00723A08"/>
    <w:rsid w:val="007316B4"/>
    <w:rsid w:val="00772F84"/>
    <w:rsid w:val="007A0A6B"/>
    <w:rsid w:val="007F1429"/>
    <w:rsid w:val="00960EB8"/>
    <w:rsid w:val="00A96458"/>
    <w:rsid w:val="00B02543"/>
    <w:rsid w:val="00B80D6C"/>
    <w:rsid w:val="00BF1320"/>
    <w:rsid w:val="00C5601D"/>
    <w:rsid w:val="00D71BD9"/>
    <w:rsid w:val="00DC3A1D"/>
    <w:rsid w:val="00E2394D"/>
    <w:rsid w:val="00EC2823"/>
    <w:rsid w:val="00ED17E4"/>
    <w:rsid w:val="00F841BF"/>
    <w:rsid w:val="00FD08A0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1D1D"/>
  <w15:chartTrackingRefBased/>
  <w15:docId w15:val="{4C024838-CFE7-4974-A7A4-F0880DF3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F6595"/>
  </w:style>
  <w:style w:type="paragraph" w:customStyle="1" w:styleId="msonormalmrcssattr">
    <w:name w:val="msonormal_mr_css_attr"/>
    <w:basedOn w:val="a"/>
    <w:rsid w:val="0010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034C"/>
    <w:rPr>
      <w:color w:val="0000FF"/>
      <w:u w:val="single"/>
    </w:rPr>
  </w:style>
  <w:style w:type="character" w:customStyle="1" w:styleId="js-phone-number">
    <w:name w:val="js-phone-number"/>
    <w:basedOn w:val="a0"/>
    <w:rsid w:val="0010034C"/>
  </w:style>
  <w:style w:type="paragraph" w:styleId="a4">
    <w:name w:val="Balloon Text"/>
    <w:basedOn w:val="a"/>
    <w:link w:val="a5"/>
    <w:uiPriority w:val="99"/>
    <w:semiHidden/>
    <w:unhideWhenUsed/>
    <w:rsid w:val="0010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34C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1D01B6"/>
  </w:style>
  <w:style w:type="paragraph" w:customStyle="1" w:styleId="msonormal0">
    <w:name w:val="msonormal"/>
    <w:basedOn w:val="a"/>
    <w:rsid w:val="001D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D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01B6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1D01B6"/>
    <w:rPr>
      <w:color w:val="800080"/>
      <w:u w:val="single"/>
    </w:rPr>
  </w:style>
  <w:style w:type="paragraph" w:customStyle="1" w:styleId="index-0">
    <w:name w:val="index-0"/>
    <w:basedOn w:val="a"/>
    <w:rsid w:val="001D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F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371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22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57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3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72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80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3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7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24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9757">
              <w:marLeft w:val="0"/>
              <w:marRight w:val="0"/>
              <w:marTop w:val="0"/>
              <w:marBottom w:val="0"/>
              <w:divBdr>
                <w:top w:val="single" w:sz="6" w:space="14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18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4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618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4372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5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0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o-kuragino.ru/upload/000/u75/7/9/7ea6bc3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2022-04-14T06:42:00Z</cp:lastPrinted>
  <dcterms:created xsi:type="dcterms:W3CDTF">2022-06-29T09:18:00Z</dcterms:created>
  <dcterms:modified xsi:type="dcterms:W3CDTF">2022-06-29T09:24:00Z</dcterms:modified>
</cp:coreProperties>
</file>