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7668"/>
        <w:gridCol w:w="299"/>
      </w:tblGrid>
      <w:tr w:rsidR="001F327D" w:rsidRPr="001F327D" w:rsidTr="001F327D">
        <w:trPr>
          <w:gridAfter w:val="1"/>
          <w:wAfter w:w="299" w:type="dxa"/>
          <w:trHeight w:val="4005"/>
        </w:trPr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F327D" w:rsidRPr="001F327D" w:rsidRDefault="001F327D" w:rsidP="001F32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ru-RU"/>
              </w:rPr>
            </w:pPr>
            <w:bookmarkStart w:id="0" w:name="_GoBack"/>
            <w:proofErr w:type="gramStart"/>
            <w:r w:rsidRPr="001F327D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ru-RU"/>
              </w:rPr>
              <w:t>Практики</w:t>
            </w:r>
            <w:proofErr w:type="gramEnd"/>
            <w:r w:rsidRPr="001F327D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ru-RU"/>
              </w:rPr>
              <w:t xml:space="preserve"> представленные</w:t>
            </w:r>
            <w:r w:rsidR="00F07F61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ru-RU"/>
              </w:rPr>
              <w:t xml:space="preserve"> в </w:t>
            </w:r>
            <w:r w:rsidRPr="001F327D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ru-RU"/>
              </w:rPr>
              <w:t xml:space="preserve"> Региональном атласе образовательных практик в 2018 году</w:t>
            </w:r>
            <w:bookmarkEnd w:id="0"/>
            <w:r w:rsidRPr="001F327D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ru-RU"/>
              </w:rPr>
              <w:t>.</w:t>
            </w:r>
          </w:p>
          <w:p w:rsidR="001F327D" w:rsidRPr="00256CD2" w:rsidRDefault="001F327D" w:rsidP="00256CD2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56CD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Территория</w:t>
            </w:r>
            <w:proofErr w:type="gramStart"/>
            <w:r w:rsidRPr="00256CD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:К</w:t>
            </w:r>
            <w:proofErr w:type="gramEnd"/>
            <w:r w:rsidRPr="00256CD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урагинский</w:t>
            </w:r>
            <w:proofErr w:type="spellEnd"/>
            <w:r w:rsidRPr="00256CD2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  <w:p w:rsidR="001F327D" w:rsidRPr="001F327D" w:rsidRDefault="001F327D" w:rsidP="001F32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практики: Районная интенсивная Школа активного гражданина "ШАГ"</w:t>
            </w:r>
          </w:p>
          <w:p w:rsidR="001F327D" w:rsidRPr="001F327D" w:rsidRDefault="001F327D" w:rsidP="001F32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Направление представленной практики: Обновление содержания и технологий дополнительного образования</w:t>
            </w:r>
          </w:p>
          <w:p w:rsidR="001F327D" w:rsidRPr="001F327D" w:rsidRDefault="001F327D" w:rsidP="001F327D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Уровень становления практики: Продвинутый уровень – практика реализуется, имеются результаты, они оформлены (есть описание).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Муниципальная организационно-управленческая модель реализации дополнительных общеобразовательных общеразвивающих программ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Обновление содержания и технологий дополнительного образования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Высший уровень – наличие оформленной и описанной педагогической (управленческой) концепции, практика готова к передаче (тиражированию).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Метод проектов в образовательном процессе ДОУ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Изменение образовательной среды ДОО для достижения новых образовательных результатов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Продвинутый уровень – практика реализуется, имеются результаты, они оформлены (есть описание).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Использование приемов ТРИЗ технологии в развитии речи дошкольников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Изменение образовательной среды ДОО для достижения новых образовательных результатов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Продвинутый уровень – практика реализуется, имеются результаты, они оформлены (есть описание).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Уклад школьной жизни как основа гражданско-патриотического воспитания учащихся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Становление укладов жизни школ как факторов духовно-нравственного развития обучающихся и обновление практик воспитания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Продвинутый уровень – практика реализуется, имеются результаты, они оформлены (есть описание).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Внедрение практик управления по результатам. Развитие школьной системы оценки качества образования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: Развитие школьной системы 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оценки качества образования. Внедрение практик управления по результатам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Начальный уровень – педагогическая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Создание условий для профессионального становления и развития педагогов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Создание условий для профессионального становления и развития педагогов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Продвинутый уровень – практика реализуется, имеются результаты, они оформлены (есть описание).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Технологии позитивной социализации дошкольников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Изменение образовательной среды ДОО для достижения новых образовательных результатов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Высший уровень – наличие оформленной и описанной педагогической (управленческой) концепции, практика готова к передаче (тиражированию).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Развитие школьной системы оценки качества образования.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Развитие школьной системы оценки качества образования. Внедрение практик управления по результатам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Начальный уровень – педагогическая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Инклюзивное образование в общеобразовательной школе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Реализация инклюзивного образования: от отдельных практик к моделям муниципального уровня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Продвинутый уровень – практика реализуется, имеются результаты, они оформлены (есть описание).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  <w:p w:rsidR="00256CD2" w:rsidRDefault="00256CD2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256CD2" w:rsidRDefault="00256CD2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256CD2" w:rsidRDefault="00256CD2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256CD2" w:rsidRPr="001F327D" w:rsidRDefault="00256CD2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Выполнение учебного исследования на уроках технологии при изучении склонностей и способностей личности. Тематический раздел «Профессиональное самоопределение школьников»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Изменение образовательной среды школы для достижения новых образовательных результатов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Продвинутый уровень – практика реализуется, имеются результаты, они оформлены (есть описание).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Сетевая модель подготовки квалифицированных кадров для передовых технологий (интеграция общего и профессионального образования)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: Современные практики предпрофессиональной и профессиональной подготовки (на материале </w:t>
            </w:r>
            <w:proofErr w:type="spellStart"/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Ворлдскиллс</w:t>
            </w:r>
            <w:proofErr w:type="spellEnd"/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Джуниорскиллс</w:t>
            </w:r>
            <w:proofErr w:type="spellEnd"/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Продвинутый уровень – практика реализуется, имеются результаты, они оформлены (есть описание).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Программа повышения качества образования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Становление укладов жизни школ как факторов духовно-нравственного развития обучающихся и обновление практик воспитания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Начальный уровень – педагогическая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концепции.</w:t>
            </w:r>
          </w:p>
        </w:tc>
        <w:tc>
          <w:tcPr>
            <w:tcW w:w="29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F327D" w:rsidRPr="001F327D" w:rsidTr="001F327D">
        <w:tc>
          <w:tcPr>
            <w:tcW w:w="22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27D" w:rsidRPr="001F327D" w:rsidRDefault="001F327D" w:rsidP="001F327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Территория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Курагинский район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Модель инклюзивного образования на территории Курагинского района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Направление представленной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Реализация инклюзивного образования: от отдельных практик к моделям муниципального уровня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1F3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становления практики</w:t>
            </w:r>
            <w:r w:rsidRPr="001F3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Начальный уровень – педагогическая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концепции.</w:t>
            </w:r>
          </w:p>
        </w:tc>
        <w:tc>
          <w:tcPr>
            <w:tcW w:w="299" w:type="dxa"/>
            <w:shd w:val="clear" w:color="auto" w:fill="FFFFFF"/>
            <w:vAlign w:val="center"/>
            <w:hideMark/>
          </w:tcPr>
          <w:p w:rsidR="001F327D" w:rsidRPr="001F327D" w:rsidRDefault="001F327D" w:rsidP="001F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0BF9" w:rsidRDefault="00440BF9"/>
    <w:sectPr w:rsidR="00440BF9" w:rsidSect="00256C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4A"/>
    <w:rsid w:val="001F327D"/>
    <w:rsid w:val="00256CD2"/>
    <w:rsid w:val="00440BF9"/>
    <w:rsid w:val="006C4C4A"/>
    <w:rsid w:val="00F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5</cp:revision>
  <cp:lastPrinted>2019-05-15T04:35:00Z</cp:lastPrinted>
  <dcterms:created xsi:type="dcterms:W3CDTF">2019-05-15T04:32:00Z</dcterms:created>
  <dcterms:modified xsi:type="dcterms:W3CDTF">2019-05-17T01:55:00Z</dcterms:modified>
</cp:coreProperties>
</file>